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395E" w14:textId="66CE831A" w:rsidR="00FB2F0C" w:rsidRPr="00C970FC" w:rsidRDefault="00FB2F0C" w:rsidP="00FB2F0C">
      <w:pPr>
        <w:ind w:right="-1188"/>
        <w:rPr>
          <w:rFonts w:cs="Arial"/>
          <w:sz w:val="20"/>
          <w:szCs w:val="20"/>
        </w:rPr>
      </w:pPr>
      <w:r w:rsidRPr="00C970FC">
        <w:rPr>
          <w:rFonts w:cs="Arial"/>
          <w:sz w:val="20"/>
        </w:rPr>
        <w:t xml:space="preserve">Załącznik nr </w:t>
      </w:r>
      <w:r w:rsidR="00514526">
        <w:rPr>
          <w:rFonts w:cs="Arial"/>
          <w:sz w:val="20"/>
        </w:rPr>
        <w:t>7</w:t>
      </w:r>
    </w:p>
    <w:p w14:paraId="66F2A476" w14:textId="1C5F5906" w:rsidR="00FB2F0C" w:rsidRPr="00C970FC" w:rsidRDefault="00FB2F0C" w:rsidP="002A2BC1">
      <w:pPr>
        <w:ind w:right="56"/>
        <w:jc w:val="both"/>
        <w:rPr>
          <w:rFonts w:cs="Arial"/>
          <w:sz w:val="20"/>
        </w:rPr>
      </w:pPr>
      <w:r w:rsidRPr="00C970FC">
        <w:rPr>
          <w:rFonts w:cs="Arial"/>
          <w:sz w:val="20"/>
        </w:rPr>
        <w:t xml:space="preserve">do </w:t>
      </w:r>
      <w:r w:rsidR="002A2BC1" w:rsidRPr="00C970FC">
        <w:rPr>
          <w:rFonts w:cs="Arial"/>
          <w:sz w:val="20"/>
        </w:rPr>
        <w:t xml:space="preserve">ogłoszenia o postępowaniu ofertowym </w:t>
      </w:r>
      <w:r w:rsidRPr="00C970FC">
        <w:rPr>
          <w:rFonts w:cs="Arial"/>
          <w:sz w:val="20"/>
        </w:rPr>
        <w:t xml:space="preserve">na świadczenie usług przechowania cukru na rzecz Krajowej </w:t>
      </w:r>
      <w:r w:rsidR="002040F2">
        <w:rPr>
          <w:rFonts w:cs="Arial"/>
          <w:sz w:val="20"/>
        </w:rPr>
        <w:t xml:space="preserve">Grupy </w:t>
      </w:r>
      <w:r w:rsidRPr="00C970FC">
        <w:rPr>
          <w:rFonts w:cs="Arial"/>
          <w:sz w:val="20"/>
        </w:rPr>
        <w:t>Spo</w:t>
      </w:r>
      <w:r w:rsidR="002040F2">
        <w:rPr>
          <w:rFonts w:cs="Arial"/>
          <w:sz w:val="20"/>
        </w:rPr>
        <w:t>ży</w:t>
      </w:r>
      <w:r w:rsidRPr="00C970FC">
        <w:rPr>
          <w:rFonts w:cs="Arial"/>
          <w:sz w:val="20"/>
        </w:rPr>
        <w:t>w</w:t>
      </w:r>
      <w:r w:rsidR="002040F2">
        <w:rPr>
          <w:rFonts w:cs="Arial"/>
          <w:sz w:val="20"/>
        </w:rPr>
        <w:t>cz</w:t>
      </w:r>
      <w:r w:rsidRPr="00C970FC">
        <w:rPr>
          <w:rFonts w:cs="Arial"/>
          <w:sz w:val="20"/>
        </w:rPr>
        <w:t>ej S. A.</w:t>
      </w:r>
    </w:p>
    <w:p w14:paraId="059C307E" w14:textId="77777777" w:rsidR="00FB2F0C" w:rsidRPr="00C970FC" w:rsidRDefault="00FB2F0C" w:rsidP="00CF211F">
      <w:pPr>
        <w:jc w:val="center"/>
        <w:rPr>
          <w:b/>
        </w:rPr>
      </w:pPr>
    </w:p>
    <w:p w14:paraId="53FCFB48" w14:textId="77777777" w:rsidR="00B6535A" w:rsidRPr="00C970FC" w:rsidRDefault="00B6535A" w:rsidP="00CF211F">
      <w:pPr>
        <w:jc w:val="center"/>
        <w:rPr>
          <w:b/>
        </w:rPr>
      </w:pPr>
    </w:p>
    <w:p w14:paraId="2B40EB20" w14:textId="77777777" w:rsidR="004429C8" w:rsidRPr="00C970FC" w:rsidRDefault="004429C8" w:rsidP="00CF211F">
      <w:pPr>
        <w:jc w:val="center"/>
        <w:rPr>
          <w:b/>
        </w:rPr>
      </w:pPr>
      <w:r w:rsidRPr="00C970FC">
        <w:rPr>
          <w:b/>
        </w:rPr>
        <w:t>UMOWA PRZECHOWANIA</w:t>
      </w:r>
    </w:p>
    <w:p w14:paraId="7488E8AA" w14:textId="5C4C30AD" w:rsidR="00181F2C" w:rsidRPr="00C970FC" w:rsidRDefault="00992177" w:rsidP="00CF211F">
      <w:pPr>
        <w:jc w:val="center"/>
        <w:rPr>
          <w:b/>
        </w:rPr>
      </w:pPr>
      <w:r w:rsidRPr="00C970FC">
        <w:rPr>
          <w:b/>
        </w:rPr>
        <w:t>Nr …./</w:t>
      </w:r>
      <w:r w:rsidR="00265328" w:rsidRPr="00C970FC">
        <w:rPr>
          <w:b/>
        </w:rPr>
        <w:t>202</w:t>
      </w:r>
      <w:r w:rsidR="001B2743">
        <w:rPr>
          <w:b/>
        </w:rPr>
        <w:t>5</w:t>
      </w:r>
      <w:r w:rsidR="009D3B40">
        <w:rPr>
          <w:b/>
        </w:rPr>
        <w:t>/202</w:t>
      </w:r>
      <w:r w:rsidR="001B2743">
        <w:rPr>
          <w:b/>
        </w:rPr>
        <w:t>6</w:t>
      </w:r>
    </w:p>
    <w:p w14:paraId="4352AAE2" w14:textId="77777777" w:rsidR="00C4324E" w:rsidRPr="00C970FC" w:rsidRDefault="00C4324E" w:rsidP="00CF211F">
      <w:pPr>
        <w:jc w:val="both"/>
      </w:pPr>
    </w:p>
    <w:p w14:paraId="557273F2" w14:textId="77777777" w:rsidR="00992177" w:rsidRPr="00C970FC" w:rsidRDefault="00992177" w:rsidP="00CF211F">
      <w:pPr>
        <w:jc w:val="both"/>
      </w:pPr>
    </w:p>
    <w:p w14:paraId="22D6EE92" w14:textId="77777777" w:rsidR="002C67B7" w:rsidRPr="00C970FC" w:rsidRDefault="002C67B7" w:rsidP="00CF211F">
      <w:pPr>
        <w:jc w:val="both"/>
      </w:pPr>
      <w:r w:rsidRPr="00C970FC">
        <w:t>zawarta dnia …</w:t>
      </w:r>
      <w:r w:rsidR="006B5EB5" w:rsidRPr="00C970FC">
        <w:t>………………</w:t>
      </w:r>
      <w:r w:rsidRPr="00C970FC">
        <w:t xml:space="preserve"> r. w </w:t>
      </w:r>
      <w:r w:rsidR="00EF1870" w:rsidRPr="00C970FC">
        <w:t>Toruniu</w:t>
      </w:r>
      <w:r w:rsidRPr="00C970FC">
        <w:t xml:space="preserve"> pomiędzy:</w:t>
      </w:r>
    </w:p>
    <w:p w14:paraId="2A8B20D8" w14:textId="77777777" w:rsidR="00C05170" w:rsidRPr="00C970FC" w:rsidRDefault="00C05170" w:rsidP="00CF211F">
      <w:pPr>
        <w:jc w:val="both"/>
      </w:pPr>
    </w:p>
    <w:p w14:paraId="3677D516" w14:textId="77777777" w:rsidR="00FA0C8C" w:rsidRPr="00C970FC" w:rsidRDefault="007012F4" w:rsidP="00CF211F">
      <w:pPr>
        <w:jc w:val="both"/>
      </w:pPr>
      <w:r w:rsidRPr="00C970FC">
        <w:rPr>
          <w:bCs/>
        </w:rPr>
        <w:t xml:space="preserve">………………………………… </w:t>
      </w:r>
      <w:r w:rsidR="006B5EB5" w:rsidRPr="00C970FC">
        <w:rPr>
          <w:bCs/>
        </w:rPr>
        <w:t xml:space="preserve">z siedzibą </w:t>
      </w:r>
      <w:r w:rsidRPr="00C970FC">
        <w:rPr>
          <w:bCs/>
        </w:rPr>
        <w:t>………….. (__-___ …………</w:t>
      </w:r>
      <w:r w:rsidR="001A7DA8" w:rsidRPr="00C970FC">
        <w:rPr>
          <w:bCs/>
        </w:rPr>
        <w:t xml:space="preserve">) </w:t>
      </w:r>
      <w:r w:rsidR="006B5EB5" w:rsidRPr="00C970FC">
        <w:rPr>
          <w:bCs/>
        </w:rPr>
        <w:t>przy</w:t>
      </w:r>
      <w:r w:rsidR="006B5EB5" w:rsidRPr="00C970FC">
        <w:t xml:space="preserve"> ul</w:t>
      </w:r>
      <w:r w:rsidRPr="00C970FC">
        <w:t>. ………….</w:t>
      </w:r>
      <w:r w:rsidR="006B5EB5" w:rsidRPr="00C970FC">
        <w:t xml:space="preserve">, </w:t>
      </w:r>
      <w:r w:rsidR="001A7DA8" w:rsidRPr="00C970FC">
        <w:t>wpisan</w:t>
      </w:r>
      <w:r w:rsidR="00E660CB" w:rsidRPr="00C970FC">
        <w:t>ą</w:t>
      </w:r>
      <w:r w:rsidR="001A7DA8" w:rsidRPr="00C970FC">
        <w:t xml:space="preserve"> do Rejestru Przedsiębiorców prowadzonego przez Sąd Rejonowy </w:t>
      </w:r>
      <w:r w:rsidR="00F131B6" w:rsidRPr="00C970FC">
        <w:t>.................................</w:t>
      </w:r>
      <w:r w:rsidR="00FA0C8C" w:rsidRPr="00C970FC">
        <w:t xml:space="preserve"> Krajowego Rejestru Sądowego pod numerem KRS </w:t>
      </w:r>
      <w:r w:rsidR="00F131B6" w:rsidRPr="00C970FC">
        <w:t>.........................</w:t>
      </w:r>
      <w:r w:rsidR="00FA0C8C" w:rsidRPr="00C970FC">
        <w:t xml:space="preserve">, o kapitale zakładowym </w:t>
      </w:r>
      <w:r w:rsidR="00F131B6" w:rsidRPr="00C970FC">
        <w:t>.........................</w:t>
      </w:r>
      <w:r w:rsidR="00844515" w:rsidRPr="00C970FC">
        <w:t xml:space="preserve"> PLN,</w:t>
      </w:r>
      <w:r w:rsidR="00F14AFA" w:rsidRPr="00C970FC">
        <w:t xml:space="preserve"> numerze NIP </w:t>
      </w:r>
      <w:r w:rsidR="00F131B6" w:rsidRPr="00C970FC">
        <w:t>..........................</w:t>
      </w:r>
      <w:r w:rsidR="00F14AFA" w:rsidRPr="00C970FC">
        <w:t>, REGON</w:t>
      </w:r>
      <w:r w:rsidR="00E660CB" w:rsidRPr="00C970FC">
        <w:t xml:space="preserve"> </w:t>
      </w:r>
      <w:r w:rsidR="00F131B6" w:rsidRPr="00C970FC">
        <w:t>...................................</w:t>
      </w:r>
      <w:r w:rsidR="00F14AFA" w:rsidRPr="00C970FC">
        <w:t>,</w:t>
      </w:r>
      <w:r w:rsidR="00E660CB" w:rsidRPr="00C970FC">
        <w:t xml:space="preserve"> którą reprezentuje</w:t>
      </w:r>
    </w:p>
    <w:p w14:paraId="2E3685EF" w14:textId="77777777" w:rsidR="00E660CB" w:rsidRPr="00C970FC" w:rsidRDefault="00E660CB" w:rsidP="00E03DA3">
      <w:pPr>
        <w:jc w:val="both"/>
      </w:pPr>
    </w:p>
    <w:p w14:paraId="7CBCEC99" w14:textId="77777777" w:rsidR="00E660CB" w:rsidRPr="00C970FC" w:rsidRDefault="00F131B6" w:rsidP="00B6535A">
      <w:pPr>
        <w:widowControl w:val="0"/>
        <w:autoSpaceDE w:val="0"/>
        <w:autoSpaceDN w:val="0"/>
        <w:adjustRightInd w:val="0"/>
        <w:spacing w:line="360" w:lineRule="auto"/>
        <w:ind w:firstLine="708"/>
        <w:jc w:val="both"/>
        <w:rPr>
          <w:bCs/>
        </w:rPr>
      </w:pPr>
      <w:r w:rsidRPr="00C970FC">
        <w:rPr>
          <w:bCs/>
        </w:rPr>
        <w:t>...............................................</w:t>
      </w:r>
    </w:p>
    <w:p w14:paraId="76CDB46C" w14:textId="77777777" w:rsidR="002C67B7" w:rsidRPr="00C970FC" w:rsidRDefault="006B5EB5" w:rsidP="00B6535A">
      <w:pPr>
        <w:spacing w:line="360" w:lineRule="auto"/>
        <w:jc w:val="both"/>
        <w:rPr>
          <w:b/>
        </w:rPr>
      </w:pPr>
      <w:r w:rsidRPr="00C970FC">
        <w:t>z</w:t>
      </w:r>
      <w:r w:rsidR="007D76F5" w:rsidRPr="00C970FC">
        <w:t>waną</w:t>
      </w:r>
      <w:r w:rsidR="002C67B7" w:rsidRPr="00C970FC">
        <w:t xml:space="preserve"> w dalszej części umowy </w:t>
      </w:r>
      <w:r w:rsidR="002C67B7" w:rsidRPr="00C970FC">
        <w:rPr>
          <w:b/>
        </w:rPr>
        <w:t>Przechowawcą</w:t>
      </w:r>
    </w:p>
    <w:p w14:paraId="4C8F8367" w14:textId="77777777" w:rsidR="00C05170" w:rsidRPr="00C970FC" w:rsidRDefault="00C05170" w:rsidP="00E03DA3">
      <w:pPr>
        <w:jc w:val="both"/>
        <w:rPr>
          <w:b/>
        </w:rPr>
      </w:pPr>
    </w:p>
    <w:p w14:paraId="38B0DD1C" w14:textId="77777777" w:rsidR="002C67B7" w:rsidRPr="00C970FC" w:rsidRDefault="002C67B7" w:rsidP="009209F6">
      <w:pPr>
        <w:jc w:val="both"/>
      </w:pPr>
      <w:r w:rsidRPr="00C970FC">
        <w:t xml:space="preserve">a </w:t>
      </w:r>
    </w:p>
    <w:p w14:paraId="741F5B14" w14:textId="77777777" w:rsidR="006B5EB5" w:rsidRPr="00C970FC" w:rsidRDefault="006B5EB5" w:rsidP="009209F6">
      <w:pPr>
        <w:jc w:val="both"/>
      </w:pPr>
    </w:p>
    <w:p w14:paraId="71F5FB49" w14:textId="30D906A2" w:rsidR="007D76F5" w:rsidRPr="00C970FC" w:rsidRDefault="002C67B7" w:rsidP="009209F6">
      <w:pPr>
        <w:jc w:val="both"/>
      </w:pPr>
      <w:r w:rsidRPr="00C970FC">
        <w:rPr>
          <w:b/>
        </w:rPr>
        <w:t xml:space="preserve">Krajową </w:t>
      </w:r>
      <w:r w:rsidR="002040F2">
        <w:rPr>
          <w:b/>
        </w:rPr>
        <w:t xml:space="preserve">Grupą </w:t>
      </w:r>
      <w:r w:rsidRPr="00C970FC">
        <w:rPr>
          <w:b/>
        </w:rPr>
        <w:t>Spo</w:t>
      </w:r>
      <w:r w:rsidR="002040F2">
        <w:rPr>
          <w:b/>
        </w:rPr>
        <w:t>ży</w:t>
      </w:r>
      <w:r w:rsidRPr="00C970FC">
        <w:rPr>
          <w:b/>
        </w:rPr>
        <w:t>w</w:t>
      </w:r>
      <w:r w:rsidR="002040F2">
        <w:rPr>
          <w:b/>
        </w:rPr>
        <w:t>cz</w:t>
      </w:r>
      <w:r w:rsidRPr="00C970FC">
        <w:rPr>
          <w:b/>
        </w:rPr>
        <w:t>ą S.A.</w:t>
      </w:r>
      <w:r w:rsidRPr="00C970FC">
        <w:t xml:space="preserve"> z siedzibą w Toruniu (87-100 Toruń), przy ul. Kraszewskiego 40, wpisaną do Rejestru Przedsiębiorców prowadzonego przez Sąd Rejonowy w Toruniu VII Wydział Gospodarczy Krajowego Re</w:t>
      </w:r>
      <w:r w:rsidR="007D76F5" w:rsidRPr="00C970FC">
        <w:t>jestru Sądowego pod numerem KRS</w:t>
      </w:r>
      <w:r w:rsidR="000B4216" w:rsidRPr="00C970FC">
        <w:t xml:space="preserve"> 0000084678,</w:t>
      </w:r>
      <w:r w:rsidRPr="00C970FC">
        <w:t xml:space="preserve"> </w:t>
      </w:r>
      <w:r w:rsidR="000B4216" w:rsidRPr="00C970FC">
        <w:t xml:space="preserve">o kapitale zakładowym </w:t>
      </w:r>
      <w:r w:rsidR="00F131B6" w:rsidRPr="00C970FC">
        <w:t xml:space="preserve">w pełni opłaconym </w:t>
      </w:r>
      <w:r w:rsidR="002040F2">
        <w:t>1.295.81</w:t>
      </w:r>
      <w:r w:rsidR="000B4216" w:rsidRPr="00C970FC">
        <w:t>7.5</w:t>
      </w:r>
      <w:r w:rsidR="002040F2">
        <w:t>66</w:t>
      </w:r>
      <w:r w:rsidR="000B4216" w:rsidRPr="00C970FC">
        <w:t xml:space="preserve">,00 PLN, NIP 956-10-40-510, REGON 870 36 39 80, </w:t>
      </w:r>
      <w:r w:rsidR="00265328" w:rsidRPr="00C970FC">
        <w:t xml:space="preserve">BDO 000009141, </w:t>
      </w:r>
      <w:r w:rsidR="000B4216" w:rsidRPr="00C970FC">
        <w:t>którą reprezentują</w:t>
      </w:r>
    </w:p>
    <w:p w14:paraId="04B60474" w14:textId="77777777" w:rsidR="007D76F5" w:rsidRPr="00C970FC" w:rsidRDefault="002C67B7" w:rsidP="009209F6">
      <w:pPr>
        <w:widowControl w:val="0"/>
        <w:autoSpaceDE w:val="0"/>
        <w:autoSpaceDN w:val="0"/>
        <w:adjustRightInd w:val="0"/>
        <w:ind w:firstLine="708"/>
        <w:jc w:val="both"/>
        <w:rPr>
          <w:bCs/>
        </w:rPr>
      </w:pPr>
      <w:r w:rsidRPr="00C970FC">
        <w:t xml:space="preserve"> </w:t>
      </w:r>
    </w:p>
    <w:p w14:paraId="55D57D07" w14:textId="77777777" w:rsidR="007D76F5" w:rsidRPr="00C970FC" w:rsidRDefault="007D76F5" w:rsidP="00F413A6">
      <w:pPr>
        <w:widowControl w:val="0"/>
        <w:autoSpaceDE w:val="0"/>
        <w:autoSpaceDN w:val="0"/>
        <w:adjustRightInd w:val="0"/>
        <w:spacing w:line="480" w:lineRule="auto"/>
        <w:ind w:firstLine="708"/>
        <w:jc w:val="both"/>
        <w:rPr>
          <w:bCs/>
        </w:rPr>
      </w:pPr>
      <w:r w:rsidRPr="00C970FC">
        <w:rPr>
          <w:bCs/>
        </w:rPr>
        <w:t>………………………………..…. - …………………………………….</w:t>
      </w:r>
    </w:p>
    <w:p w14:paraId="7A2A59CB" w14:textId="77777777" w:rsidR="007D76F5" w:rsidRPr="00C970FC" w:rsidRDefault="007D76F5" w:rsidP="00F413A6">
      <w:pPr>
        <w:widowControl w:val="0"/>
        <w:autoSpaceDE w:val="0"/>
        <w:autoSpaceDN w:val="0"/>
        <w:adjustRightInd w:val="0"/>
        <w:spacing w:line="480" w:lineRule="auto"/>
        <w:ind w:firstLine="708"/>
        <w:jc w:val="both"/>
        <w:rPr>
          <w:bCs/>
        </w:rPr>
      </w:pPr>
      <w:r w:rsidRPr="00C970FC">
        <w:rPr>
          <w:bCs/>
        </w:rPr>
        <w:t>………………………………..…. - …………………………………….</w:t>
      </w:r>
    </w:p>
    <w:p w14:paraId="45C3C24C" w14:textId="77777777" w:rsidR="002C67B7" w:rsidRPr="00C970FC" w:rsidRDefault="002C67B7" w:rsidP="00B6535A">
      <w:pPr>
        <w:spacing w:line="360" w:lineRule="auto"/>
        <w:jc w:val="both"/>
      </w:pPr>
      <w:r w:rsidRPr="00C970FC">
        <w:t xml:space="preserve">zwaną w dalszej części umowy </w:t>
      </w:r>
      <w:r w:rsidRPr="00C970FC">
        <w:rPr>
          <w:b/>
        </w:rPr>
        <w:t>Składającym</w:t>
      </w:r>
      <w:r w:rsidR="00B6535A" w:rsidRPr="00C970FC">
        <w:t>,</w:t>
      </w:r>
    </w:p>
    <w:p w14:paraId="0201B9B3" w14:textId="77777777" w:rsidR="00B6535A" w:rsidRPr="00C970FC" w:rsidRDefault="00B6535A" w:rsidP="00CF211F">
      <w:pPr>
        <w:jc w:val="both"/>
        <w:rPr>
          <w:b/>
          <w:sz w:val="10"/>
          <w:szCs w:val="10"/>
        </w:rPr>
      </w:pPr>
    </w:p>
    <w:p w14:paraId="173DC492" w14:textId="77777777" w:rsidR="00B6535A" w:rsidRPr="00C970FC" w:rsidRDefault="00B6535A" w:rsidP="00CF211F">
      <w:pPr>
        <w:jc w:val="both"/>
        <w:rPr>
          <w:b/>
        </w:rPr>
      </w:pPr>
      <w:r w:rsidRPr="00C970FC">
        <w:t xml:space="preserve">zaś łącznie zwani będą dalej </w:t>
      </w:r>
      <w:r w:rsidRPr="00C970FC">
        <w:rPr>
          <w:b/>
        </w:rPr>
        <w:t>Stronami</w:t>
      </w:r>
      <w:r w:rsidRPr="00C970FC">
        <w:t xml:space="preserve">, a pojedynczo także </w:t>
      </w:r>
      <w:r w:rsidRPr="00C970FC">
        <w:rPr>
          <w:b/>
        </w:rPr>
        <w:t>Stroną</w:t>
      </w:r>
      <w:r w:rsidRPr="00C970FC">
        <w:t>,</w:t>
      </w:r>
    </w:p>
    <w:p w14:paraId="37AAE5E4" w14:textId="77777777" w:rsidR="007D76F5" w:rsidRPr="00C970FC" w:rsidRDefault="007D76F5" w:rsidP="00E03DA3">
      <w:pPr>
        <w:jc w:val="both"/>
        <w:rPr>
          <w:b/>
        </w:rPr>
      </w:pPr>
    </w:p>
    <w:p w14:paraId="324225EF" w14:textId="77777777" w:rsidR="002C67B7" w:rsidRPr="00C970FC" w:rsidRDefault="002C67B7" w:rsidP="009209F6">
      <w:pPr>
        <w:jc w:val="both"/>
        <w:rPr>
          <w:b/>
        </w:rPr>
      </w:pPr>
      <w:r w:rsidRPr="00C970FC">
        <w:rPr>
          <w:b/>
        </w:rPr>
        <w:t>o następującej treści:</w:t>
      </w:r>
    </w:p>
    <w:p w14:paraId="2EB60DF4" w14:textId="77777777" w:rsidR="00FE6294" w:rsidRPr="00C970FC" w:rsidRDefault="00FE6294" w:rsidP="009209F6">
      <w:pPr>
        <w:jc w:val="center"/>
        <w:rPr>
          <w:b/>
        </w:rPr>
      </w:pPr>
    </w:p>
    <w:p w14:paraId="19421219" w14:textId="77777777" w:rsidR="004429C8" w:rsidRPr="00C970FC" w:rsidRDefault="004429C8" w:rsidP="009209F6">
      <w:pPr>
        <w:jc w:val="center"/>
        <w:rPr>
          <w:b/>
        </w:rPr>
      </w:pPr>
      <w:r w:rsidRPr="00C970FC">
        <w:rPr>
          <w:b/>
        </w:rPr>
        <w:t>§ 1</w:t>
      </w:r>
    </w:p>
    <w:p w14:paraId="16BD155D" w14:textId="77777777" w:rsidR="005F6508" w:rsidRPr="00C970FC" w:rsidRDefault="00DB3ABC" w:rsidP="009209F6">
      <w:pPr>
        <w:jc w:val="center"/>
        <w:rPr>
          <w:b/>
        </w:rPr>
      </w:pPr>
      <w:r w:rsidRPr="00C970FC">
        <w:rPr>
          <w:b/>
        </w:rPr>
        <w:t>Przedmiot U</w:t>
      </w:r>
      <w:r w:rsidR="005F6508" w:rsidRPr="00C970FC">
        <w:rPr>
          <w:b/>
        </w:rPr>
        <w:t>mowy</w:t>
      </w:r>
    </w:p>
    <w:p w14:paraId="6EE940D0" w14:textId="77777777" w:rsidR="005F6508" w:rsidRPr="00C970FC" w:rsidRDefault="005F6508" w:rsidP="009209F6">
      <w:pPr>
        <w:jc w:val="center"/>
        <w:rPr>
          <w:b/>
        </w:rPr>
      </w:pPr>
    </w:p>
    <w:p w14:paraId="7CE853E6" w14:textId="77777777" w:rsidR="00FB0C61" w:rsidRPr="00C970FC" w:rsidRDefault="00FB0C61" w:rsidP="00FB0C61">
      <w:pPr>
        <w:numPr>
          <w:ilvl w:val="0"/>
          <w:numId w:val="5"/>
        </w:numPr>
        <w:jc w:val="both"/>
      </w:pPr>
      <w:bookmarkStart w:id="0" w:name="_Hlk178241184"/>
      <w:bookmarkStart w:id="1" w:name="_Hlk178939700"/>
      <w:r w:rsidRPr="00C970FC">
        <w:t>Przechowaw</w:t>
      </w:r>
      <w:r>
        <w:t>ca w ramach prowadzonej działalności gospodarczej zobowiązuje się, za wynagrodzeniem, do przechowania</w:t>
      </w:r>
      <w:r w:rsidRPr="00C970FC">
        <w:t xml:space="preserve"> cukru</w:t>
      </w:r>
      <w:r>
        <w:t xml:space="preserve"> będącego własnością Składającego</w:t>
      </w:r>
      <w:r w:rsidRPr="00C970FC">
        <w:t xml:space="preserve"> oraz</w:t>
      </w:r>
      <w:r>
        <w:t xml:space="preserve"> wykonywania</w:t>
      </w:r>
      <w:r w:rsidRPr="00C970FC">
        <w:t xml:space="preserve"> innych czynności związanych z tym przechowywaniem</w:t>
      </w:r>
      <w:r>
        <w:t>, wskazanych w niniejszej umowie, zwanej dalej „Umową”</w:t>
      </w:r>
      <w:r w:rsidRPr="00C970FC">
        <w:t>.</w:t>
      </w:r>
      <w:bookmarkEnd w:id="0"/>
    </w:p>
    <w:bookmarkEnd w:id="1"/>
    <w:p w14:paraId="0EB69583" w14:textId="48A84601" w:rsidR="005159A7" w:rsidRPr="00C970FC" w:rsidRDefault="005E3DCF" w:rsidP="009209F6">
      <w:pPr>
        <w:numPr>
          <w:ilvl w:val="0"/>
          <w:numId w:val="5"/>
        </w:numPr>
        <w:jc w:val="both"/>
      </w:pPr>
      <w:r w:rsidRPr="00C970FC">
        <w:t xml:space="preserve">Przechowawca zobowiązuje się </w:t>
      </w:r>
      <w:r w:rsidR="00CA14DD" w:rsidRPr="00C970FC">
        <w:t xml:space="preserve">rozładować, </w:t>
      </w:r>
      <w:r w:rsidRPr="00C970FC">
        <w:t>przyjąć i przechować</w:t>
      </w:r>
      <w:r w:rsidR="00B26DBE" w:rsidRPr="00C970FC">
        <w:t xml:space="preserve"> powierzony mu na przechowanie c</w:t>
      </w:r>
      <w:r w:rsidRPr="00C970FC">
        <w:t>ukier</w:t>
      </w:r>
      <w:r w:rsidR="003B4D3B" w:rsidRPr="00C970FC">
        <w:t xml:space="preserve"> </w:t>
      </w:r>
      <w:r w:rsidR="00265328" w:rsidRPr="00C970FC">
        <w:t>wyprodukowany w kampanii 202</w:t>
      </w:r>
      <w:r w:rsidR="001B2743">
        <w:t>5</w:t>
      </w:r>
      <w:r w:rsidR="003B4D3B" w:rsidRPr="00C970FC">
        <w:t>/20</w:t>
      </w:r>
      <w:r w:rsidR="00265328" w:rsidRPr="00C970FC">
        <w:t>2</w:t>
      </w:r>
      <w:r w:rsidR="001B2743">
        <w:t>6</w:t>
      </w:r>
      <w:r w:rsidR="00A86E9E" w:rsidRPr="00C970FC">
        <w:t>,</w:t>
      </w:r>
      <w:r w:rsidRPr="00C970FC">
        <w:t xml:space="preserve"> stanowiący własność Składającego</w:t>
      </w:r>
      <w:r w:rsidR="00A86E9E" w:rsidRPr="00C970FC">
        <w:t>,</w:t>
      </w:r>
      <w:r w:rsidRPr="00C970FC">
        <w:t xml:space="preserve"> w ilości</w:t>
      </w:r>
      <w:r w:rsidR="00B95F1C" w:rsidRPr="00C970FC">
        <w:t xml:space="preserve"> </w:t>
      </w:r>
      <w:r w:rsidR="0037265A" w:rsidRPr="00C970FC">
        <w:rPr>
          <w:b/>
        </w:rPr>
        <w:t xml:space="preserve">do </w:t>
      </w:r>
      <w:r w:rsidR="00B462B3" w:rsidRPr="00C970FC">
        <w:rPr>
          <w:b/>
        </w:rPr>
        <w:t>..............</w:t>
      </w:r>
      <w:r w:rsidR="00A86E9E" w:rsidRPr="00C970FC">
        <w:rPr>
          <w:b/>
        </w:rPr>
        <w:t xml:space="preserve"> ton</w:t>
      </w:r>
      <w:r w:rsidRPr="00C970FC">
        <w:t xml:space="preserve">, </w:t>
      </w:r>
      <w:r w:rsidR="00B26DBE" w:rsidRPr="00C970FC">
        <w:t>zwany dalej „Cukrem”</w:t>
      </w:r>
      <w:r w:rsidR="00A86E9E" w:rsidRPr="00C970FC">
        <w:t>.</w:t>
      </w:r>
    </w:p>
    <w:p w14:paraId="0D927F96" w14:textId="77777777" w:rsidR="008A202C" w:rsidRPr="00C970FC" w:rsidRDefault="008A202C" w:rsidP="00E03DA3">
      <w:pPr>
        <w:numPr>
          <w:ilvl w:val="0"/>
          <w:numId w:val="5"/>
        </w:numPr>
        <w:jc w:val="both"/>
      </w:pPr>
      <w:r w:rsidRPr="00C970FC">
        <w:t xml:space="preserve">Strony przewidują możliwość </w:t>
      </w:r>
      <w:r w:rsidR="00FD0583" w:rsidRPr="00C970FC">
        <w:t>zmiany (</w:t>
      </w:r>
      <w:r w:rsidRPr="00C970FC">
        <w:t>zmniejszenia lub zwiększenia</w:t>
      </w:r>
      <w:r w:rsidR="006B5EB5" w:rsidRPr="00C970FC">
        <w:t xml:space="preserve">) ilości Cukru oddanego na </w:t>
      </w:r>
      <w:r w:rsidRPr="00C970FC">
        <w:t>przechowanie.</w:t>
      </w:r>
      <w:r w:rsidR="00FD0583" w:rsidRPr="00C970FC">
        <w:t xml:space="preserve"> Zmiana</w:t>
      </w:r>
      <w:r w:rsidR="00DF6F21" w:rsidRPr="00C970FC">
        <w:t xml:space="preserve"> ilości Cukru przekazanego na przechowanie wymaga formy aneksu.</w:t>
      </w:r>
    </w:p>
    <w:p w14:paraId="48354B6C" w14:textId="2362D521" w:rsidR="006050A8" w:rsidRPr="00C970FC" w:rsidRDefault="003957CF" w:rsidP="00E03DA3">
      <w:pPr>
        <w:numPr>
          <w:ilvl w:val="0"/>
          <w:numId w:val="5"/>
        </w:numPr>
        <w:jc w:val="both"/>
      </w:pPr>
      <w:r w:rsidRPr="00C970FC">
        <w:lastRenderedPageBreak/>
        <w:t>W ramach niniejszej U</w:t>
      </w:r>
      <w:r w:rsidR="006050A8" w:rsidRPr="00C970FC">
        <w:t xml:space="preserve">mowy Przechowawca zobowiązuje się do </w:t>
      </w:r>
      <w:r w:rsidR="0025048C" w:rsidRPr="00C970FC">
        <w:t>wykonywania opisanych poniżej czynności</w:t>
      </w:r>
      <w:r w:rsidR="00045B07" w:rsidRPr="00C970FC">
        <w:t xml:space="preserve"> na zasadach określonych w Umowie</w:t>
      </w:r>
      <w:r w:rsidR="0025048C" w:rsidRPr="00C970FC">
        <w:t xml:space="preserve">, w szczególności </w:t>
      </w:r>
      <w:r w:rsidR="006050A8" w:rsidRPr="00C970FC">
        <w:t>wydawania i</w:t>
      </w:r>
      <w:r w:rsidR="00AE6C1C" w:rsidRPr="00C970FC">
        <w:t> </w:t>
      </w:r>
      <w:r w:rsidR="006050A8" w:rsidRPr="00C970FC">
        <w:t xml:space="preserve">załadunku oddanego  na przechowanie Cukru </w:t>
      </w:r>
      <w:r w:rsidR="00F33188" w:rsidRPr="00C970FC">
        <w:t xml:space="preserve">odbiorcom </w:t>
      </w:r>
      <w:r w:rsidR="006050A8" w:rsidRPr="00C970FC">
        <w:t>wskazanym przez Składającego.</w:t>
      </w:r>
    </w:p>
    <w:p w14:paraId="3F9B5556" w14:textId="77777777" w:rsidR="00194A24" w:rsidRPr="00C970FC" w:rsidRDefault="0049051D" w:rsidP="00E22A3A">
      <w:pPr>
        <w:numPr>
          <w:ilvl w:val="0"/>
          <w:numId w:val="5"/>
        </w:numPr>
        <w:jc w:val="both"/>
      </w:pPr>
      <w:r w:rsidRPr="00C970FC">
        <w:t>Prz</w:t>
      </w:r>
      <w:r w:rsidR="003C5895" w:rsidRPr="00C970FC">
        <w:t>echowawca oświadcza, że handel c</w:t>
      </w:r>
      <w:r w:rsidRPr="00C970FC">
        <w:t>ukrem, ani pośrednictwo w handlu cukrem nie są przedmiotem jego działalności.</w:t>
      </w:r>
    </w:p>
    <w:p w14:paraId="45259BAF" w14:textId="77777777" w:rsidR="00E22A3A" w:rsidRPr="00C970FC" w:rsidRDefault="00E22A3A" w:rsidP="00E22A3A"/>
    <w:p w14:paraId="4ED26170" w14:textId="77777777" w:rsidR="00A86E9E" w:rsidRPr="00C970FC" w:rsidRDefault="00A86E9E" w:rsidP="009209F6">
      <w:pPr>
        <w:jc w:val="center"/>
        <w:rPr>
          <w:b/>
        </w:rPr>
      </w:pPr>
      <w:r w:rsidRPr="00C970FC">
        <w:rPr>
          <w:b/>
        </w:rPr>
        <w:t xml:space="preserve">§ </w:t>
      </w:r>
      <w:r w:rsidR="00611B72" w:rsidRPr="00C970FC">
        <w:rPr>
          <w:b/>
        </w:rPr>
        <w:t>2</w:t>
      </w:r>
    </w:p>
    <w:p w14:paraId="77F0EFDC" w14:textId="77777777" w:rsidR="005F6508" w:rsidRPr="00C970FC" w:rsidRDefault="008A440F" w:rsidP="009209F6">
      <w:pPr>
        <w:jc w:val="center"/>
        <w:rPr>
          <w:b/>
        </w:rPr>
      </w:pPr>
      <w:r w:rsidRPr="00C970FC">
        <w:rPr>
          <w:b/>
        </w:rPr>
        <w:t>Czas trwania U</w:t>
      </w:r>
      <w:r w:rsidR="005F6508" w:rsidRPr="00C970FC">
        <w:rPr>
          <w:b/>
        </w:rPr>
        <w:t>mowy</w:t>
      </w:r>
    </w:p>
    <w:p w14:paraId="712EB385" w14:textId="77777777" w:rsidR="00357493" w:rsidRPr="00C970FC" w:rsidRDefault="00357493" w:rsidP="009209F6">
      <w:pPr>
        <w:jc w:val="center"/>
        <w:rPr>
          <w:b/>
        </w:rPr>
      </w:pPr>
    </w:p>
    <w:p w14:paraId="27A9E509" w14:textId="5D654A59" w:rsidR="00A004C0" w:rsidRPr="00C970FC" w:rsidRDefault="004429C8" w:rsidP="009209F6">
      <w:pPr>
        <w:numPr>
          <w:ilvl w:val="0"/>
          <w:numId w:val="6"/>
        </w:numPr>
        <w:jc w:val="both"/>
      </w:pPr>
      <w:r w:rsidRPr="00C970FC">
        <w:t>Termin</w:t>
      </w:r>
      <w:r w:rsidR="00CA14DD" w:rsidRPr="00C970FC">
        <w:t xml:space="preserve"> rozpoczęcia składowania C</w:t>
      </w:r>
      <w:r w:rsidR="004B4E86" w:rsidRPr="00C970FC">
        <w:t xml:space="preserve">ukru ustala się na </w:t>
      </w:r>
      <w:r w:rsidR="0023028C" w:rsidRPr="00C970FC">
        <w:t>dzień</w:t>
      </w:r>
      <w:r w:rsidR="00AC7AC5" w:rsidRPr="00C970FC">
        <w:t xml:space="preserve"> …..</w:t>
      </w:r>
      <w:r w:rsidR="00475A10" w:rsidRPr="00C970FC">
        <w:t>...................</w:t>
      </w:r>
    </w:p>
    <w:p w14:paraId="3BC45D84" w14:textId="7A925DA4" w:rsidR="00421975" w:rsidRPr="00C970FC" w:rsidRDefault="00DA7DCC" w:rsidP="00A3500A">
      <w:pPr>
        <w:numPr>
          <w:ilvl w:val="0"/>
          <w:numId w:val="6"/>
        </w:numPr>
        <w:jc w:val="both"/>
      </w:pPr>
      <w:r w:rsidRPr="00C970FC">
        <w:t>U</w:t>
      </w:r>
      <w:r w:rsidR="00B26DBE" w:rsidRPr="00C970FC">
        <w:t xml:space="preserve">mowa zostaje zawarta na czas określony </w:t>
      </w:r>
      <w:r w:rsidR="003957CF" w:rsidRPr="00C970FC">
        <w:t xml:space="preserve">od dnia </w:t>
      </w:r>
      <w:r w:rsidR="009A1F4B" w:rsidRPr="00C970FC">
        <w:t>podpisania</w:t>
      </w:r>
      <w:r w:rsidR="003957CF" w:rsidRPr="00C970FC">
        <w:t xml:space="preserve"> </w:t>
      </w:r>
      <w:r w:rsidR="00E71E5C" w:rsidRPr="00C970FC">
        <w:t>do całkowitego zwolnienia powierzchni magazynowej zajętej pod przechowywany Cukier.</w:t>
      </w:r>
      <w:r w:rsidR="00A3500A" w:rsidRPr="00C970FC">
        <w:t xml:space="preserve"> Umowa ulega automatycznemu rozwiązaniu z chwilą całkowitego zwolnienia powierzchni magazynowej zajętej pod przechowywany Cukier</w:t>
      </w:r>
      <w:r w:rsidR="008B0C8B" w:rsidRPr="00C970FC">
        <w:t>, bez konieczności składania oświadczeń przez Strony</w:t>
      </w:r>
      <w:r w:rsidR="00AC7AC5" w:rsidRPr="00C970FC">
        <w:t>.</w:t>
      </w:r>
    </w:p>
    <w:p w14:paraId="77446339" w14:textId="77777777" w:rsidR="005F4C37" w:rsidRPr="00C970FC" w:rsidRDefault="005F4C37" w:rsidP="00A3500A">
      <w:pPr>
        <w:numPr>
          <w:ilvl w:val="0"/>
          <w:numId w:val="6"/>
        </w:numPr>
        <w:jc w:val="both"/>
      </w:pPr>
      <w:r w:rsidRPr="00C970FC">
        <w:t xml:space="preserve">Umowa może zostać rozwiązana za </w:t>
      </w:r>
      <w:r w:rsidR="00C51FF3" w:rsidRPr="00C970FC">
        <w:t xml:space="preserve">pisemnym </w:t>
      </w:r>
      <w:r w:rsidRPr="00C970FC">
        <w:t>wypowiedzeniem przez każdą ze Stron. Okres wypowiedzenia wynosi 3 miesiące i kończy się w ostatnim dniu miesiąca kalendarzowego.</w:t>
      </w:r>
    </w:p>
    <w:p w14:paraId="20117E61" w14:textId="1223B07F" w:rsidR="005F4C37" w:rsidRPr="00C970FC" w:rsidRDefault="009923AA" w:rsidP="00A3500A">
      <w:pPr>
        <w:numPr>
          <w:ilvl w:val="0"/>
          <w:numId w:val="6"/>
        </w:numPr>
        <w:jc w:val="both"/>
      </w:pPr>
      <w:r w:rsidRPr="00C970FC">
        <w:t>Strony wyłączają możliwość skorzystania przez Przechowawcę z uprawnienia opisanego w</w:t>
      </w:r>
      <w:r w:rsidR="00B603B8" w:rsidRPr="00C970FC">
        <w:t> </w:t>
      </w:r>
      <w:r w:rsidRPr="00C970FC">
        <w:t>art. </w:t>
      </w:r>
      <w:bookmarkStart w:id="2" w:name="_Hlk178939728"/>
      <w:r w:rsidR="00FB0C61">
        <w:t>859</w:t>
      </w:r>
      <w:r w:rsidR="00FB0C61" w:rsidRPr="00891F8D">
        <w:rPr>
          <w:vertAlign w:val="superscript"/>
        </w:rPr>
        <w:t>7</w:t>
      </w:r>
      <w:bookmarkEnd w:id="2"/>
      <w:r w:rsidR="00FB0C61">
        <w:rPr>
          <w:vertAlign w:val="superscript"/>
        </w:rPr>
        <w:t xml:space="preserve"> </w:t>
      </w:r>
      <w:r w:rsidRPr="00C970FC">
        <w:t>KC. Przechowawca nie jest również uprawniony do żądania odebrania przechowywanego Cukru z ważnych przyczyn.</w:t>
      </w:r>
    </w:p>
    <w:p w14:paraId="5A2A24F4" w14:textId="77777777" w:rsidR="005F6508" w:rsidRPr="00C970FC" w:rsidRDefault="005F6508" w:rsidP="009209F6">
      <w:pPr>
        <w:jc w:val="center"/>
        <w:rPr>
          <w:b/>
        </w:rPr>
      </w:pPr>
    </w:p>
    <w:p w14:paraId="1DD89D0E" w14:textId="77777777" w:rsidR="00D7588B" w:rsidRPr="00C970FC" w:rsidRDefault="0025052C" w:rsidP="009209F6">
      <w:pPr>
        <w:jc w:val="center"/>
        <w:rPr>
          <w:b/>
        </w:rPr>
      </w:pPr>
      <w:r w:rsidRPr="00C970FC">
        <w:rPr>
          <w:b/>
        </w:rPr>
        <w:t>§ 3</w:t>
      </w:r>
    </w:p>
    <w:p w14:paraId="1A0DD198" w14:textId="77777777" w:rsidR="005F6508" w:rsidRPr="00C970FC" w:rsidRDefault="00DB3ABC" w:rsidP="009209F6">
      <w:pPr>
        <w:jc w:val="center"/>
        <w:rPr>
          <w:b/>
        </w:rPr>
      </w:pPr>
      <w:r w:rsidRPr="00C970FC">
        <w:rPr>
          <w:b/>
        </w:rPr>
        <w:t>Miejsce wykonania U</w:t>
      </w:r>
      <w:r w:rsidR="00AE375F" w:rsidRPr="00C970FC">
        <w:rPr>
          <w:b/>
        </w:rPr>
        <w:t>mowy</w:t>
      </w:r>
    </w:p>
    <w:p w14:paraId="1F2E6DD7" w14:textId="77777777" w:rsidR="00905191" w:rsidRPr="00C970FC" w:rsidRDefault="00905191" w:rsidP="009209F6">
      <w:pPr>
        <w:jc w:val="center"/>
        <w:rPr>
          <w:b/>
        </w:rPr>
      </w:pPr>
    </w:p>
    <w:p w14:paraId="53389EBB" w14:textId="7EBE4707" w:rsidR="00AE375F" w:rsidRDefault="000511D0" w:rsidP="00CF211F">
      <w:pPr>
        <w:numPr>
          <w:ilvl w:val="0"/>
          <w:numId w:val="7"/>
        </w:numPr>
        <w:jc w:val="both"/>
      </w:pPr>
      <w:r w:rsidRPr="00C970FC">
        <w:t>Cukier</w:t>
      </w:r>
      <w:r w:rsidR="00AB2E69" w:rsidRPr="00C970FC">
        <w:t xml:space="preserve"> </w:t>
      </w:r>
      <w:r w:rsidR="00AE375F" w:rsidRPr="00C970FC">
        <w:t>p</w:t>
      </w:r>
      <w:r w:rsidR="0034105C" w:rsidRPr="00C970FC">
        <w:t>rzechowywany będzie w magazynie własnym</w:t>
      </w:r>
      <w:r w:rsidR="009919D1" w:rsidRPr="00C970FC">
        <w:t xml:space="preserve"> </w:t>
      </w:r>
      <w:r w:rsidR="00AC7AC5" w:rsidRPr="00C970FC">
        <w:t xml:space="preserve">Przechowawcy </w:t>
      </w:r>
      <w:r w:rsidR="009919D1" w:rsidRPr="00C970FC">
        <w:t>(wynajmowanym przez Przechowawcę)</w:t>
      </w:r>
      <w:r w:rsidR="00AE375F" w:rsidRPr="00C970FC">
        <w:t xml:space="preserve"> </w:t>
      </w:r>
      <w:r w:rsidR="00E6353A" w:rsidRPr="00C970FC">
        <w:t>zlokalizowanym</w:t>
      </w:r>
      <w:r w:rsidR="007D76F5" w:rsidRPr="00C970FC">
        <w:t xml:space="preserve"> </w:t>
      </w:r>
      <w:r w:rsidR="00AC7AC5" w:rsidRPr="00C970FC">
        <w:t xml:space="preserve">przy ul. </w:t>
      </w:r>
      <w:r w:rsidR="003D68D9" w:rsidRPr="00C970FC">
        <w:t>……………………..</w:t>
      </w:r>
      <w:r w:rsidR="00AC7AC5" w:rsidRPr="00C970FC">
        <w:t xml:space="preserve"> w ………………….</w:t>
      </w:r>
      <w:r w:rsidR="003D68D9" w:rsidRPr="00C970FC">
        <w:t>, zwany</w:t>
      </w:r>
      <w:r w:rsidR="00AC7AC5" w:rsidRPr="00C970FC">
        <w:t>m</w:t>
      </w:r>
      <w:r w:rsidR="003D68D9" w:rsidRPr="00C970FC">
        <w:t xml:space="preserve"> dalej „Pomieszczeniami Magazynowymi”</w:t>
      </w:r>
      <w:r w:rsidR="00AE375F" w:rsidRPr="00C970FC">
        <w:t>.</w:t>
      </w:r>
      <w:r w:rsidR="00BF4BBB" w:rsidRPr="00C970FC">
        <w:t xml:space="preserve"> </w:t>
      </w:r>
      <w:r w:rsidR="001D48F7" w:rsidRPr="00C970FC">
        <w:t>Kopie poświadczone za zgodność z oryginałem: d</w:t>
      </w:r>
      <w:r w:rsidR="00BF4BBB" w:rsidRPr="00C970FC">
        <w:t>okument</w:t>
      </w:r>
      <w:r w:rsidR="001D48F7" w:rsidRPr="00C970FC">
        <w:t>u wykazującego</w:t>
      </w:r>
      <w:r w:rsidR="00BF4BBB" w:rsidRPr="00C970FC">
        <w:t xml:space="preserve"> tytuł prawny do Pomieszczeń Magazynowych</w:t>
      </w:r>
      <w:r w:rsidR="006C3BF7" w:rsidRPr="00C970FC">
        <w:t xml:space="preserve"> (umowy najmu Pomieszczeń Magazynowych)</w:t>
      </w:r>
      <w:r w:rsidR="00053A83" w:rsidRPr="00C970FC">
        <w:t xml:space="preserve"> </w:t>
      </w:r>
      <w:r w:rsidR="001D48F7" w:rsidRPr="00C970FC">
        <w:t>oraz aktualnego</w:t>
      </w:r>
      <w:r w:rsidR="006B5EB5" w:rsidRPr="00C970FC">
        <w:t xml:space="preserve"> wypis</w:t>
      </w:r>
      <w:r w:rsidR="001D48F7" w:rsidRPr="00C970FC">
        <w:t>u</w:t>
      </w:r>
      <w:r w:rsidR="006B5EB5" w:rsidRPr="00C970FC">
        <w:t xml:space="preserve"> z księgi wieczystej prowadzonej dla nieruchomości </w:t>
      </w:r>
      <w:r w:rsidR="00BF4BBB" w:rsidRPr="00C970FC">
        <w:t>stanowi</w:t>
      </w:r>
      <w:r w:rsidR="003640C6" w:rsidRPr="00C970FC">
        <w:t>ą</w:t>
      </w:r>
      <w:r w:rsidR="00BF4BBB" w:rsidRPr="00C970FC">
        <w:t xml:space="preserve"> </w:t>
      </w:r>
      <w:r w:rsidR="00BF4BBB" w:rsidRPr="00C970FC">
        <w:rPr>
          <w:b/>
        </w:rPr>
        <w:t>Załącznik</w:t>
      </w:r>
      <w:r w:rsidR="003640C6" w:rsidRPr="00C970FC">
        <w:rPr>
          <w:b/>
        </w:rPr>
        <w:t>i</w:t>
      </w:r>
      <w:r w:rsidR="003B71DF" w:rsidRPr="00C970FC">
        <w:rPr>
          <w:b/>
        </w:rPr>
        <w:t xml:space="preserve"> nr </w:t>
      </w:r>
      <w:r w:rsidR="002F76E7" w:rsidRPr="00C970FC">
        <w:rPr>
          <w:b/>
        </w:rPr>
        <w:t>1</w:t>
      </w:r>
      <w:r w:rsidR="003640C6" w:rsidRPr="00C970FC">
        <w:rPr>
          <w:b/>
        </w:rPr>
        <w:t xml:space="preserve">a </w:t>
      </w:r>
      <w:r w:rsidR="003640C6" w:rsidRPr="00C970FC">
        <w:t>i</w:t>
      </w:r>
      <w:r w:rsidR="003640C6" w:rsidRPr="00C970FC">
        <w:rPr>
          <w:b/>
        </w:rPr>
        <w:t xml:space="preserve"> 1b</w:t>
      </w:r>
      <w:r w:rsidR="009818CD" w:rsidRPr="00C970FC">
        <w:t xml:space="preserve"> do</w:t>
      </w:r>
      <w:r w:rsidR="00AC7AC5" w:rsidRPr="00C970FC">
        <w:t xml:space="preserve"> Umowy.</w:t>
      </w:r>
    </w:p>
    <w:p w14:paraId="7AFF7D6A" w14:textId="7F86A624" w:rsidR="002913CD" w:rsidRPr="00C970FC" w:rsidRDefault="002913CD" w:rsidP="00CF211F">
      <w:pPr>
        <w:numPr>
          <w:ilvl w:val="0"/>
          <w:numId w:val="7"/>
        </w:numPr>
        <w:jc w:val="both"/>
      </w:pPr>
      <w:r>
        <w:t>Na potrzeby realizacji postanowienia zawartego w § 1 ust. 2 niniejszej Umowy Przechowawca przeznacza powierzchnię magazynową w Pomieszczeniach Magazynowych, o których mowa w ust. 1 niniejszego paragrafu</w:t>
      </w:r>
      <w:r w:rsidR="00507B8F">
        <w:t>,</w:t>
      </w:r>
      <w:r>
        <w:t xml:space="preserve"> wynoszącą ok. ………… m².</w:t>
      </w:r>
    </w:p>
    <w:p w14:paraId="3E2E4CAB" w14:textId="77777777" w:rsidR="001837FE" w:rsidRPr="00C970FC" w:rsidRDefault="001837FE" w:rsidP="009209F6">
      <w:pPr>
        <w:numPr>
          <w:ilvl w:val="0"/>
          <w:numId w:val="7"/>
        </w:numPr>
        <w:jc w:val="both"/>
        <w:rPr>
          <w:i/>
        </w:rPr>
      </w:pPr>
      <w:r w:rsidRPr="00C970FC">
        <w:t xml:space="preserve">Przechowawca oświadcza, </w:t>
      </w:r>
      <w:r w:rsidR="00AE375F" w:rsidRPr="00C970FC">
        <w:t>ż</w:t>
      </w:r>
      <w:r w:rsidRPr="00C970FC">
        <w:t>e</w:t>
      </w:r>
      <w:r w:rsidR="00943D05" w:rsidRPr="00C970FC">
        <w:t>:</w:t>
      </w:r>
    </w:p>
    <w:p w14:paraId="114002B5" w14:textId="77777777" w:rsidR="003F2FBF" w:rsidRPr="00C970FC" w:rsidRDefault="00AE375F" w:rsidP="009209F6">
      <w:pPr>
        <w:numPr>
          <w:ilvl w:val="0"/>
          <w:numId w:val="20"/>
        </w:numPr>
        <w:jc w:val="both"/>
        <w:rPr>
          <w:i/>
        </w:rPr>
      </w:pPr>
      <w:r w:rsidRPr="00C970FC">
        <w:t>jest w pełni umocowany do dysponowania Pomieszczeni</w:t>
      </w:r>
      <w:r w:rsidR="00195AFD" w:rsidRPr="00C970FC">
        <w:t>ami</w:t>
      </w:r>
      <w:r w:rsidR="00B15FC3" w:rsidRPr="00C970FC">
        <w:t xml:space="preserve"> Magazynowym</w:t>
      </w:r>
      <w:r w:rsidR="00195AFD" w:rsidRPr="00C970FC">
        <w:t>i</w:t>
      </w:r>
      <w:r w:rsidR="00AE0587" w:rsidRPr="00C970FC">
        <w:t xml:space="preserve"> </w:t>
      </w:r>
      <w:r w:rsidR="001B57B3" w:rsidRPr="00C970FC">
        <w:t>na podstawie prawa własności</w:t>
      </w:r>
      <w:r w:rsidR="009919D1" w:rsidRPr="00C970FC">
        <w:t>/umowy najmu,</w:t>
      </w:r>
    </w:p>
    <w:p w14:paraId="5FB49146" w14:textId="77777777" w:rsidR="003F2FBF" w:rsidRPr="00C970FC" w:rsidRDefault="00AE375F" w:rsidP="009209F6">
      <w:pPr>
        <w:numPr>
          <w:ilvl w:val="0"/>
          <w:numId w:val="20"/>
        </w:numPr>
        <w:jc w:val="both"/>
        <w:rPr>
          <w:i/>
        </w:rPr>
      </w:pPr>
      <w:r w:rsidRPr="00C970FC">
        <w:t>nie istnieją żadne ograniczenia faktyczne lub prawne, które uniemo</w:t>
      </w:r>
      <w:r w:rsidR="00D83C66" w:rsidRPr="00C970FC">
        <w:t>żliwiałyby zawarcie niniejszej U</w:t>
      </w:r>
      <w:r w:rsidRPr="00C970FC">
        <w:t>mowy oraz ograniczałyby lub wyłączałyby możliwość używania Pomieszczeń Magazy</w:t>
      </w:r>
      <w:r w:rsidR="00B028E6" w:rsidRPr="00C970FC">
        <w:t>nowych dla celów określonych w U</w:t>
      </w:r>
      <w:r w:rsidRPr="00C970FC">
        <w:t>mowie</w:t>
      </w:r>
      <w:r w:rsidR="00943D05" w:rsidRPr="00C970FC">
        <w:t>,</w:t>
      </w:r>
    </w:p>
    <w:p w14:paraId="2D361B20" w14:textId="47D882AF" w:rsidR="003F2FBF" w:rsidRPr="00C970FC" w:rsidRDefault="00357493" w:rsidP="009209F6">
      <w:pPr>
        <w:numPr>
          <w:ilvl w:val="0"/>
          <w:numId w:val="20"/>
        </w:numPr>
        <w:jc w:val="both"/>
        <w:rPr>
          <w:i/>
        </w:rPr>
      </w:pPr>
      <w:r w:rsidRPr="00C970FC">
        <w:t>udostępnia Pomieszczenia M</w:t>
      </w:r>
      <w:r w:rsidR="00C4324E" w:rsidRPr="00C970FC">
        <w:t xml:space="preserve">agazynowe </w:t>
      </w:r>
      <w:r w:rsidR="00991A60" w:rsidRPr="00C970FC">
        <w:t>posiadające</w:t>
      </w:r>
      <w:r w:rsidR="008510D7" w:rsidRPr="00C970FC">
        <w:t xml:space="preserve"> </w:t>
      </w:r>
      <w:r w:rsidR="00DF6F21" w:rsidRPr="00C970FC">
        <w:t xml:space="preserve">pozwolenie </w:t>
      </w:r>
      <w:r w:rsidR="00267F79" w:rsidRPr="00C970FC">
        <w:t>właściwego dla danej lokalizacji Państwowego Powiatowego Inspektora Sanitarnego (PPIS)</w:t>
      </w:r>
      <w:r w:rsidR="00DF6F21" w:rsidRPr="00C970FC">
        <w:t xml:space="preserve"> na składowanie produktów żywnościowych</w:t>
      </w:r>
      <w:r w:rsidR="00B75267" w:rsidRPr="00C970FC">
        <w:t>.</w:t>
      </w:r>
      <w:r w:rsidR="002258F9" w:rsidRPr="00C970FC">
        <w:t xml:space="preserve"> </w:t>
      </w:r>
      <w:r w:rsidR="00943C0B" w:rsidRPr="00C970FC">
        <w:t>Kopia pozwolenia</w:t>
      </w:r>
      <w:r w:rsidR="00B75267" w:rsidRPr="00C970FC">
        <w:t xml:space="preserve"> </w:t>
      </w:r>
      <w:r w:rsidR="00267F79" w:rsidRPr="00C970FC">
        <w:t>PPIS</w:t>
      </w:r>
      <w:r w:rsidR="00B75267" w:rsidRPr="00C970FC">
        <w:t xml:space="preserve"> </w:t>
      </w:r>
      <w:r w:rsidR="00566F52" w:rsidRPr="00C970FC">
        <w:t>poświadczon</w:t>
      </w:r>
      <w:r w:rsidR="00943C0B" w:rsidRPr="00C970FC">
        <w:t>a</w:t>
      </w:r>
      <w:r w:rsidR="00566F52" w:rsidRPr="00C970FC">
        <w:t xml:space="preserve"> za zgodność z oryginałem </w:t>
      </w:r>
      <w:r w:rsidR="00B75267" w:rsidRPr="00C970FC">
        <w:t xml:space="preserve">stanowi </w:t>
      </w:r>
      <w:r w:rsidR="002258F9" w:rsidRPr="00C970FC">
        <w:rPr>
          <w:b/>
        </w:rPr>
        <w:t xml:space="preserve">Załącznik </w:t>
      </w:r>
      <w:r w:rsidR="00B75267" w:rsidRPr="00C970FC">
        <w:rPr>
          <w:b/>
        </w:rPr>
        <w:t xml:space="preserve">Nr </w:t>
      </w:r>
      <w:r w:rsidR="00374538" w:rsidRPr="00C970FC">
        <w:rPr>
          <w:b/>
        </w:rPr>
        <w:t>2</w:t>
      </w:r>
      <w:r w:rsidR="006C2B02" w:rsidRPr="00C970FC">
        <w:t xml:space="preserve"> </w:t>
      </w:r>
      <w:r w:rsidR="002258F9" w:rsidRPr="00C970FC">
        <w:t>do Umowy</w:t>
      </w:r>
      <w:r w:rsidR="00B75267" w:rsidRPr="00C970FC">
        <w:t>,</w:t>
      </w:r>
    </w:p>
    <w:p w14:paraId="0FBB554C" w14:textId="77777777" w:rsidR="00584F7C" w:rsidRPr="00C970FC" w:rsidRDefault="005340F7" w:rsidP="009209F6">
      <w:pPr>
        <w:numPr>
          <w:ilvl w:val="0"/>
          <w:numId w:val="20"/>
        </w:numPr>
        <w:jc w:val="both"/>
        <w:rPr>
          <w:i/>
        </w:rPr>
      </w:pPr>
      <w:r w:rsidRPr="00C970FC">
        <w:rPr>
          <w:bCs/>
        </w:rPr>
        <w:t>Pomieszczenia M</w:t>
      </w:r>
      <w:r w:rsidR="00D7588B" w:rsidRPr="00C970FC">
        <w:rPr>
          <w:bCs/>
        </w:rPr>
        <w:t xml:space="preserve">agazynowe </w:t>
      </w:r>
      <w:r w:rsidR="006006E7" w:rsidRPr="00C970FC">
        <w:rPr>
          <w:bCs/>
        </w:rPr>
        <w:t>są odpowiednie do składowania c</w:t>
      </w:r>
      <w:r w:rsidR="00D7588B" w:rsidRPr="00C970FC">
        <w:rPr>
          <w:bCs/>
        </w:rPr>
        <w:t>ukru, a w szczególności są</w:t>
      </w:r>
      <w:r w:rsidR="00584F7C" w:rsidRPr="00C970FC">
        <w:rPr>
          <w:bCs/>
        </w:rPr>
        <w:t>:</w:t>
      </w:r>
      <w:r w:rsidR="00D7588B" w:rsidRPr="00C970FC">
        <w:rPr>
          <w:bCs/>
        </w:rPr>
        <w:t xml:space="preserve"> czyste, suche, bez obcych zapachów, o podłogach całych, suchych i niepylnych, </w:t>
      </w:r>
      <w:r w:rsidR="00584F7C" w:rsidRPr="00C970FC">
        <w:rPr>
          <w:bCs/>
        </w:rPr>
        <w:t>szczelnych oknach, drzwiach i dachu,</w:t>
      </w:r>
    </w:p>
    <w:p w14:paraId="20C400B4" w14:textId="77777777" w:rsidR="00D52EFC" w:rsidRPr="00C970FC" w:rsidRDefault="00AE66B8" w:rsidP="009209F6">
      <w:pPr>
        <w:numPr>
          <w:ilvl w:val="0"/>
          <w:numId w:val="20"/>
        </w:numPr>
        <w:jc w:val="both"/>
        <w:rPr>
          <w:i/>
        </w:rPr>
      </w:pPr>
      <w:r w:rsidRPr="00C970FC">
        <w:rPr>
          <w:bCs/>
        </w:rPr>
        <w:t>w Pomieszczeniach Magazynowych prowadzony jest nadzór nad elementami szklanymi, w szczególności punkty oświetleniowe posiadają obudowy zabezpieczające przed rozbiciem,</w:t>
      </w:r>
    </w:p>
    <w:p w14:paraId="068257DA" w14:textId="189F016B" w:rsidR="006616A8" w:rsidRPr="002D72D9" w:rsidRDefault="006616A8" w:rsidP="00E42C08">
      <w:pPr>
        <w:numPr>
          <w:ilvl w:val="0"/>
          <w:numId w:val="20"/>
        </w:numPr>
        <w:jc w:val="both"/>
        <w:rPr>
          <w:i/>
        </w:rPr>
      </w:pPr>
      <w:r>
        <w:rPr>
          <w:iCs/>
        </w:rPr>
        <w:t>w Pomieszczeniach Magazynowych istnieje możliwość ogrzania powietrza,</w:t>
      </w:r>
    </w:p>
    <w:p w14:paraId="5FDC9F6F" w14:textId="7290D3C2" w:rsidR="006616A8" w:rsidRPr="007D4D99" w:rsidRDefault="006616A8" w:rsidP="006616A8">
      <w:pPr>
        <w:numPr>
          <w:ilvl w:val="0"/>
          <w:numId w:val="20"/>
        </w:numPr>
        <w:jc w:val="both"/>
        <w:rPr>
          <w:i/>
        </w:rPr>
      </w:pPr>
      <w:r>
        <w:rPr>
          <w:iCs/>
        </w:rPr>
        <w:t>w Pomieszczeniach Magazynowych istnieje możliwość osuszania powietrza,</w:t>
      </w:r>
    </w:p>
    <w:p w14:paraId="6C914F56" w14:textId="28C47EAA" w:rsidR="00E42C08" w:rsidRDefault="00D52EFC" w:rsidP="00E42C08">
      <w:pPr>
        <w:numPr>
          <w:ilvl w:val="0"/>
          <w:numId w:val="20"/>
        </w:numPr>
        <w:jc w:val="both"/>
        <w:rPr>
          <w:i/>
        </w:rPr>
      </w:pPr>
      <w:r w:rsidRPr="00C970FC">
        <w:rPr>
          <w:bCs/>
        </w:rPr>
        <w:t>temperatura powietrza w Pomieszczeniach</w:t>
      </w:r>
      <w:r w:rsidRPr="00C970FC">
        <w:rPr>
          <w:b/>
          <w:bCs/>
        </w:rPr>
        <w:t xml:space="preserve"> </w:t>
      </w:r>
      <w:r w:rsidRPr="00C970FC">
        <w:rPr>
          <w:bCs/>
        </w:rPr>
        <w:t xml:space="preserve">Magazynowych nie będzie niższa niż </w:t>
      </w:r>
      <w:smartTag w:uri="urn:schemas-microsoft-com:office:smarttags" w:element="metricconverter">
        <w:smartTagPr>
          <w:attr w:name="ProductID" w:val="10°C"/>
        </w:smartTagPr>
        <w:r w:rsidRPr="00C970FC">
          <w:rPr>
            <w:bCs/>
          </w:rPr>
          <w:t>10°C</w:t>
        </w:r>
      </w:smartTag>
      <w:r w:rsidRPr="00C970FC">
        <w:rPr>
          <w:bCs/>
        </w:rPr>
        <w:t>,</w:t>
      </w:r>
    </w:p>
    <w:p w14:paraId="22D47BB2" w14:textId="14650090" w:rsidR="00E42C08" w:rsidRPr="002D72D9" w:rsidRDefault="00D52EFC" w:rsidP="002D72D9">
      <w:pPr>
        <w:numPr>
          <w:ilvl w:val="0"/>
          <w:numId w:val="20"/>
        </w:numPr>
        <w:jc w:val="both"/>
        <w:rPr>
          <w:i/>
        </w:rPr>
      </w:pPr>
      <w:r w:rsidRPr="00E42C08">
        <w:rPr>
          <w:bCs/>
        </w:rPr>
        <w:lastRenderedPageBreak/>
        <w:t xml:space="preserve">wilgotność względna powietrza nie </w:t>
      </w:r>
      <w:r w:rsidR="00E42C08" w:rsidRPr="00E42C08">
        <w:rPr>
          <w:rFonts w:cs="Arial"/>
        </w:rPr>
        <w:t>b</w:t>
      </w:r>
      <w:r w:rsidR="00140880">
        <w:rPr>
          <w:rFonts w:cs="Arial"/>
        </w:rPr>
        <w:t>ędzie</w:t>
      </w:r>
      <w:r w:rsidR="00E42C08" w:rsidRPr="00E42C08">
        <w:rPr>
          <w:rFonts w:cs="Arial"/>
        </w:rPr>
        <w:t xml:space="preserve"> wyższa niż 60%. Dopuszcza się wilgotność względną powietrza na poziomie powyżej 60%, ale w krótkim okresie i niezwłocznie po jej przekroczeniu </w:t>
      </w:r>
      <w:r w:rsidR="00140880">
        <w:rPr>
          <w:rFonts w:cs="Arial"/>
        </w:rPr>
        <w:t>Przechowawca zobowiązuje się</w:t>
      </w:r>
      <w:r w:rsidR="00E42C08" w:rsidRPr="00E42C08">
        <w:rPr>
          <w:rFonts w:cs="Arial"/>
        </w:rPr>
        <w:t xml:space="preserve"> podjąć działania mające na celu jej obniżenie do poziomu nie wyższego niż 60%. </w:t>
      </w:r>
      <w:r w:rsidR="00140880">
        <w:rPr>
          <w:rFonts w:cs="Arial"/>
        </w:rPr>
        <w:t>Jednocześnie Przechowawca oświadcza również, że p</w:t>
      </w:r>
      <w:r w:rsidR="00E42C08" w:rsidRPr="00E42C08">
        <w:rPr>
          <w:rFonts w:cs="Arial"/>
        </w:rPr>
        <w:t xml:space="preserve">oziom wilgotności względnej powietrza w żadnym czasie </w:t>
      </w:r>
      <w:r w:rsidR="00140880">
        <w:rPr>
          <w:rFonts w:cs="Arial"/>
        </w:rPr>
        <w:t xml:space="preserve">nie </w:t>
      </w:r>
      <w:r w:rsidR="00E42C08" w:rsidRPr="00E42C08">
        <w:rPr>
          <w:rFonts w:cs="Arial"/>
        </w:rPr>
        <w:t>przekroczy wartości 70%</w:t>
      </w:r>
      <w:r w:rsidR="00140880">
        <w:rPr>
          <w:rFonts w:cs="Arial"/>
        </w:rPr>
        <w:t>.</w:t>
      </w:r>
    </w:p>
    <w:p w14:paraId="4DE62593" w14:textId="201731D6" w:rsidR="00C67A8E" w:rsidRPr="00C970FC" w:rsidRDefault="00C67A8E" w:rsidP="009209F6">
      <w:pPr>
        <w:numPr>
          <w:ilvl w:val="0"/>
          <w:numId w:val="20"/>
        </w:numPr>
        <w:jc w:val="both"/>
      </w:pPr>
      <w:r w:rsidRPr="00C970FC">
        <w:rPr>
          <w:bCs/>
        </w:rPr>
        <w:t>Pomieszczenia Magazynowe są m</w:t>
      </w:r>
      <w:r w:rsidRPr="00C970FC">
        <w:t>onitorowane w zakresie dezynfekcji, dezynsekcji i</w:t>
      </w:r>
      <w:r w:rsidR="00AE6C1C" w:rsidRPr="00C970FC">
        <w:t> </w:t>
      </w:r>
      <w:r w:rsidRPr="00C970FC">
        <w:t>deratyzacji przez wyspecjalizowaną firmę</w:t>
      </w:r>
      <w:r w:rsidR="00D3643C" w:rsidRPr="00C970FC">
        <w:t xml:space="preserve"> nie rzadziej niż raz w miesiącu</w:t>
      </w:r>
      <w:r w:rsidRPr="00C970FC">
        <w:t xml:space="preserve">, w szczególności w </w:t>
      </w:r>
      <w:r w:rsidRPr="00C970FC">
        <w:rPr>
          <w:bCs/>
        </w:rPr>
        <w:t>Pomieszczeniach Magazynowych znajdują się</w:t>
      </w:r>
      <w:r w:rsidRPr="00C970FC">
        <w:t xml:space="preserve"> lampy owadobójcze lepowe</w:t>
      </w:r>
      <w:r w:rsidR="00C635C0">
        <w:t>, ecotrapy</w:t>
      </w:r>
      <w:r w:rsidRPr="00C970FC">
        <w:t xml:space="preserve"> oraz pułapki żywołowne, zaś na zewnątrz </w:t>
      </w:r>
      <w:r w:rsidRPr="00C970FC">
        <w:rPr>
          <w:bCs/>
        </w:rPr>
        <w:t>Pomieszczeń Magazynowych znajdują się</w:t>
      </w:r>
      <w:r w:rsidRPr="00C970FC">
        <w:t xml:space="preserve"> stacje deratyzacyjne</w:t>
      </w:r>
      <w:r w:rsidR="00C635C0">
        <w:t>; Ponadto wyznaczony pracownik Pomieszczeń Magazynowych dokonuje codziennych kontroli stanu pułapek żywołownych.</w:t>
      </w:r>
    </w:p>
    <w:p w14:paraId="113C4B5A" w14:textId="77777777" w:rsidR="00A8180E" w:rsidRPr="00C970FC" w:rsidRDefault="00A8180E" w:rsidP="009209F6">
      <w:pPr>
        <w:numPr>
          <w:ilvl w:val="0"/>
          <w:numId w:val="20"/>
        </w:numPr>
        <w:jc w:val="both"/>
      </w:pPr>
      <w:r w:rsidRPr="00C970FC">
        <w:rPr>
          <w:bCs/>
        </w:rPr>
        <w:t xml:space="preserve">Pomieszczenia Magazynowe spełniają warunki techniczne prawidłowego zabezpieczenia i ochrony fizycznej opisane w </w:t>
      </w:r>
      <w:r w:rsidRPr="00C970FC">
        <w:rPr>
          <w:b/>
          <w:bCs/>
        </w:rPr>
        <w:t xml:space="preserve">Załączniku nr </w:t>
      </w:r>
      <w:r w:rsidR="00212A50" w:rsidRPr="00C970FC">
        <w:rPr>
          <w:b/>
          <w:bCs/>
        </w:rPr>
        <w:t>3</w:t>
      </w:r>
      <w:r w:rsidRPr="00C970FC">
        <w:rPr>
          <w:bCs/>
        </w:rPr>
        <w:t xml:space="preserve"> do Umowy,</w:t>
      </w:r>
    </w:p>
    <w:p w14:paraId="51237218" w14:textId="77777777" w:rsidR="001B61C5" w:rsidRPr="00C970FC" w:rsidRDefault="001B61C5" w:rsidP="009209F6">
      <w:pPr>
        <w:numPr>
          <w:ilvl w:val="0"/>
          <w:numId w:val="20"/>
        </w:numPr>
        <w:jc w:val="both"/>
      </w:pPr>
      <w:r w:rsidRPr="00C970FC">
        <w:rPr>
          <w:bCs/>
        </w:rPr>
        <w:t xml:space="preserve">Pomieszczenia Magazynowe są chronione </w:t>
      </w:r>
      <w:r w:rsidR="000233C3" w:rsidRPr="00C970FC">
        <w:rPr>
          <w:bCs/>
        </w:rPr>
        <w:t xml:space="preserve">fizycznie </w:t>
      </w:r>
      <w:r w:rsidRPr="00C970FC">
        <w:rPr>
          <w:bCs/>
        </w:rPr>
        <w:t xml:space="preserve">przed </w:t>
      </w:r>
      <w:r w:rsidR="00A03ED8" w:rsidRPr="00C970FC">
        <w:rPr>
          <w:bCs/>
        </w:rPr>
        <w:t>działaniem osób trzecich</w:t>
      </w:r>
      <w:r w:rsidRPr="00C970FC">
        <w:rPr>
          <w:bCs/>
        </w:rPr>
        <w:t xml:space="preserve"> przez wyspecjalizowaną firmę zewnętrzną</w:t>
      </w:r>
      <w:r w:rsidR="006F60C5" w:rsidRPr="00C970FC">
        <w:rPr>
          <w:bCs/>
        </w:rPr>
        <w:t xml:space="preserve"> </w:t>
      </w:r>
      <w:r w:rsidR="006F60C5" w:rsidRPr="00C970FC">
        <w:t>świadczącą</w:t>
      </w:r>
      <w:r w:rsidR="00A03ED8" w:rsidRPr="00C970FC">
        <w:t xml:space="preserve"> usługi w </w:t>
      </w:r>
      <w:r w:rsidR="006F60C5" w:rsidRPr="00C970FC">
        <w:t>zakresie ochrony osób i mienia</w:t>
      </w:r>
      <w:r w:rsidRPr="00C970FC">
        <w:rPr>
          <w:bCs/>
        </w:rPr>
        <w:t>,</w:t>
      </w:r>
    </w:p>
    <w:p w14:paraId="57DCD79D" w14:textId="77777777" w:rsidR="005678D4" w:rsidRPr="00C970FC" w:rsidRDefault="00943D05" w:rsidP="009209F6">
      <w:pPr>
        <w:numPr>
          <w:ilvl w:val="0"/>
          <w:numId w:val="20"/>
        </w:numPr>
        <w:jc w:val="both"/>
        <w:rPr>
          <w:i/>
        </w:rPr>
      </w:pPr>
      <w:r w:rsidRPr="00C970FC">
        <w:t>o</w:t>
      </w:r>
      <w:r w:rsidR="005678D4" w:rsidRPr="00C970FC">
        <w:t>soby</w:t>
      </w:r>
      <w:r w:rsidRPr="00C970FC">
        <w:t xml:space="preserve"> </w:t>
      </w:r>
      <w:r w:rsidR="005678D4" w:rsidRPr="00C970FC">
        <w:t>zatrudnione w Pomieszcz</w:t>
      </w:r>
      <w:r w:rsidR="0085589E" w:rsidRPr="00C970FC">
        <w:t>eniach Magazynowych</w:t>
      </w:r>
      <w:r w:rsidR="005678D4" w:rsidRPr="00C970FC">
        <w:t xml:space="preserve"> posiadają ważne </w:t>
      </w:r>
      <w:r w:rsidR="00584F7C" w:rsidRPr="00C970FC">
        <w:t>zaświadczenia do celów</w:t>
      </w:r>
      <w:r w:rsidR="005678D4" w:rsidRPr="00C970FC">
        <w:t xml:space="preserve"> sanitarno-epidemiologicznych wymagane przy obrocie produktami spożywczymi</w:t>
      </w:r>
      <w:r w:rsidR="002E7872" w:rsidRPr="00C970FC">
        <w:t>.</w:t>
      </w:r>
    </w:p>
    <w:p w14:paraId="4E487428" w14:textId="5038804F" w:rsidR="002E7872" w:rsidRPr="00C970FC" w:rsidRDefault="002E7872" w:rsidP="009209F6">
      <w:pPr>
        <w:numPr>
          <w:ilvl w:val="0"/>
          <w:numId w:val="7"/>
        </w:numPr>
        <w:jc w:val="both"/>
        <w:rPr>
          <w:i/>
        </w:rPr>
      </w:pPr>
      <w:r w:rsidRPr="00C970FC">
        <w:rPr>
          <w:bCs/>
        </w:rPr>
        <w:t xml:space="preserve">Przechowawca ma prawo przechowywać w Pomieszczeniach Magazynowych produkty inne niż Cukier Składającego pod warunkiem, że ich obecność nie będzie powodować pogorszenia jakości </w:t>
      </w:r>
      <w:r w:rsidR="00C51FF3" w:rsidRPr="00C970FC">
        <w:rPr>
          <w:bCs/>
        </w:rPr>
        <w:t xml:space="preserve">ani właściwości </w:t>
      </w:r>
      <w:r w:rsidRPr="00C970FC">
        <w:rPr>
          <w:bCs/>
        </w:rPr>
        <w:t>składowanego Cukru, a</w:t>
      </w:r>
      <w:r w:rsidR="00AE6C1C" w:rsidRPr="00C970FC">
        <w:rPr>
          <w:bCs/>
        </w:rPr>
        <w:t> </w:t>
      </w:r>
      <w:r w:rsidRPr="00C970FC">
        <w:rPr>
          <w:bCs/>
        </w:rPr>
        <w:t>odległość między Cukrem a innymi produktami będzie nie mniejsza niż 3 m.</w:t>
      </w:r>
      <w:r w:rsidR="00876A85" w:rsidRPr="00C970FC">
        <w:rPr>
          <w:bCs/>
        </w:rPr>
        <w:t xml:space="preserve"> W szczególności, w Pomieszczeniach Magazynowych nie mogą być przechowywane m.in. produkty:</w:t>
      </w:r>
    </w:p>
    <w:p w14:paraId="4C9CFF5E" w14:textId="77777777" w:rsidR="00876A85" w:rsidRPr="00C970FC" w:rsidRDefault="00DA033D" w:rsidP="00F67B9D">
      <w:pPr>
        <w:numPr>
          <w:ilvl w:val="1"/>
          <w:numId w:val="54"/>
        </w:numPr>
        <w:ind w:left="709" w:hanging="283"/>
        <w:jc w:val="both"/>
        <w:rPr>
          <w:bCs/>
        </w:rPr>
      </w:pPr>
      <w:r w:rsidRPr="00C970FC">
        <w:rPr>
          <w:bCs/>
        </w:rPr>
        <w:t>wydzielające zapachy,</w:t>
      </w:r>
    </w:p>
    <w:p w14:paraId="3DFD9503" w14:textId="34DF95D1" w:rsidR="00DA033D" w:rsidRPr="00C970FC" w:rsidRDefault="00DA033D" w:rsidP="00F67B9D">
      <w:pPr>
        <w:numPr>
          <w:ilvl w:val="1"/>
          <w:numId w:val="54"/>
        </w:numPr>
        <w:ind w:left="709" w:hanging="283"/>
        <w:jc w:val="both"/>
        <w:rPr>
          <w:bCs/>
        </w:rPr>
      </w:pPr>
      <w:r w:rsidRPr="00C970FC">
        <w:rPr>
          <w:bCs/>
        </w:rPr>
        <w:t>toksyczne</w:t>
      </w:r>
      <w:r w:rsidR="00140880">
        <w:rPr>
          <w:bCs/>
        </w:rPr>
        <w:t xml:space="preserve"> i niebezpieczne,</w:t>
      </w:r>
    </w:p>
    <w:p w14:paraId="444A6217" w14:textId="414CAFEF" w:rsidR="00DA033D" w:rsidRPr="00C970FC" w:rsidRDefault="00DA033D" w:rsidP="00F67B9D">
      <w:pPr>
        <w:numPr>
          <w:ilvl w:val="1"/>
          <w:numId w:val="54"/>
        </w:numPr>
        <w:ind w:left="709" w:hanging="283"/>
        <w:jc w:val="both"/>
        <w:rPr>
          <w:bCs/>
        </w:rPr>
      </w:pPr>
      <w:r w:rsidRPr="00C970FC">
        <w:rPr>
          <w:bCs/>
        </w:rPr>
        <w:t>szklane lub inne produkty łatwo tłuką</w:t>
      </w:r>
      <w:r w:rsidR="00AC7AC5" w:rsidRPr="00C970FC">
        <w:rPr>
          <w:bCs/>
        </w:rPr>
        <w:t>ce się lub łatwo pękające i nie</w:t>
      </w:r>
      <w:r w:rsidRPr="00C970FC">
        <w:rPr>
          <w:bCs/>
        </w:rPr>
        <w:t>zabezpieczone w należyty sposób,</w:t>
      </w:r>
    </w:p>
    <w:p w14:paraId="74A1E990" w14:textId="1C5CB0A5" w:rsidR="00DA033D" w:rsidRPr="00C970FC" w:rsidRDefault="00DA033D" w:rsidP="00F67B9D">
      <w:pPr>
        <w:pStyle w:val="Akapitzlist"/>
        <w:numPr>
          <w:ilvl w:val="1"/>
          <w:numId w:val="54"/>
        </w:numPr>
        <w:ind w:left="709" w:hanging="283"/>
        <w:jc w:val="both"/>
        <w:rPr>
          <w:rFonts w:ascii="Times New Roman" w:hAnsi="Times New Roman"/>
          <w:sz w:val="24"/>
          <w:szCs w:val="24"/>
        </w:rPr>
      </w:pPr>
      <w:r w:rsidRPr="00C970FC">
        <w:rPr>
          <w:rFonts w:ascii="Times New Roman" w:hAnsi="Times New Roman"/>
          <w:sz w:val="24"/>
          <w:szCs w:val="24"/>
        </w:rPr>
        <w:t>mające wygląd podobny do cukru, czyli produkty sypkie, drobne, m.in. granulaty,</w:t>
      </w:r>
      <w:r w:rsidR="00140880">
        <w:rPr>
          <w:rFonts w:ascii="Times New Roman" w:hAnsi="Times New Roman"/>
          <w:sz w:val="24"/>
          <w:szCs w:val="24"/>
        </w:rPr>
        <w:t xml:space="preserve"> pokruszone pianki uszczelniające,</w:t>
      </w:r>
    </w:p>
    <w:p w14:paraId="028A3805" w14:textId="79E510F9" w:rsidR="00DA033D" w:rsidRPr="00C970FC" w:rsidRDefault="00DA033D" w:rsidP="00F67B9D">
      <w:pPr>
        <w:pStyle w:val="Akapitzlist"/>
        <w:numPr>
          <w:ilvl w:val="1"/>
          <w:numId w:val="54"/>
        </w:numPr>
        <w:ind w:left="709" w:hanging="283"/>
        <w:jc w:val="both"/>
        <w:rPr>
          <w:rFonts w:ascii="Times New Roman" w:hAnsi="Times New Roman"/>
          <w:sz w:val="24"/>
          <w:szCs w:val="24"/>
        </w:rPr>
      </w:pPr>
      <w:r w:rsidRPr="00C970FC">
        <w:rPr>
          <w:rFonts w:ascii="Times New Roman" w:hAnsi="Times New Roman"/>
          <w:sz w:val="24"/>
          <w:szCs w:val="24"/>
        </w:rPr>
        <w:t>mające właściwości elektrostatyczne,</w:t>
      </w:r>
      <w:r w:rsidR="00140880">
        <w:rPr>
          <w:rFonts w:ascii="Times New Roman" w:hAnsi="Times New Roman"/>
          <w:sz w:val="24"/>
          <w:szCs w:val="24"/>
        </w:rPr>
        <w:t xml:space="preserve"> w tym wszelkiego rodzaju styropiany,</w:t>
      </w:r>
    </w:p>
    <w:p w14:paraId="0B93D14A" w14:textId="334102EE" w:rsidR="00DA033D" w:rsidRPr="00C970FC" w:rsidRDefault="00DA033D" w:rsidP="00F67B9D">
      <w:pPr>
        <w:pStyle w:val="Akapitzlist"/>
        <w:numPr>
          <w:ilvl w:val="1"/>
          <w:numId w:val="54"/>
        </w:numPr>
        <w:ind w:left="709" w:hanging="283"/>
        <w:jc w:val="both"/>
        <w:rPr>
          <w:rFonts w:ascii="Times New Roman" w:hAnsi="Times New Roman"/>
          <w:sz w:val="24"/>
          <w:szCs w:val="24"/>
        </w:rPr>
      </w:pPr>
      <w:r w:rsidRPr="00C970FC">
        <w:rPr>
          <w:rFonts w:ascii="Times New Roman" w:hAnsi="Times New Roman"/>
          <w:sz w:val="24"/>
          <w:szCs w:val="24"/>
        </w:rPr>
        <w:t>wywołujące alergie.</w:t>
      </w:r>
    </w:p>
    <w:p w14:paraId="40D0C393" w14:textId="77777777" w:rsidR="00A8180E" w:rsidRPr="00C970FC" w:rsidRDefault="00A8180E" w:rsidP="009209F6">
      <w:pPr>
        <w:numPr>
          <w:ilvl w:val="0"/>
          <w:numId w:val="7"/>
        </w:numPr>
        <w:jc w:val="both"/>
      </w:pPr>
      <w:r w:rsidRPr="00C970FC">
        <w:t xml:space="preserve">Przechowawca oświadcza, że wszystkie warunki wskazane w ust. 2 </w:t>
      </w:r>
      <w:r w:rsidR="002E7872" w:rsidRPr="00C970FC">
        <w:t xml:space="preserve">i 3 </w:t>
      </w:r>
      <w:r w:rsidRPr="00C970FC">
        <w:t xml:space="preserve">niniejszego paragrafu będą spełnione przez </w:t>
      </w:r>
      <w:r w:rsidRPr="00C970FC">
        <w:rPr>
          <w:bCs/>
        </w:rPr>
        <w:t>cały okres obowiązywania Umowy.</w:t>
      </w:r>
    </w:p>
    <w:p w14:paraId="23EBB802" w14:textId="77777777" w:rsidR="003752FD" w:rsidRDefault="005678D4" w:rsidP="009209F6">
      <w:pPr>
        <w:numPr>
          <w:ilvl w:val="0"/>
          <w:numId w:val="7"/>
        </w:numPr>
        <w:jc w:val="both"/>
      </w:pPr>
      <w:r w:rsidRPr="00C970FC">
        <w:t>Przechowawca odpowia</w:t>
      </w:r>
      <w:r w:rsidR="00F06243" w:rsidRPr="00C970FC">
        <w:t>da za przestrzeganie w Pomieszczeniach Magazyn</w:t>
      </w:r>
      <w:r w:rsidR="00CC61A5" w:rsidRPr="00C970FC">
        <w:t>o</w:t>
      </w:r>
      <w:r w:rsidR="00F06243" w:rsidRPr="00C970FC">
        <w:t>wych</w:t>
      </w:r>
      <w:r w:rsidRPr="00C970FC">
        <w:t xml:space="preserve"> przepisów w</w:t>
      </w:r>
      <w:r w:rsidR="00AE6C1C" w:rsidRPr="00C970FC">
        <w:t> </w:t>
      </w:r>
      <w:r w:rsidRPr="00C970FC">
        <w:t>zakresie ochrony przeciwpożarowej, przepisów bhp oraz przepisów związanych z</w:t>
      </w:r>
      <w:r w:rsidR="00AE6C1C" w:rsidRPr="00C970FC">
        <w:t> </w:t>
      </w:r>
      <w:r w:rsidRPr="00C970FC">
        <w:t>przechowywaniem artykułów spożywczych.</w:t>
      </w:r>
    </w:p>
    <w:p w14:paraId="132763A9" w14:textId="618155EE" w:rsidR="00664467" w:rsidRPr="003D4413" w:rsidRDefault="00664467" w:rsidP="002D72D9">
      <w:pPr>
        <w:pStyle w:val="Akapitzlist"/>
        <w:numPr>
          <w:ilvl w:val="0"/>
          <w:numId w:val="7"/>
        </w:numPr>
        <w:jc w:val="both"/>
      </w:pPr>
      <w:r w:rsidRPr="00664467">
        <w:rPr>
          <w:rFonts w:ascii="Times New Roman" w:hAnsi="Times New Roman"/>
          <w:sz w:val="24"/>
          <w:szCs w:val="24"/>
        </w:rPr>
        <w:t>Ponadto Przechowawca oświadcza, że zapoznał się z „</w:t>
      </w:r>
      <w:r w:rsidRPr="002D72D9">
        <w:rPr>
          <w:rFonts w:ascii="Times New Roman" w:hAnsi="Times New Roman"/>
          <w:sz w:val="24"/>
          <w:szCs w:val="24"/>
        </w:rPr>
        <w:t>Minimaln</w:t>
      </w:r>
      <w:r>
        <w:rPr>
          <w:rFonts w:ascii="Times New Roman" w:hAnsi="Times New Roman"/>
          <w:sz w:val="24"/>
          <w:szCs w:val="24"/>
        </w:rPr>
        <w:t>ymi</w:t>
      </w:r>
      <w:r w:rsidRPr="002D72D9">
        <w:rPr>
          <w:rFonts w:ascii="Times New Roman" w:hAnsi="Times New Roman"/>
          <w:sz w:val="24"/>
          <w:szCs w:val="24"/>
        </w:rPr>
        <w:t xml:space="preserve"> wymagania</w:t>
      </w:r>
      <w:r>
        <w:rPr>
          <w:rFonts w:ascii="Times New Roman" w:hAnsi="Times New Roman"/>
          <w:sz w:val="24"/>
          <w:szCs w:val="24"/>
        </w:rPr>
        <w:t>mi Krajowej Grupy Spożywczej S.A.</w:t>
      </w:r>
      <w:r w:rsidRPr="002D72D9">
        <w:rPr>
          <w:rFonts w:ascii="Times New Roman" w:hAnsi="Times New Roman"/>
          <w:sz w:val="24"/>
          <w:szCs w:val="24"/>
        </w:rPr>
        <w:t>, jakie powinny spełniać pomieszczenia magazynowe do przechowywania cukru</w:t>
      </w:r>
      <w:r>
        <w:rPr>
          <w:rFonts w:ascii="Times New Roman" w:hAnsi="Times New Roman"/>
          <w:sz w:val="24"/>
          <w:szCs w:val="24"/>
        </w:rPr>
        <w:t>” oraz dołoży wszelkich starań, aby w całym okresie trwania niniejszej Umowy wymaga</w:t>
      </w:r>
      <w:r w:rsidR="00C84932">
        <w:rPr>
          <w:rFonts w:ascii="Times New Roman" w:hAnsi="Times New Roman"/>
          <w:sz w:val="24"/>
          <w:szCs w:val="24"/>
        </w:rPr>
        <w:t>nia</w:t>
      </w:r>
      <w:r>
        <w:rPr>
          <w:rFonts w:ascii="Times New Roman" w:hAnsi="Times New Roman"/>
          <w:sz w:val="24"/>
          <w:szCs w:val="24"/>
        </w:rPr>
        <w:t xml:space="preserve"> zawart</w:t>
      </w:r>
      <w:r w:rsidR="00C84932">
        <w:rPr>
          <w:rFonts w:ascii="Times New Roman" w:hAnsi="Times New Roman"/>
          <w:sz w:val="24"/>
          <w:szCs w:val="24"/>
        </w:rPr>
        <w:t>e</w:t>
      </w:r>
      <w:r>
        <w:rPr>
          <w:rFonts w:ascii="Times New Roman" w:hAnsi="Times New Roman"/>
          <w:sz w:val="24"/>
          <w:szCs w:val="24"/>
        </w:rPr>
        <w:t xml:space="preserve"> w przedmiotowym dokumencie były przez niego</w:t>
      </w:r>
      <w:r w:rsidR="00C84932">
        <w:rPr>
          <w:rFonts w:ascii="Times New Roman" w:hAnsi="Times New Roman"/>
          <w:sz w:val="24"/>
          <w:szCs w:val="24"/>
        </w:rPr>
        <w:t xml:space="preserve"> spełnione w całości, a jeśli nie jest to możliwe </w:t>
      </w:r>
      <w:r w:rsidR="00A43D1D" w:rsidRPr="00C970FC">
        <w:rPr>
          <w:rFonts w:ascii="Times New Roman" w:hAnsi="Times New Roman"/>
          <w:bCs/>
          <w:szCs w:val="24"/>
        </w:rPr>
        <w:t>–</w:t>
      </w:r>
      <w:r w:rsidR="00C84932">
        <w:rPr>
          <w:rFonts w:ascii="Times New Roman" w:hAnsi="Times New Roman"/>
          <w:sz w:val="24"/>
          <w:szCs w:val="24"/>
        </w:rPr>
        <w:t xml:space="preserve"> ze względu na techniczne uwarunkowania Pomieszczeń Magazynowych lub inne czynniki </w:t>
      </w:r>
      <w:r w:rsidR="00A43D1D" w:rsidRPr="00C970FC">
        <w:rPr>
          <w:rFonts w:ascii="Times New Roman" w:hAnsi="Times New Roman"/>
          <w:bCs/>
          <w:szCs w:val="24"/>
        </w:rPr>
        <w:t>–</w:t>
      </w:r>
      <w:r w:rsidR="00C84932">
        <w:rPr>
          <w:rFonts w:ascii="Times New Roman" w:hAnsi="Times New Roman"/>
          <w:sz w:val="24"/>
          <w:szCs w:val="24"/>
        </w:rPr>
        <w:t xml:space="preserve"> to w jak największym stopniu.</w:t>
      </w:r>
    </w:p>
    <w:p w14:paraId="24FEF893" w14:textId="77777777" w:rsidR="00D4750B" w:rsidRPr="00C970FC" w:rsidRDefault="00D4750B" w:rsidP="009209F6">
      <w:pPr>
        <w:jc w:val="center"/>
        <w:rPr>
          <w:b/>
        </w:rPr>
      </w:pPr>
    </w:p>
    <w:p w14:paraId="6492DCB1" w14:textId="77777777" w:rsidR="00CA14DD" w:rsidRPr="00C970FC" w:rsidRDefault="00DB0329" w:rsidP="009209F6">
      <w:pPr>
        <w:jc w:val="center"/>
        <w:rPr>
          <w:b/>
        </w:rPr>
      </w:pPr>
      <w:r w:rsidRPr="00C970FC">
        <w:rPr>
          <w:b/>
        </w:rPr>
        <w:t>§ 4</w:t>
      </w:r>
    </w:p>
    <w:p w14:paraId="71296277" w14:textId="77777777" w:rsidR="005F3008" w:rsidRPr="00C970FC" w:rsidRDefault="00EA6074" w:rsidP="00CF211F">
      <w:pPr>
        <w:jc w:val="center"/>
        <w:rPr>
          <w:b/>
        </w:rPr>
      </w:pPr>
      <w:r w:rsidRPr="00C970FC">
        <w:rPr>
          <w:b/>
        </w:rPr>
        <w:t>Przyjęcie C</w:t>
      </w:r>
      <w:r w:rsidR="005F3008" w:rsidRPr="00C970FC">
        <w:rPr>
          <w:b/>
        </w:rPr>
        <w:t>ukru do Pomieszczeń Magazynowych</w:t>
      </w:r>
    </w:p>
    <w:p w14:paraId="5BB36C36" w14:textId="77777777" w:rsidR="007460DB" w:rsidRPr="00C970FC" w:rsidRDefault="007460DB" w:rsidP="00CF211F">
      <w:pPr>
        <w:jc w:val="center"/>
        <w:rPr>
          <w:b/>
        </w:rPr>
      </w:pPr>
    </w:p>
    <w:p w14:paraId="0D4B2C8F" w14:textId="77777777" w:rsidR="00357493" w:rsidRPr="00C970FC" w:rsidRDefault="00357493" w:rsidP="00E03DA3">
      <w:pPr>
        <w:numPr>
          <w:ilvl w:val="0"/>
          <w:numId w:val="15"/>
        </w:numPr>
        <w:jc w:val="both"/>
      </w:pPr>
      <w:r w:rsidRPr="00C970FC">
        <w:t>Składający będzie dostarczał Cukier do Pomie</w:t>
      </w:r>
      <w:r w:rsidR="00442158" w:rsidRPr="00C970FC">
        <w:t>szczeń Magazynowych</w:t>
      </w:r>
      <w:r w:rsidRPr="00C970FC">
        <w:t xml:space="preserve"> zgodnie </w:t>
      </w:r>
      <w:r w:rsidR="00943D05" w:rsidRPr="00C970FC">
        <w:t>z </w:t>
      </w:r>
      <w:r w:rsidRPr="00C970FC">
        <w:t xml:space="preserve">ustaleniami dokonanymi </w:t>
      </w:r>
      <w:r w:rsidR="006050A8" w:rsidRPr="00C970FC">
        <w:t>przez Stron</w:t>
      </w:r>
      <w:r w:rsidR="00442158" w:rsidRPr="00C970FC">
        <w:t>y U</w:t>
      </w:r>
      <w:r w:rsidRPr="00C970FC">
        <w:t>mowy</w:t>
      </w:r>
      <w:r w:rsidR="006F05B1" w:rsidRPr="00C970FC">
        <w:rPr>
          <w:color w:val="FF0000"/>
        </w:rPr>
        <w:t xml:space="preserve"> </w:t>
      </w:r>
      <w:r w:rsidR="006F05B1" w:rsidRPr="00C970FC">
        <w:t xml:space="preserve">i z uwzględnieniem </w:t>
      </w:r>
      <w:r w:rsidR="002309A2" w:rsidRPr="00C970FC">
        <w:t>postanowień</w:t>
      </w:r>
      <w:r w:rsidR="006F05B1" w:rsidRPr="00C970FC">
        <w:t xml:space="preserve"> § 8</w:t>
      </w:r>
      <w:r w:rsidR="00E926D0" w:rsidRPr="00C970FC">
        <w:t xml:space="preserve"> Umowy</w:t>
      </w:r>
      <w:r w:rsidR="00D13D01" w:rsidRPr="00C970FC">
        <w:t>.</w:t>
      </w:r>
    </w:p>
    <w:p w14:paraId="17F934BB" w14:textId="581A4DF0" w:rsidR="00F33135" w:rsidRPr="00C970FC" w:rsidRDefault="00F33135" w:rsidP="00CF211F">
      <w:pPr>
        <w:numPr>
          <w:ilvl w:val="0"/>
          <w:numId w:val="15"/>
        </w:numPr>
        <w:jc w:val="both"/>
      </w:pPr>
      <w:r w:rsidRPr="00C970FC">
        <w:t xml:space="preserve">Dostarczony do przechowania Cukier zapakowany </w:t>
      </w:r>
      <w:r w:rsidR="00825E81" w:rsidRPr="00C970FC">
        <w:t xml:space="preserve">będzie w </w:t>
      </w:r>
      <w:r w:rsidR="004478B0" w:rsidRPr="00C970FC">
        <w:t xml:space="preserve">opakowania </w:t>
      </w:r>
      <w:r w:rsidR="00BF15B0" w:rsidRPr="00C970FC">
        <w:t>……………….</w:t>
      </w:r>
      <w:r w:rsidR="00825E81" w:rsidRPr="00C970FC">
        <w:t xml:space="preserve"> </w:t>
      </w:r>
      <w:r w:rsidR="007C2876" w:rsidRPr="00C970FC">
        <w:t xml:space="preserve">ułożone na jednostkach paletowych </w:t>
      </w:r>
      <w:r w:rsidR="009B6DFD" w:rsidRPr="00C970FC">
        <w:t xml:space="preserve">typu </w:t>
      </w:r>
      <w:r w:rsidR="0090065E" w:rsidRPr="00C970FC">
        <w:t>EURO EPAL</w:t>
      </w:r>
      <w:r w:rsidR="004478B0" w:rsidRPr="00C970FC">
        <w:t xml:space="preserve"> (w szczególności mogą być to palety CHEP)</w:t>
      </w:r>
      <w:r w:rsidR="00943D05" w:rsidRPr="00C970FC">
        <w:t>.</w:t>
      </w:r>
    </w:p>
    <w:p w14:paraId="4E68A80C" w14:textId="77777777" w:rsidR="006F05B1" w:rsidRPr="00C970FC" w:rsidRDefault="006F05B1" w:rsidP="00E03DA3">
      <w:pPr>
        <w:numPr>
          <w:ilvl w:val="0"/>
          <w:numId w:val="15"/>
        </w:numPr>
        <w:jc w:val="both"/>
      </w:pPr>
      <w:r w:rsidRPr="00C970FC">
        <w:lastRenderedPageBreak/>
        <w:t>Przechowawca obowiązany jest</w:t>
      </w:r>
      <w:r w:rsidR="00E9799E" w:rsidRPr="00C970FC">
        <w:t xml:space="preserve"> do</w:t>
      </w:r>
      <w:r w:rsidRPr="00C970FC">
        <w:t>:</w:t>
      </w:r>
    </w:p>
    <w:p w14:paraId="2003C474" w14:textId="77777777" w:rsidR="003F2FBF" w:rsidRPr="00C970FC" w:rsidRDefault="00E9799E" w:rsidP="009209F6">
      <w:pPr>
        <w:numPr>
          <w:ilvl w:val="0"/>
          <w:numId w:val="22"/>
        </w:numPr>
        <w:jc w:val="both"/>
      </w:pPr>
      <w:r w:rsidRPr="00C970FC">
        <w:t>rozładowania Cuk</w:t>
      </w:r>
      <w:r w:rsidR="00611B72" w:rsidRPr="00C970FC">
        <w:t>r</w:t>
      </w:r>
      <w:r w:rsidRPr="00C970FC">
        <w:t>u</w:t>
      </w:r>
      <w:r w:rsidR="00611B72" w:rsidRPr="00C970FC">
        <w:t xml:space="preserve"> ze środków transport</w:t>
      </w:r>
      <w:r w:rsidRPr="00C970FC">
        <w:t>u</w:t>
      </w:r>
      <w:r w:rsidR="00611B72" w:rsidRPr="00C970FC">
        <w:t xml:space="preserve"> i </w:t>
      </w:r>
      <w:r w:rsidRPr="00C970FC">
        <w:t xml:space="preserve">dokonania odbioru ilościowego </w:t>
      </w:r>
      <w:r w:rsidR="00C30422" w:rsidRPr="00C970FC">
        <w:t>przed przyjęciem</w:t>
      </w:r>
      <w:r w:rsidR="00611B72" w:rsidRPr="00C970FC">
        <w:t xml:space="preserve"> go do </w:t>
      </w:r>
      <w:r w:rsidR="00F5723A" w:rsidRPr="00C970FC">
        <w:t>Pomieszczeń Magazynowych</w:t>
      </w:r>
      <w:r w:rsidR="00BF771D" w:rsidRPr="00C970FC">
        <w:t>,</w:t>
      </w:r>
    </w:p>
    <w:p w14:paraId="4B9465CA" w14:textId="77777777" w:rsidR="00947D0D" w:rsidRPr="00C970FC" w:rsidRDefault="00947D0D" w:rsidP="009209F6">
      <w:pPr>
        <w:numPr>
          <w:ilvl w:val="0"/>
          <w:numId w:val="22"/>
        </w:numPr>
        <w:jc w:val="both"/>
      </w:pPr>
      <w:r w:rsidRPr="00C970FC">
        <w:t>sprawdzenia stanu opakowań</w:t>
      </w:r>
      <w:r w:rsidR="00984130" w:rsidRPr="00C970FC">
        <w:t>,</w:t>
      </w:r>
    </w:p>
    <w:p w14:paraId="1711D372" w14:textId="77777777" w:rsidR="00421975" w:rsidRPr="00C970FC" w:rsidRDefault="004D1BC5" w:rsidP="009209F6">
      <w:pPr>
        <w:numPr>
          <w:ilvl w:val="0"/>
          <w:numId w:val="22"/>
        </w:numPr>
        <w:jc w:val="both"/>
      </w:pPr>
      <w:r w:rsidRPr="00C970FC">
        <w:t xml:space="preserve">potwierdzenia przyjęcia </w:t>
      </w:r>
      <w:r w:rsidR="00231715" w:rsidRPr="00C970FC">
        <w:t>C</w:t>
      </w:r>
      <w:r w:rsidR="003D6800" w:rsidRPr="00C970FC">
        <w:t>ukru do</w:t>
      </w:r>
      <w:r w:rsidR="00984130" w:rsidRPr="00C970FC">
        <w:t xml:space="preserve"> </w:t>
      </w:r>
      <w:r w:rsidR="00C2493F" w:rsidRPr="00C970FC">
        <w:t xml:space="preserve">Pomieszczeń Magazynowych, </w:t>
      </w:r>
      <w:r w:rsidR="00951262" w:rsidRPr="00C970FC">
        <w:t>zgodnie z ustalonym obiegiem dokumentacji.</w:t>
      </w:r>
      <w:r w:rsidR="00C2493F" w:rsidRPr="00C970FC">
        <w:t xml:space="preserve"> </w:t>
      </w:r>
    </w:p>
    <w:p w14:paraId="21E986D2" w14:textId="77777777" w:rsidR="00947D0D" w:rsidRPr="00C970FC" w:rsidRDefault="00EA5A94" w:rsidP="009209F6">
      <w:pPr>
        <w:numPr>
          <w:ilvl w:val="0"/>
          <w:numId w:val="15"/>
        </w:numPr>
        <w:jc w:val="both"/>
      </w:pPr>
      <w:r w:rsidRPr="00C970FC">
        <w:t xml:space="preserve">W przypadku </w:t>
      </w:r>
      <w:r w:rsidR="00287970" w:rsidRPr="00C970FC">
        <w:t xml:space="preserve">stwierdzenia </w:t>
      </w:r>
      <w:r w:rsidRPr="00C970FC">
        <w:t xml:space="preserve">braków ilościowych Cukru lub </w:t>
      </w:r>
      <w:r w:rsidR="00FD0583" w:rsidRPr="00C970FC">
        <w:t>uszkodzeń opakowań</w:t>
      </w:r>
      <w:r w:rsidR="009B6DFD" w:rsidRPr="00C970FC">
        <w:t>, a także</w:t>
      </w:r>
      <w:r w:rsidR="00FD0583" w:rsidRPr="00C970FC">
        <w:t xml:space="preserve"> </w:t>
      </w:r>
      <w:r w:rsidR="009B6DFD" w:rsidRPr="00C970FC">
        <w:t xml:space="preserve">przechylenia opakowań ułożonych na palecie, </w:t>
      </w:r>
      <w:r w:rsidR="003F5A0F" w:rsidRPr="00C970FC">
        <w:t xml:space="preserve">powstałych w </w:t>
      </w:r>
      <w:r w:rsidRPr="00C970FC">
        <w:t xml:space="preserve">czasie transportu </w:t>
      </w:r>
      <w:r w:rsidR="009B6DFD" w:rsidRPr="00C970FC">
        <w:t xml:space="preserve">- </w:t>
      </w:r>
      <w:r w:rsidRPr="00C970FC">
        <w:t>Przechowawca dokona czynności zachowawczych</w:t>
      </w:r>
      <w:r w:rsidR="009B6DFD" w:rsidRPr="00C970FC">
        <w:t>, tzn.</w:t>
      </w:r>
      <w:r w:rsidRPr="00C970FC">
        <w:t xml:space="preserve"> sporządzi </w:t>
      </w:r>
      <w:r w:rsidR="00287970" w:rsidRPr="00C970FC">
        <w:t xml:space="preserve">tego samego dnia </w:t>
      </w:r>
      <w:r w:rsidRPr="00C970FC">
        <w:t>protokół ub</w:t>
      </w:r>
      <w:r w:rsidR="00287970" w:rsidRPr="00C970FC">
        <w:t>ytków transportowych</w:t>
      </w:r>
      <w:r w:rsidR="0065621F" w:rsidRPr="00C970FC">
        <w:t xml:space="preserve"> lub </w:t>
      </w:r>
      <w:r w:rsidR="00CC23A2" w:rsidRPr="00C970FC">
        <w:t xml:space="preserve">protokół uszkodzonych </w:t>
      </w:r>
      <w:r w:rsidR="009B6DFD" w:rsidRPr="00C970FC">
        <w:t xml:space="preserve">(przechylonych) </w:t>
      </w:r>
      <w:r w:rsidR="00CC23A2" w:rsidRPr="00C970FC">
        <w:t>opakowań</w:t>
      </w:r>
      <w:r w:rsidR="00287970" w:rsidRPr="00C970FC">
        <w:t xml:space="preserve"> w obecności </w:t>
      </w:r>
      <w:r w:rsidRPr="00C970FC">
        <w:t>przewoź</w:t>
      </w:r>
      <w:r w:rsidR="00C30422" w:rsidRPr="00C970FC">
        <w:t>nika</w:t>
      </w:r>
      <w:r w:rsidRPr="00C970FC">
        <w:t xml:space="preserve"> </w:t>
      </w:r>
      <w:r w:rsidR="00A05A6C" w:rsidRPr="00C970FC">
        <w:t xml:space="preserve">Składającego </w:t>
      </w:r>
      <w:r w:rsidRPr="00C970FC">
        <w:t xml:space="preserve">oraz </w:t>
      </w:r>
      <w:r w:rsidR="00C30422" w:rsidRPr="00C970FC">
        <w:t xml:space="preserve">prześle go Składającemu </w:t>
      </w:r>
      <w:r w:rsidR="005A6694" w:rsidRPr="00C970FC">
        <w:t xml:space="preserve">i </w:t>
      </w:r>
      <w:r w:rsidR="0084214F" w:rsidRPr="00C970FC">
        <w:t>do wiadomości Centrali Składającego</w:t>
      </w:r>
      <w:r w:rsidR="005A6694" w:rsidRPr="00C970FC">
        <w:t>,</w:t>
      </w:r>
      <w:r w:rsidR="0084214F" w:rsidRPr="00C970FC">
        <w:t xml:space="preserve"> </w:t>
      </w:r>
      <w:r w:rsidR="00C30422" w:rsidRPr="00C970FC">
        <w:t>w terminie 3 dni od daty jego sporządzenia.</w:t>
      </w:r>
      <w:r w:rsidR="009B276C" w:rsidRPr="00C970FC">
        <w:t xml:space="preserve"> W przypadku niesporządzenia protokołu ubytków transportowych lub protokołu uszkodzonych opakowań uważa się, że Cukier został wydany Przechowawcy w ilości wynikającej z dokumentów magazynowych, a</w:t>
      </w:r>
      <w:r w:rsidR="002A2BC1" w:rsidRPr="00C970FC">
        <w:t> </w:t>
      </w:r>
      <w:r w:rsidR="009B276C" w:rsidRPr="00C970FC">
        <w:t>opakowania nie były uszkodzone</w:t>
      </w:r>
      <w:r w:rsidR="005A6694" w:rsidRPr="00C970FC">
        <w:t xml:space="preserve"> ani przechylone na palecie</w:t>
      </w:r>
      <w:r w:rsidR="009B276C" w:rsidRPr="00C970FC">
        <w:t>.</w:t>
      </w:r>
    </w:p>
    <w:p w14:paraId="16E5E7EE" w14:textId="77777777" w:rsidR="009449E8" w:rsidRPr="00C970FC" w:rsidRDefault="008E3F2B" w:rsidP="009209F6">
      <w:pPr>
        <w:numPr>
          <w:ilvl w:val="0"/>
          <w:numId w:val="15"/>
        </w:numPr>
        <w:jc w:val="both"/>
      </w:pPr>
      <w:r w:rsidRPr="00C970FC">
        <w:t>Przechowawca</w:t>
      </w:r>
      <w:r w:rsidR="009449E8" w:rsidRPr="00C970FC">
        <w:t xml:space="preserve"> </w:t>
      </w:r>
      <w:r w:rsidR="008E7729" w:rsidRPr="00C970FC">
        <w:t xml:space="preserve">odpowiada za </w:t>
      </w:r>
      <w:r w:rsidRPr="00C970FC">
        <w:t xml:space="preserve">ubytki lub uszkodzenie opakowań </w:t>
      </w:r>
      <w:r w:rsidR="00DE1AEB" w:rsidRPr="00C970FC">
        <w:t xml:space="preserve">powstałe w okresie przechowywania cukru, z zastrzeżeniem </w:t>
      </w:r>
      <w:r w:rsidR="00D13D01" w:rsidRPr="00C970FC">
        <w:t>ust. 4</w:t>
      </w:r>
      <w:r w:rsidR="00DE1AEB" w:rsidRPr="00C970FC">
        <w:t xml:space="preserve"> niniejszego paragrafu. </w:t>
      </w:r>
    </w:p>
    <w:p w14:paraId="0CFF4D70" w14:textId="77777777" w:rsidR="003D68D9" w:rsidRPr="00C970FC" w:rsidRDefault="003D68D9" w:rsidP="009209F6">
      <w:pPr>
        <w:jc w:val="center"/>
        <w:rPr>
          <w:b/>
        </w:rPr>
      </w:pPr>
    </w:p>
    <w:p w14:paraId="394A691A" w14:textId="77777777" w:rsidR="00AE375F" w:rsidRPr="00C970FC" w:rsidRDefault="00AE375F" w:rsidP="009209F6">
      <w:pPr>
        <w:jc w:val="center"/>
        <w:rPr>
          <w:b/>
        </w:rPr>
      </w:pPr>
      <w:r w:rsidRPr="00C970FC">
        <w:rPr>
          <w:b/>
        </w:rPr>
        <w:t>§</w:t>
      </w:r>
      <w:r w:rsidR="003752FD" w:rsidRPr="00C970FC">
        <w:rPr>
          <w:b/>
        </w:rPr>
        <w:t xml:space="preserve"> 5</w:t>
      </w:r>
    </w:p>
    <w:p w14:paraId="76AED2C0" w14:textId="77777777" w:rsidR="00AE375F" w:rsidRPr="00C970FC" w:rsidRDefault="00AE375F" w:rsidP="009209F6">
      <w:pPr>
        <w:jc w:val="center"/>
        <w:rPr>
          <w:b/>
        </w:rPr>
      </w:pPr>
      <w:r w:rsidRPr="00C970FC">
        <w:rPr>
          <w:b/>
        </w:rPr>
        <w:t>Obowiązki i prawa Składającego</w:t>
      </w:r>
    </w:p>
    <w:p w14:paraId="2BD7F475" w14:textId="77777777" w:rsidR="00AE375F" w:rsidRPr="00C970FC" w:rsidRDefault="00AE375F" w:rsidP="009209F6">
      <w:pPr>
        <w:jc w:val="both"/>
      </w:pPr>
    </w:p>
    <w:p w14:paraId="16C9E4C7" w14:textId="77777777" w:rsidR="00FE6F75" w:rsidRPr="00C970FC" w:rsidRDefault="00FE6F75" w:rsidP="009209F6">
      <w:pPr>
        <w:numPr>
          <w:ilvl w:val="0"/>
          <w:numId w:val="17"/>
        </w:numPr>
        <w:jc w:val="both"/>
        <w:rPr>
          <w:color w:val="FF0000"/>
        </w:rPr>
      </w:pPr>
      <w:r w:rsidRPr="00C970FC">
        <w:t>Składający zastrzega sobie możliwość zmniejszenia ilości przechowywanego Cukru, jeżeli z</w:t>
      </w:r>
      <w:r w:rsidR="002A2BC1" w:rsidRPr="00C970FC">
        <w:t> </w:t>
      </w:r>
      <w:r w:rsidRPr="00C970FC">
        <w:t>winy Przechowawcy nie będzie realizowany harmonogram odbioru.</w:t>
      </w:r>
    </w:p>
    <w:p w14:paraId="5A5A6994" w14:textId="31A41806" w:rsidR="00FE6F75" w:rsidRPr="00C970FC" w:rsidRDefault="00200897" w:rsidP="009209F6">
      <w:pPr>
        <w:numPr>
          <w:ilvl w:val="0"/>
          <w:numId w:val="17"/>
        </w:numPr>
        <w:jc w:val="both"/>
      </w:pPr>
      <w:r w:rsidRPr="00C970FC">
        <w:t>Transport</w:t>
      </w:r>
      <w:r w:rsidR="007A5467" w:rsidRPr="00C970FC">
        <w:t xml:space="preserve"> C</w:t>
      </w:r>
      <w:r w:rsidR="00FE6F75" w:rsidRPr="00C970FC">
        <w:t>ukru z magazynów Składającego do Pomieszczeń Magazynowych odbywać się będzie staraniem i na koszt Składającego.</w:t>
      </w:r>
      <w:r w:rsidR="00DC0678" w:rsidRPr="00C970FC">
        <w:t xml:space="preserve"> </w:t>
      </w:r>
      <w:r w:rsidR="00174098" w:rsidRPr="00C970FC">
        <w:t xml:space="preserve">Strony ustalają, że transport Cukru nie obejmuje rozładunku i załadunku Cukru. </w:t>
      </w:r>
      <w:r w:rsidR="00C64551" w:rsidRPr="00C970FC">
        <w:t xml:space="preserve">Za rozładunek i załadunek Cukru w Pomieszczeniach Magazynowych odpowiada Przechowawca. </w:t>
      </w:r>
      <w:r w:rsidR="00DC0678" w:rsidRPr="00C970FC">
        <w:t xml:space="preserve">W ramach dodatkowych uzgodnień Stron, Składający może zlecić </w:t>
      </w:r>
      <w:r w:rsidR="00C64551" w:rsidRPr="00C970FC">
        <w:t xml:space="preserve">Przechowawcy </w:t>
      </w:r>
      <w:r w:rsidR="00DC0678" w:rsidRPr="00C970FC">
        <w:t xml:space="preserve">wykonywanie transportu </w:t>
      </w:r>
      <w:r w:rsidR="00C64551" w:rsidRPr="00C970FC">
        <w:t xml:space="preserve">Cukru z </w:t>
      </w:r>
      <w:r w:rsidR="00D93A13" w:rsidRPr="00C970FC">
        <w:t>Oddział</w:t>
      </w:r>
      <w:r w:rsidR="00C64551" w:rsidRPr="00C970FC">
        <w:t>ów Składającego do Pomieszczeń Magazynowych</w:t>
      </w:r>
      <w:r w:rsidR="00DC0678" w:rsidRPr="00C970FC">
        <w:t>.</w:t>
      </w:r>
    </w:p>
    <w:p w14:paraId="599130F3" w14:textId="77777777" w:rsidR="00FE6F75" w:rsidRPr="00C970FC" w:rsidRDefault="006F1EB7" w:rsidP="00CF211F">
      <w:pPr>
        <w:numPr>
          <w:ilvl w:val="0"/>
          <w:numId w:val="17"/>
        </w:numPr>
        <w:jc w:val="both"/>
      </w:pPr>
      <w:r w:rsidRPr="00C970FC">
        <w:t xml:space="preserve">Przechowawca nie ponosi odpowiedzialności za </w:t>
      </w:r>
      <w:r w:rsidR="00FE6F75" w:rsidRPr="00C970FC">
        <w:t>zabezpieczeni</w:t>
      </w:r>
      <w:r w:rsidRPr="00C970FC">
        <w:t>e</w:t>
      </w:r>
      <w:r w:rsidR="00FE6F75" w:rsidRPr="00C970FC">
        <w:t xml:space="preserve"> Cukru przed uszkodzeniem, zamoczenie</w:t>
      </w:r>
      <w:r w:rsidR="006B5EB5" w:rsidRPr="00C970FC">
        <w:t xml:space="preserve">m, kradzieżą i utratą jakości w </w:t>
      </w:r>
      <w:r w:rsidR="00FE6F75" w:rsidRPr="00C970FC">
        <w:t>czasie transportu</w:t>
      </w:r>
      <w:r w:rsidRPr="00C970FC">
        <w:t xml:space="preserve">, chyba że </w:t>
      </w:r>
      <w:r w:rsidR="00593934" w:rsidRPr="00C970FC">
        <w:t xml:space="preserve">w ramach dodatkowych uzgodnień </w:t>
      </w:r>
      <w:r w:rsidRPr="00C970FC">
        <w:t>będzie wykonywał transport Cukru</w:t>
      </w:r>
      <w:r w:rsidR="00FE6F75" w:rsidRPr="00C970FC">
        <w:t>.</w:t>
      </w:r>
    </w:p>
    <w:p w14:paraId="320FC07B" w14:textId="77777777" w:rsidR="00C0504E" w:rsidRPr="00C970FC" w:rsidRDefault="00C0504E" w:rsidP="00F936B9">
      <w:pPr>
        <w:numPr>
          <w:ilvl w:val="0"/>
          <w:numId w:val="17"/>
        </w:numPr>
        <w:jc w:val="both"/>
      </w:pPr>
      <w:r w:rsidRPr="00C970FC">
        <w:t xml:space="preserve">Składający zastrzega sobie prawo do przeprowadzania </w:t>
      </w:r>
      <w:r w:rsidR="0047524D" w:rsidRPr="00C970FC">
        <w:t xml:space="preserve">w Pomieszczeniach Magazynowych </w:t>
      </w:r>
      <w:r w:rsidRPr="00C970FC">
        <w:t>w</w:t>
      </w:r>
      <w:r w:rsidR="00E021D1" w:rsidRPr="00C970FC">
        <w:t> </w:t>
      </w:r>
      <w:r w:rsidRPr="00C970FC">
        <w:t>dowolnym czasie - w godzinach pracy magazynu - kontroli przyjmowania, przechowywania</w:t>
      </w:r>
      <w:r w:rsidR="0047524D" w:rsidRPr="00C970FC">
        <w:t xml:space="preserve"> i</w:t>
      </w:r>
      <w:r w:rsidR="00E021D1" w:rsidRPr="00C970FC">
        <w:t> </w:t>
      </w:r>
      <w:r w:rsidRPr="00C970FC">
        <w:t>e</w:t>
      </w:r>
      <w:r w:rsidR="0047524D" w:rsidRPr="00C970FC">
        <w:t xml:space="preserve">kspedycji Cukru oraz kontroli z </w:t>
      </w:r>
      <w:r w:rsidRPr="00C970FC">
        <w:t>zakresu ochrony fizycz</w:t>
      </w:r>
      <w:r w:rsidR="0047524D" w:rsidRPr="00C970FC">
        <w:t>nej Pomieszczeń Magazynowych, a</w:t>
      </w:r>
      <w:r w:rsidR="00E021D1" w:rsidRPr="00C970FC">
        <w:t> </w:t>
      </w:r>
      <w:r w:rsidR="0047524D" w:rsidRPr="00C970FC">
        <w:t xml:space="preserve">także wglądu w </w:t>
      </w:r>
      <w:r w:rsidRPr="00C970FC">
        <w:t xml:space="preserve">prowadzoną dokumentację magazynową oraz dokumentację prowadzoną przez pracowników ochrony - bez uprzedniego informowania Przechowawcy. Lista osób upoważnionych przez Składającego do przeprowadzania kontroli stanowi </w:t>
      </w:r>
      <w:r w:rsidRPr="00C970FC">
        <w:rPr>
          <w:b/>
        </w:rPr>
        <w:t xml:space="preserve">Załącznik Nr </w:t>
      </w:r>
      <w:r w:rsidR="001E7019" w:rsidRPr="00C970FC">
        <w:rPr>
          <w:b/>
        </w:rPr>
        <w:t>4</w:t>
      </w:r>
      <w:r w:rsidRPr="00C970FC">
        <w:t xml:space="preserve"> do Umowy.</w:t>
      </w:r>
    </w:p>
    <w:p w14:paraId="2157FF3C" w14:textId="007C4E4A" w:rsidR="006C66CE" w:rsidRPr="00C970FC" w:rsidRDefault="005E5D1A" w:rsidP="005E5D1A">
      <w:pPr>
        <w:numPr>
          <w:ilvl w:val="0"/>
          <w:numId w:val="17"/>
        </w:numPr>
        <w:jc w:val="both"/>
      </w:pPr>
      <w:r w:rsidRPr="00C970FC">
        <w:t>W przypadku</w:t>
      </w:r>
      <w:r w:rsidR="00AC7AC5" w:rsidRPr="00C970FC">
        <w:t>,</w:t>
      </w:r>
      <w:r w:rsidRPr="00C970FC">
        <w:t xml:space="preserve"> gdy kontrola, o której mowa w ust. 4 powyżej, wykaże jakiekolwiek nieprawidłowości w wykonywaniu Umowy przez Przechowawcę, osoby przeprowadzające kontrolę z upoważnienia Składającego sporządzą protokół zawierający stwierdzone nieprawidłowości oraz zalecenia, które Przechowawca będzie zobowiązany zrealizować w</w:t>
      </w:r>
      <w:r w:rsidR="002A2BC1" w:rsidRPr="00C970FC">
        <w:t> </w:t>
      </w:r>
      <w:r w:rsidRPr="00C970FC">
        <w:t xml:space="preserve">terminie wskazanym w protokole. Jeśli termin nie został wskazany w protokole, przyjmuje się 30 dni od daty sporządzenia protokołu, czyli do dnia kolejnej kontroli.  </w:t>
      </w:r>
      <w:r w:rsidR="005D20F0" w:rsidRPr="00C970FC">
        <w:t xml:space="preserve">Protokół powinien zostać </w:t>
      </w:r>
      <w:r w:rsidR="004D411A" w:rsidRPr="00C970FC">
        <w:t>sporządzony przy udziale przedstawiciela Przechowawcy. Protokół podpisują osoby uczestniczące w kontroli Pomieszczeń Magazynowych. Jeżeli Przechowawca nie zgadza się z</w:t>
      </w:r>
      <w:r w:rsidR="002A2BC1" w:rsidRPr="00C970FC">
        <w:t> </w:t>
      </w:r>
      <w:r w:rsidR="004D411A" w:rsidRPr="00C970FC">
        <w:t>treścią protokołu, może zamieścić w nim zastrzeżenie z uzasadnieniem. W razie odmowy podpisania protokołu przez Przechowawcę</w:t>
      </w:r>
      <w:r w:rsidR="0090229B" w:rsidRPr="00C970FC">
        <w:t>,</w:t>
      </w:r>
      <w:r w:rsidR="004D411A" w:rsidRPr="00C970FC">
        <w:t xml:space="preserve"> Składający stwierdza w nim fakt i przyczyny odmowy.</w:t>
      </w:r>
    </w:p>
    <w:p w14:paraId="47E75E63" w14:textId="16233809" w:rsidR="00F726F3" w:rsidRPr="00C970FC" w:rsidRDefault="006C66CE" w:rsidP="005E5D1A">
      <w:pPr>
        <w:numPr>
          <w:ilvl w:val="0"/>
          <w:numId w:val="17"/>
        </w:numPr>
        <w:jc w:val="both"/>
      </w:pPr>
      <w:r w:rsidRPr="00C970FC">
        <w:lastRenderedPageBreak/>
        <w:t xml:space="preserve">Składający zastrzega sobie prawo do przeprowadzania </w:t>
      </w:r>
      <w:r w:rsidR="00EE756B" w:rsidRPr="00C970FC">
        <w:t>z dowolną częstotliwością w </w:t>
      </w:r>
      <w:r w:rsidRPr="00C970FC">
        <w:t xml:space="preserve">Pomieszczeniach Magazynowych - w godzinach pracy magazynu - </w:t>
      </w:r>
      <w:r w:rsidR="00EE756B" w:rsidRPr="00C970FC">
        <w:t>inwentaryzacji</w:t>
      </w:r>
      <w:r w:rsidRPr="00C970FC">
        <w:t xml:space="preserve"> Cukru</w:t>
      </w:r>
      <w:r w:rsidR="00F413A6" w:rsidRPr="00C970FC">
        <w:t>. O </w:t>
      </w:r>
      <w:r w:rsidR="00EE756B" w:rsidRPr="00C970FC">
        <w:t>planowanej inwentaryzacji Składający poinformuje Przechowawcę z wyprzedzeniem przynajmniej 2 dni roboczych.</w:t>
      </w:r>
    </w:p>
    <w:p w14:paraId="121CE1A5" w14:textId="77777777" w:rsidR="00B765E1" w:rsidRPr="00C970FC" w:rsidRDefault="00B765E1" w:rsidP="00E03DA3">
      <w:pPr>
        <w:rPr>
          <w:b/>
        </w:rPr>
      </w:pPr>
    </w:p>
    <w:p w14:paraId="79093D12" w14:textId="77777777" w:rsidR="00D4750B" w:rsidRPr="00C970FC" w:rsidRDefault="00357493" w:rsidP="009209F6">
      <w:pPr>
        <w:jc w:val="center"/>
        <w:rPr>
          <w:b/>
        </w:rPr>
      </w:pPr>
      <w:r w:rsidRPr="00C970FC">
        <w:rPr>
          <w:b/>
        </w:rPr>
        <w:t>§</w:t>
      </w:r>
      <w:r w:rsidR="007460DB" w:rsidRPr="00C970FC">
        <w:rPr>
          <w:b/>
        </w:rPr>
        <w:t xml:space="preserve"> </w:t>
      </w:r>
      <w:r w:rsidR="003752FD" w:rsidRPr="00C970FC">
        <w:rPr>
          <w:b/>
        </w:rPr>
        <w:t>6</w:t>
      </w:r>
    </w:p>
    <w:p w14:paraId="7278DC57" w14:textId="77777777" w:rsidR="007460DB" w:rsidRPr="00C970FC" w:rsidRDefault="009449E8" w:rsidP="009209F6">
      <w:pPr>
        <w:jc w:val="center"/>
        <w:rPr>
          <w:b/>
        </w:rPr>
      </w:pPr>
      <w:r w:rsidRPr="00C970FC">
        <w:rPr>
          <w:b/>
        </w:rPr>
        <w:t>Szczegółowe o</w:t>
      </w:r>
      <w:r w:rsidR="005F3008" w:rsidRPr="00C970FC">
        <w:rPr>
          <w:b/>
        </w:rPr>
        <w:t>bowiązki Przechowawcy</w:t>
      </w:r>
    </w:p>
    <w:p w14:paraId="21A9D8BD" w14:textId="77777777" w:rsidR="0023112E" w:rsidRPr="00C970FC" w:rsidRDefault="0023112E" w:rsidP="009209F6">
      <w:pPr>
        <w:jc w:val="center"/>
        <w:rPr>
          <w:b/>
        </w:rPr>
      </w:pPr>
    </w:p>
    <w:p w14:paraId="0BEC8A21" w14:textId="05987709" w:rsidR="007460DB" w:rsidRPr="00C970FC" w:rsidRDefault="007460DB" w:rsidP="009209F6">
      <w:pPr>
        <w:numPr>
          <w:ilvl w:val="0"/>
          <w:numId w:val="9"/>
        </w:numPr>
        <w:jc w:val="both"/>
        <w:rPr>
          <w:b/>
        </w:rPr>
      </w:pPr>
      <w:r w:rsidRPr="00C970FC">
        <w:rPr>
          <w:bCs/>
        </w:rPr>
        <w:t xml:space="preserve">Przechowawca zobowiązuje się do </w:t>
      </w:r>
      <w:r w:rsidR="00254C60" w:rsidRPr="00C970FC">
        <w:rPr>
          <w:bCs/>
        </w:rPr>
        <w:t xml:space="preserve">przechowywania Cukru w stanie niepogorszonym. W tym celu Przechowawca zobowiązuje się do </w:t>
      </w:r>
      <w:r w:rsidRPr="00C970FC">
        <w:rPr>
          <w:bCs/>
        </w:rPr>
        <w:t xml:space="preserve">prowadzenia </w:t>
      </w:r>
      <w:r w:rsidRPr="00C970FC">
        <w:t xml:space="preserve">Pomieszczeń Magazynowych </w:t>
      </w:r>
      <w:r w:rsidRPr="00C970FC">
        <w:rPr>
          <w:bCs/>
        </w:rPr>
        <w:t>z należytą starannością właściwą dla zawodowego charakteru działalności ze szczególnym uwzględnieniem wskazówek Składającego dotyczących sposobu magazynowania Cukru, określonych w</w:t>
      </w:r>
      <w:r w:rsidR="00F413A6" w:rsidRPr="00C970FC">
        <w:rPr>
          <w:bCs/>
        </w:rPr>
        <w:t> </w:t>
      </w:r>
      <w:r w:rsidR="008B42FD" w:rsidRPr="00C970FC">
        <w:rPr>
          <w:b/>
          <w:bCs/>
        </w:rPr>
        <w:t xml:space="preserve">Załączniku Nr </w:t>
      </w:r>
      <w:r w:rsidR="00F80E45" w:rsidRPr="00C970FC">
        <w:rPr>
          <w:b/>
          <w:bCs/>
        </w:rPr>
        <w:t>5</w:t>
      </w:r>
      <w:r w:rsidR="008B42FD" w:rsidRPr="00C970FC">
        <w:rPr>
          <w:bCs/>
        </w:rPr>
        <w:t xml:space="preserve"> do </w:t>
      </w:r>
      <w:r w:rsidR="009B543D" w:rsidRPr="00C970FC">
        <w:rPr>
          <w:bCs/>
        </w:rPr>
        <w:t>U</w:t>
      </w:r>
      <w:r w:rsidR="008B42FD" w:rsidRPr="00C970FC">
        <w:rPr>
          <w:bCs/>
        </w:rPr>
        <w:t>mowy.</w:t>
      </w:r>
    </w:p>
    <w:p w14:paraId="6BC3D7E3" w14:textId="008350D1" w:rsidR="00604E98" w:rsidRPr="00F418FB" w:rsidRDefault="00604E98" w:rsidP="00604E98">
      <w:pPr>
        <w:numPr>
          <w:ilvl w:val="0"/>
          <w:numId w:val="9"/>
        </w:numPr>
        <w:jc w:val="both"/>
      </w:pPr>
      <w:r w:rsidRPr="00C970FC">
        <w:t>Przechowawca zobowiązuje się do</w:t>
      </w:r>
      <w:r>
        <w:t xml:space="preserve"> </w:t>
      </w:r>
      <w:r w:rsidR="00765683">
        <w:t>zainstalowania w</w:t>
      </w:r>
      <w:r>
        <w:t xml:space="preserve"> </w:t>
      </w:r>
      <w:r w:rsidRPr="00604E98">
        <w:rPr>
          <w:bCs/>
        </w:rPr>
        <w:t>Pomieszcze</w:t>
      </w:r>
      <w:r w:rsidR="00765683">
        <w:rPr>
          <w:bCs/>
        </w:rPr>
        <w:t>niach</w:t>
      </w:r>
      <w:r w:rsidRPr="00604E98">
        <w:rPr>
          <w:bCs/>
        </w:rPr>
        <w:t xml:space="preserve"> Magazynowych</w:t>
      </w:r>
      <w:r w:rsidR="00765683">
        <w:rPr>
          <w:bCs/>
        </w:rPr>
        <w:t xml:space="preserve"> </w:t>
      </w:r>
      <w:r w:rsidRPr="00F418FB">
        <w:rPr>
          <w:bCs/>
        </w:rPr>
        <w:t>urządze</w:t>
      </w:r>
      <w:r w:rsidR="00765683">
        <w:rPr>
          <w:bCs/>
        </w:rPr>
        <w:t>ń</w:t>
      </w:r>
      <w:r w:rsidRPr="00F418FB">
        <w:rPr>
          <w:bCs/>
        </w:rPr>
        <w:t xml:space="preserve"> </w:t>
      </w:r>
      <w:r w:rsidR="00765683">
        <w:rPr>
          <w:bCs/>
        </w:rPr>
        <w:t xml:space="preserve">służących do pomiaru temperatury i wilgotności względnej powietrza </w:t>
      </w:r>
      <w:r w:rsidRPr="00F418FB">
        <w:rPr>
          <w:bCs/>
        </w:rPr>
        <w:t>w </w:t>
      </w:r>
      <w:r w:rsidR="00765683">
        <w:rPr>
          <w:bCs/>
        </w:rPr>
        <w:t xml:space="preserve">tych </w:t>
      </w:r>
      <w:r w:rsidRPr="00F418FB">
        <w:rPr>
          <w:bCs/>
        </w:rPr>
        <w:t>Pomieszczeniach</w:t>
      </w:r>
      <w:r w:rsidR="00765683">
        <w:rPr>
          <w:bCs/>
        </w:rPr>
        <w:t xml:space="preserve"> – tzw. t</w:t>
      </w:r>
      <w:r w:rsidR="00765683" w:rsidRPr="00F418FB">
        <w:rPr>
          <w:bCs/>
        </w:rPr>
        <w:t>ermohigrometr</w:t>
      </w:r>
      <w:r w:rsidR="00765683">
        <w:rPr>
          <w:bCs/>
        </w:rPr>
        <w:t>ów</w:t>
      </w:r>
      <w:r w:rsidRPr="00F418FB">
        <w:rPr>
          <w:bCs/>
        </w:rPr>
        <w:t xml:space="preserve">. </w:t>
      </w:r>
      <w:r w:rsidR="000E0786">
        <w:rPr>
          <w:bCs/>
        </w:rPr>
        <w:t xml:space="preserve">Jednocześnie </w:t>
      </w:r>
      <w:r w:rsidR="00F563A4" w:rsidRPr="00F418FB">
        <w:rPr>
          <w:bCs/>
        </w:rPr>
        <w:t>Przechowawca potwierdza, że</w:t>
      </w:r>
      <w:r w:rsidRPr="00F418FB">
        <w:rPr>
          <w:bCs/>
        </w:rPr>
        <w:t>:</w:t>
      </w:r>
    </w:p>
    <w:p w14:paraId="66DD6CF7" w14:textId="04E866ED" w:rsidR="00F563A4" w:rsidRPr="00F418FB" w:rsidRDefault="00F563A4" w:rsidP="00604E98">
      <w:pPr>
        <w:pStyle w:val="Akapitzlist"/>
        <w:numPr>
          <w:ilvl w:val="0"/>
          <w:numId w:val="82"/>
        </w:numPr>
        <w:jc w:val="both"/>
        <w:rPr>
          <w:rFonts w:ascii="Times New Roman" w:hAnsi="Times New Roman"/>
          <w:sz w:val="24"/>
          <w:szCs w:val="24"/>
        </w:rPr>
      </w:pPr>
      <w:r w:rsidRPr="00F418FB">
        <w:rPr>
          <w:rFonts w:ascii="Times New Roman" w:hAnsi="Times New Roman"/>
          <w:bCs/>
          <w:sz w:val="24"/>
          <w:szCs w:val="24"/>
        </w:rPr>
        <w:t>wyposaży Pomieszczenia Magazynowe w ...….. (ilość) termohigrometrów zgodnie z zasadą: 2 urządzenia na pierwsze 1.000 m² powierzchni magazynowej oraz 1 dodatkowe urządzenie na każde następne 2.000 m² powierzchni magazynowej</w:t>
      </w:r>
      <w:r w:rsidR="00F418FB">
        <w:rPr>
          <w:rFonts w:ascii="Times New Roman" w:hAnsi="Times New Roman"/>
          <w:bCs/>
          <w:sz w:val="24"/>
          <w:szCs w:val="24"/>
        </w:rPr>
        <w:t>,</w:t>
      </w:r>
    </w:p>
    <w:p w14:paraId="305C397C" w14:textId="77777777" w:rsidR="00F418FB" w:rsidRPr="00F418FB" w:rsidRDefault="00F418FB" w:rsidP="00F418FB">
      <w:pPr>
        <w:pStyle w:val="Akapitzlist"/>
        <w:numPr>
          <w:ilvl w:val="0"/>
          <w:numId w:val="82"/>
        </w:numPr>
        <w:jc w:val="both"/>
        <w:rPr>
          <w:rFonts w:ascii="Times New Roman" w:hAnsi="Times New Roman"/>
          <w:sz w:val="24"/>
          <w:szCs w:val="24"/>
        </w:rPr>
      </w:pPr>
      <w:r w:rsidRPr="007D4D99">
        <w:rPr>
          <w:rFonts w:ascii="Times New Roman" w:hAnsi="Times New Roman"/>
          <w:bCs/>
          <w:sz w:val="24"/>
          <w:szCs w:val="24"/>
        </w:rPr>
        <w:t>termohigrometry</w:t>
      </w:r>
      <w:r w:rsidRPr="00F418FB">
        <w:rPr>
          <w:rFonts w:ascii="Times New Roman" w:hAnsi="Times New Roman"/>
          <w:bCs/>
          <w:sz w:val="24"/>
          <w:szCs w:val="24"/>
        </w:rPr>
        <w:t xml:space="preserve"> będą zamontowane w Pomieszczeniach Magazynowych </w:t>
      </w:r>
      <w:r w:rsidRPr="007D4D99">
        <w:rPr>
          <w:rFonts w:ascii="Times New Roman" w:hAnsi="Times New Roman"/>
          <w:bCs/>
          <w:sz w:val="24"/>
          <w:szCs w:val="24"/>
        </w:rPr>
        <w:t>na stałe</w:t>
      </w:r>
      <w:r>
        <w:rPr>
          <w:rFonts w:ascii="Times New Roman" w:hAnsi="Times New Roman"/>
          <w:bCs/>
          <w:sz w:val="24"/>
          <w:szCs w:val="24"/>
        </w:rPr>
        <w:t>, tzn.</w:t>
      </w:r>
      <w:r w:rsidRPr="007D4D99">
        <w:rPr>
          <w:rFonts w:ascii="Times New Roman" w:hAnsi="Times New Roman"/>
          <w:bCs/>
          <w:sz w:val="24"/>
          <w:szCs w:val="24"/>
        </w:rPr>
        <w:t xml:space="preserve"> bez możliwości ich przemieszczania</w:t>
      </w:r>
      <w:r w:rsidRPr="00F418FB">
        <w:rPr>
          <w:rFonts w:ascii="Times New Roman" w:hAnsi="Times New Roman"/>
          <w:bCs/>
          <w:sz w:val="24"/>
          <w:szCs w:val="24"/>
        </w:rPr>
        <w:t>,</w:t>
      </w:r>
    </w:p>
    <w:p w14:paraId="77057560" w14:textId="1E5FD0AB" w:rsidR="00F418FB" w:rsidRPr="00BB1B71" w:rsidRDefault="00F418FB" w:rsidP="002D72D9">
      <w:pPr>
        <w:pStyle w:val="Akapitzlist"/>
        <w:numPr>
          <w:ilvl w:val="0"/>
          <w:numId w:val="82"/>
        </w:numPr>
        <w:ind w:left="709" w:hanging="349"/>
        <w:jc w:val="both"/>
        <w:rPr>
          <w:rFonts w:ascii="Times New Roman" w:hAnsi="Times New Roman"/>
          <w:bCs/>
          <w:sz w:val="24"/>
          <w:szCs w:val="24"/>
        </w:rPr>
      </w:pPr>
      <w:r w:rsidRPr="002D72D9">
        <w:rPr>
          <w:rFonts w:ascii="Times New Roman" w:hAnsi="Times New Roman"/>
          <w:sz w:val="24"/>
          <w:szCs w:val="24"/>
        </w:rPr>
        <w:t>termohigrometry zostaną zamocowane w miejscach wskazanych przez pracowników Oddziału, którego Cukier będzie przechowywany w danych Pomieszczeniach Magazynowych</w:t>
      </w:r>
      <w:r>
        <w:rPr>
          <w:rFonts w:ascii="Times New Roman" w:hAnsi="Times New Roman"/>
          <w:sz w:val="24"/>
          <w:szCs w:val="24"/>
        </w:rPr>
        <w:t>. Powinny to być miejsca, które najlepiej odzwierciedlają warunki panujące w całym Pomieszczeniu Magazynowym, z dala od bram, ramp oraz urządzeń grzewczych i osuszających.</w:t>
      </w:r>
    </w:p>
    <w:p w14:paraId="0171D5A4" w14:textId="7BAE9512" w:rsidR="00BB1B71" w:rsidRPr="00BC5120" w:rsidRDefault="00BB1B71" w:rsidP="00604E98">
      <w:pPr>
        <w:pStyle w:val="Akapitzlist"/>
        <w:numPr>
          <w:ilvl w:val="0"/>
          <w:numId w:val="82"/>
        </w:numPr>
        <w:jc w:val="both"/>
        <w:rPr>
          <w:rFonts w:ascii="Times New Roman" w:hAnsi="Times New Roman"/>
          <w:bCs/>
          <w:sz w:val="24"/>
          <w:szCs w:val="24"/>
        </w:rPr>
      </w:pPr>
      <w:r>
        <w:rPr>
          <w:rFonts w:ascii="Times New Roman" w:hAnsi="Times New Roman"/>
          <w:sz w:val="24"/>
          <w:szCs w:val="24"/>
        </w:rPr>
        <w:t>termohigrometry będą posiadały funkcję automatycznego zapisu danych w formie elektronicznej</w:t>
      </w:r>
      <w:r w:rsidR="00765683">
        <w:rPr>
          <w:rFonts w:ascii="Times New Roman" w:hAnsi="Times New Roman"/>
          <w:sz w:val="24"/>
          <w:szCs w:val="24"/>
        </w:rPr>
        <w:t xml:space="preserve"> z częstotliwością nie mniejszą niż co 4 godziny</w:t>
      </w:r>
      <w:r w:rsidR="00BC5120">
        <w:rPr>
          <w:rFonts w:ascii="Times New Roman" w:hAnsi="Times New Roman"/>
          <w:sz w:val="24"/>
          <w:szCs w:val="24"/>
        </w:rPr>
        <w:t>,</w:t>
      </w:r>
    </w:p>
    <w:p w14:paraId="642441D7" w14:textId="66D65DAE" w:rsidR="00BC5120" w:rsidRPr="002D72D9" w:rsidRDefault="00BC5120" w:rsidP="00604E98">
      <w:pPr>
        <w:pStyle w:val="Akapitzlist"/>
        <w:numPr>
          <w:ilvl w:val="0"/>
          <w:numId w:val="82"/>
        </w:numPr>
        <w:jc w:val="both"/>
        <w:rPr>
          <w:rFonts w:ascii="Times New Roman" w:hAnsi="Times New Roman"/>
          <w:bCs/>
          <w:sz w:val="24"/>
          <w:szCs w:val="24"/>
        </w:rPr>
      </w:pPr>
      <w:r>
        <w:rPr>
          <w:rFonts w:ascii="Times New Roman" w:hAnsi="Times New Roman"/>
          <w:sz w:val="24"/>
          <w:szCs w:val="24"/>
        </w:rPr>
        <w:t>termohigrometry będą posiadały pamięć umożliwiającą zapis pomiarów przynajmniej z ostatnich 30 dni,</w:t>
      </w:r>
    </w:p>
    <w:p w14:paraId="07A94139" w14:textId="77777777" w:rsidR="00F418FB" w:rsidRDefault="00F418FB" w:rsidP="002D72D9">
      <w:pPr>
        <w:pStyle w:val="Akapitzlist"/>
        <w:numPr>
          <w:ilvl w:val="0"/>
          <w:numId w:val="82"/>
        </w:numPr>
        <w:ind w:left="714" w:hanging="357"/>
        <w:jc w:val="both"/>
        <w:rPr>
          <w:rFonts w:ascii="Times New Roman" w:hAnsi="Times New Roman"/>
          <w:bCs/>
          <w:sz w:val="24"/>
          <w:szCs w:val="24"/>
        </w:rPr>
      </w:pPr>
      <w:r w:rsidRPr="00F418FB">
        <w:rPr>
          <w:rFonts w:ascii="Times New Roman" w:hAnsi="Times New Roman"/>
          <w:bCs/>
          <w:sz w:val="24"/>
          <w:szCs w:val="24"/>
        </w:rPr>
        <w:t>w</w:t>
      </w:r>
      <w:r w:rsidRPr="007D4D99">
        <w:rPr>
          <w:rFonts w:ascii="Times New Roman" w:hAnsi="Times New Roman"/>
          <w:bCs/>
          <w:sz w:val="24"/>
          <w:szCs w:val="24"/>
        </w:rPr>
        <w:t xml:space="preserve">zorcowanie termohigrometrów </w:t>
      </w:r>
      <w:r w:rsidRPr="00F418FB">
        <w:rPr>
          <w:rFonts w:ascii="Times New Roman" w:hAnsi="Times New Roman"/>
          <w:bCs/>
          <w:sz w:val="24"/>
          <w:szCs w:val="24"/>
        </w:rPr>
        <w:t>będzie</w:t>
      </w:r>
      <w:r w:rsidRPr="007D4D99">
        <w:rPr>
          <w:rFonts w:ascii="Times New Roman" w:hAnsi="Times New Roman"/>
          <w:bCs/>
          <w:sz w:val="24"/>
          <w:szCs w:val="24"/>
        </w:rPr>
        <w:t xml:space="preserve"> odbywać się nie rzadziej niż raz na 2 lata</w:t>
      </w:r>
      <w:r>
        <w:rPr>
          <w:rFonts w:ascii="Times New Roman" w:hAnsi="Times New Roman"/>
          <w:bCs/>
          <w:sz w:val="24"/>
          <w:szCs w:val="24"/>
        </w:rPr>
        <w:t>,</w:t>
      </w:r>
    </w:p>
    <w:p w14:paraId="0C7BC1B3" w14:textId="3FE26C1B" w:rsidR="007F033C" w:rsidRPr="00C970FC" w:rsidRDefault="00604E98" w:rsidP="009209F6">
      <w:pPr>
        <w:numPr>
          <w:ilvl w:val="0"/>
          <w:numId w:val="9"/>
        </w:numPr>
        <w:jc w:val="both"/>
      </w:pPr>
      <w:r>
        <w:t>P</w:t>
      </w:r>
      <w:r w:rsidR="00765683">
        <w:t>onadto p</w:t>
      </w:r>
      <w:r w:rsidR="005F3008" w:rsidRPr="00C970FC">
        <w:t>rzechowawca zobowiązuje się do</w:t>
      </w:r>
      <w:r w:rsidR="00AD32E4" w:rsidRPr="00C970FC">
        <w:t>:</w:t>
      </w:r>
    </w:p>
    <w:p w14:paraId="02C29BDD" w14:textId="77777777" w:rsidR="005A55FE" w:rsidRPr="00C970FC" w:rsidRDefault="007F033C" w:rsidP="002D72D9">
      <w:pPr>
        <w:numPr>
          <w:ilvl w:val="0"/>
          <w:numId w:val="23"/>
        </w:numPr>
        <w:tabs>
          <w:tab w:val="clear" w:pos="900"/>
          <w:tab w:val="num" w:pos="709"/>
        </w:tabs>
        <w:ind w:left="714" w:hanging="357"/>
        <w:jc w:val="both"/>
      </w:pPr>
      <w:r w:rsidRPr="00C970FC">
        <w:t xml:space="preserve">kontroli </w:t>
      </w:r>
      <w:r w:rsidR="00B82623" w:rsidRPr="00C970FC">
        <w:t xml:space="preserve">ilościowej </w:t>
      </w:r>
      <w:r w:rsidRPr="00C970FC">
        <w:t>Cukru w chwili przyjęcia i wydania,</w:t>
      </w:r>
    </w:p>
    <w:p w14:paraId="7EE22AB9" w14:textId="77777777" w:rsidR="00FA351B" w:rsidRPr="00C970FC" w:rsidRDefault="005F3008" w:rsidP="002D72D9">
      <w:pPr>
        <w:numPr>
          <w:ilvl w:val="0"/>
          <w:numId w:val="23"/>
        </w:numPr>
        <w:tabs>
          <w:tab w:val="clear" w:pos="900"/>
          <w:tab w:val="num" w:pos="709"/>
        </w:tabs>
        <w:ind w:left="714" w:hanging="357"/>
        <w:jc w:val="both"/>
      </w:pPr>
      <w:r w:rsidRPr="00C970FC">
        <w:t>zabezpieczenia Cukru przed działaniem zewnętrznych warunków atmosferycznych (szczelność dachów, otworów okiennych i drzwiowych), a także p</w:t>
      </w:r>
      <w:r w:rsidR="0047524D" w:rsidRPr="00C970FC">
        <w:t>rzed marnotrawstwem i</w:t>
      </w:r>
      <w:r w:rsidR="002A2BC1" w:rsidRPr="00C970FC">
        <w:t> </w:t>
      </w:r>
      <w:r w:rsidR="00E112EE" w:rsidRPr="00C970FC">
        <w:t>kradzieżą,</w:t>
      </w:r>
    </w:p>
    <w:p w14:paraId="458DF950" w14:textId="704D305F" w:rsidR="00FA351B" w:rsidRPr="00AD332D" w:rsidRDefault="00FA351B" w:rsidP="002D72D9">
      <w:pPr>
        <w:numPr>
          <w:ilvl w:val="0"/>
          <w:numId w:val="23"/>
        </w:numPr>
        <w:tabs>
          <w:tab w:val="clear" w:pos="900"/>
          <w:tab w:val="num" w:pos="709"/>
        </w:tabs>
        <w:ind w:left="714" w:hanging="357"/>
        <w:jc w:val="both"/>
      </w:pPr>
      <w:r w:rsidRPr="00C970FC">
        <w:rPr>
          <w:bCs/>
        </w:rPr>
        <w:t xml:space="preserve">dokonywania pomiaru wilgotności i temperatury powietrza za pomocą </w:t>
      </w:r>
      <w:r w:rsidR="006F60C5" w:rsidRPr="00C970FC">
        <w:rPr>
          <w:bCs/>
        </w:rPr>
        <w:t>termohigrometrów</w:t>
      </w:r>
      <w:r w:rsidR="00765683">
        <w:rPr>
          <w:bCs/>
        </w:rPr>
        <w:t>, o</w:t>
      </w:r>
      <w:r w:rsidR="00CF07DD">
        <w:rPr>
          <w:bCs/>
        </w:rPr>
        <w:t> </w:t>
      </w:r>
      <w:r w:rsidR="00765683">
        <w:rPr>
          <w:bCs/>
        </w:rPr>
        <w:t xml:space="preserve">których mowa w ust. 2 niniejszego paragrafu </w:t>
      </w:r>
      <w:r w:rsidRPr="00C970FC">
        <w:rPr>
          <w:bCs/>
        </w:rPr>
        <w:t xml:space="preserve">oraz prowadzenia ewidencji </w:t>
      </w:r>
      <w:r w:rsidR="006F60C5" w:rsidRPr="00C970FC">
        <w:rPr>
          <w:bCs/>
        </w:rPr>
        <w:t xml:space="preserve">tych pomiarów </w:t>
      </w:r>
      <w:r w:rsidR="00CF07DD">
        <w:rPr>
          <w:bCs/>
        </w:rPr>
        <w:t xml:space="preserve">poprzez ich systematyczne archiwizowanie w formie elektronicznej, a także do </w:t>
      </w:r>
      <w:r w:rsidRPr="00C970FC">
        <w:rPr>
          <w:bCs/>
        </w:rPr>
        <w:t>prz</w:t>
      </w:r>
      <w:r w:rsidR="00B82623" w:rsidRPr="00C970FC">
        <w:rPr>
          <w:bCs/>
        </w:rPr>
        <w:t xml:space="preserve">esyłania </w:t>
      </w:r>
      <w:r w:rsidR="00CF07DD">
        <w:rPr>
          <w:bCs/>
        </w:rPr>
        <w:t xml:space="preserve">rejestrów odczytów </w:t>
      </w:r>
      <w:r w:rsidRPr="00C970FC">
        <w:rPr>
          <w:bCs/>
        </w:rPr>
        <w:t>raz w</w:t>
      </w:r>
      <w:r w:rsidR="002A2BC1" w:rsidRPr="00C970FC">
        <w:rPr>
          <w:bCs/>
        </w:rPr>
        <w:t> </w:t>
      </w:r>
      <w:r w:rsidRPr="00C970FC">
        <w:rPr>
          <w:bCs/>
        </w:rPr>
        <w:t xml:space="preserve">tygodniu </w:t>
      </w:r>
      <w:r w:rsidR="00626407">
        <w:rPr>
          <w:bCs/>
        </w:rPr>
        <w:t xml:space="preserve">w poniedziałek lub najpóźniej we wtorek </w:t>
      </w:r>
      <w:r w:rsidR="00CF07DD">
        <w:rPr>
          <w:bCs/>
        </w:rPr>
        <w:t xml:space="preserve">– za poprzedni tydzień – </w:t>
      </w:r>
      <w:r w:rsidRPr="00C970FC">
        <w:rPr>
          <w:bCs/>
        </w:rPr>
        <w:t>do Składającego</w:t>
      </w:r>
      <w:r w:rsidR="00B82623" w:rsidRPr="00C970FC">
        <w:rPr>
          <w:bCs/>
        </w:rPr>
        <w:t xml:space="preserve"> </w:t>
      </w:r>
      <w:r w:rsidR="00A64ED3" w:rsidRPr="00C970FC">
        <w:rPr>
          <w:bCs/>
        </w:rPr>
        <w:t>na adres</w:t>
      </w:r>
      <w:r w:rsidR="00927704">
        <w:rPr>
          <w:bCs/>
        </w:rPr>
        <w:t>y</w:t>
      </w:r>
      <w:r w:rsidR="00A64ED3" w:rsidRPr="00C970FC">
        <w:rPr>
          <w:bCs/>
        </w:rPr>
        <w:t xml:space="preserve"> mailow</w:t>
      </w:r>
      <w:r w:rsidR="00927704">
        <w:rPr>
          <w:bCs/>
        </w:rPr>
        <w:t>e</w:t>
      </w:r>
      <w:r w:rsidR="00A64ED3" w:rsidRPr="00C970FC">
        <w:rPr>
          <w:bCs/>
        </w:rPr>
        <w:t xml:space="preserve"> wskazan</w:t>
      </w:r>
      <w:r w:rsidR="00927704">
        <w:rPr>
          <w:bCs/>
        </w:rPr>
        <w:t>e</w:t>
      </w:r>
      <w:r w:rsidR="00A64ED3" w:rsidRPr="00C970FC">
        <w:rPr>
          <w:bCs/>
        </w:rPr>
        <w:t xml:space="preserve"> w</w:t>
      </w:r>
      <w:r w:rsidR="008B4E0D">
        <w:rPr>
          <w:bCs/>
        </w:rPr>
        <w:t> </w:t>
      </w:r>
      <w:r w:rsidR="00A64ED3" w:rsidRPr="00C970FC">
        <w:rPr>
          <w:bCs/>
        </w:rPr>
        <w:t>§</w:t>
      </w:r>
      <w:r w:rsidR="008B4E0D">
        <w:rPr>
          <w:bCs/>
        </w:rPr>
        <w:t> </w:t>
      </w:r>
      <w:r w:rsidR="00A64ED3" w:rsidRPr="00C970FC">
        <w:rPr>
          <w:bCs/>
        </w:rPr>
        <w:t>1</w:t>
      </w:r>
      <w:r w:rsidR="00707E77" w:rsidRPr="00C970FC">
        <w:rPr>
          <w:bCs/>
        </w:rPr>
        <w:t>8</w:t>
      </w:r>
      <w:r w:rsidR="00B82623" w:rsidRPr="00C970FC">
        <w:rPr>
          <w:bCs/>
        </w:rPr>
        <w:t xml:space="preserve"> ust. 4 </w:t>
      </w:r>
      <w:r w:rsidR="00927704">
        <w:rPr>
          <w:bCs/>
        </w:rPr>
        <w:t xml:space="preserve">lit. a i lit. b </w:t>
      </w:r>
      <w:r w:rsidR="00B82623" w:rsidRPr="00C970FC">
        <w:rPr>
          <w:bCs/>
        </w:rPr>
        <w:t>Umowy</w:t>
      </w:r>
      <w:r w:rsidR="00AD332D">
        <w:rPr>
          <w:bCs/>
        </w:rPr>
        <w:t>;</w:t>
      </w:r>
    </w:p>
    <w:p w14:paraId="6611B3CD" w14:textId="2A88405E" w:rsidR="004D653F" w:rsidRDefault="00AD32E4" w:rsidP="000E0786">
      <w:pPr>
        <w:numPr>
          <w:ilvl w:val="0"/>
          <w:numId w:val="23"/>
        </w:numPr>
        <w:tabs>
          <w:tab w:val="clear" w:pos="900"/>
          <w:tab w:val="num" w:pos="709"/>
        </w:tabs>
        <w:ind w:left="714" w:hanging="357"/>
        <w:jc w:val="both"/>
      </w:pPr>
      <w:r w:rsidRPr="00C970FC">
        <w:t>o</w:t>
      </w:r>
      <w:r w:rsidR="005F3008" w:rsidRPr="00C970FC">
        <w:t>chron</w:t>
      </w:r>
      <w:r w:rsidRPr="00C970FC">
        <w:t>y</w:t>
      </w:r>
      <w:r w:rsidR="005F3008" w:rsidRPr="00C970FC">
        <w:t xml:space="preserve"> opakowa</w:t>
      </w:r>
      <w:r w:rsidRPr="00C970FC">
        <w:t>ń</w:t>
      </w:r>
      <w:r w:rsidR="005F3008" w:rsidRPr="00C970FC">
        <w:t xml:space="preserve"> prze</w:t>
      </w:r>
      <w:r w:rsidR="00CC3933" w:rsidRPr="00C970FC">
        <w:t>d zabrudzeniem, uszkodzeniem i</w:t>
      </w:r>
      <w:r w:rsidR="005F3008" w:rsidRPr="00C970FC">
        <w:t xml:space="preserve"> zniszczeniem </w:t>
      </w:r>
      <w:r w:rsidR="00CC3933" w:rsidRPr="00C970FC">
        <w:t xml:space="preserve">podczas przechowywania oraz </w:t>
      </w:r>
      <w:r w:rsidR="005F3008" w:rsidRPr="00C970FC">
        <w:t>przy c</w:t>
      </w:r>
      <w:r w:rsidR="00FD0583" w:rsidRPr="00C970FC">
        <w:t>zynnościach za</w:t>
      </w:r>
      <w:r w:rsidR="0047524D" w:rsidRPr="00C970FC">
        <w:t xml:space="preserve">ładunkowych i </w:t>
      </w:r>
      <w:r w:rsidR="00CC3933" w:rsidRPr="00C970FC">
        <w:t xml:space="preserve">rozładunkowych. </w:t>
      </w:r>
      <w:r w:rsidR="004D653F">
        <w:t>W tym celu m.in. przechowawca zobowiązuje się do częstego mycia posadzki na mokro zamiast jej zamiatania;</w:t>
      </w:r>
    </w:p>
    <w:p w14:paraId="72A25770" w14:textId="23893B43" w:rsidR="00E112EE" w:rsidRPr="00C970FC" w:rsidRDefault="00CC3933" w:rsidP="002D72D9">
      <w:pPr>
        <w:numPr>
          <w:ilvl w:val="0"/>
          <w:numId w:val="23"/>
        </w:numPr>
        <w:tabs>
          <w:tab w:val="clear" w:pos="900"/>
          <w:tab w:val="num" w:pos="709"/>
        </w:tabs>
        <w:ind w:left="714" w:hanging="357"/>
        <w:jc w:val="both"/>
      </w:pPr>
      <w:r w:rsidRPr="00C970FC">
        <w:t>zabezpieczenia przed za</w:t>
      </w:r>
      <w:r w:rsidR="00BF3A95" w:rsidRPr="00C970FC">
        <w:t>brudz</w:t>
      </w:r>
      <w:r w:rsidRPr="00C970FC">
        <w:t xml:space="preserve">eniem </w:t>
      </w:r>
      <w:r w:rsidR="004D653F">
        <w:rPr>
          <w:bCs/>
        </w:rPr>
        <w:t xml:space="preserve">– </w:t>
      </w:r>
      <w:r w:rsidR="004D653F">
        <w:t>przez cały okres</w:t>
      </w:r>
      <w:r w:rsidR="004D653F" w:rsidRPr="00C970FC">
        <w:t xml:space="preserve"> przechowywania</w:t>
      </w:r>
      <w:r w:rsidR="004D653F">
        <w:t xml:space="preserve">, włączając czas towarowania magazynu, jak również czas jego opróżniania </w:t>
      </w:r>
      <w:r w:rsidR="004D653F">
        <w:rPr>
          <w:bCs/>
        </w:rPr>
        <w:t>–</w:t>
      </w:r>
      <w:r w:rsidR="004D653F" w:rsidRPr="00C970FC">
        <w:t xml:space="preserve"> </w:t>
      </w:r>
      <w:r w:rsidR="00C52187" w:rsidRPr="00C970FC">
        <w:t>Cukru w</w:t>
      </w:r>
      <w:r w:rsidR="004D653F">
        <w:t> </w:t>
      </w:r>
      <w:r w:rsidR="00C52187" w:rsidRPr="00C970FC">
        <w:t>opakowaniach</w:t>
      </w:r>
      <w:r w:rsidRPr="00C970FC">
        <w:t xml:space="preserve"> typu big-bag a’1000 kg za pomocą agrowłókniny</w:t>
      </w:r>
      <w:r w:rsidR="006155A4" w:rsidRPr="00C970FC">
        <w:t xml:space="preserve"> </w:t>
      </w:r>
      <w:r w:rsidR="00EF257D" w:rsidRPr="00C970FC">
        <w:t xml:space="preserve">zakupionej </w:t>
      </w:r>
      <w:r w:rsidR="006155A4" w:rsidRPr="00C970FC">
        <w:t>na</w:t>
      </w:r>
      <w:r w:rsidR="00EF257D" w:rsidRPr="00C970FC">
        <w:t xml:space="preserve"> własny</w:t>
      </w:r>
      <w:r w:rsidR="006155A4" w:rsidRPr="00C970FC">
        <w:t xml:space="preserve"> koszt</w:t>
      </w:r>
      <w:r w:rsidR="00EF257D" w:rsidRPr="00C970FC">
        <w:t>,</w:t>
      </w:r>
    </w:p>
    <w:p w14:paraId="59015AAC" w14:textId="62B32DB7" w:rsidR="00391804" w:rsidRPr="00C970FC" w:rsidRDefault="00391804" w:rsidP="002D72D9">
      <w:pPr>
        <w:numPr>
          <w:ilvl w:val="0"/>
          <w:numId w:val="23"/>
        </w:numPr>
        <w:tabs>
          <w:tab w:val="clear" w:pos="900"/>
          <w:tab w:val="num" w:pos="709"/>
        </w:tabs>
        <w:ind w:left="714" w:hanging="357"/>
        <w:jc w:val="both"/>
      </w:pPr>
      <w:r w:rsidRPr="00C970FC">
        <w:t xml:space="preserve">prowadzenia ewidencji uszkodzonych i zabrudzonych (nienadających się na wysyłki do klientów) opakowań oraz informowania Składającego przynajmniej raz w miesiącu o ilości </w:t>
      </w:r>
      <w:r w:rsidRPr="00C970FC">
        <w:lastRenderedPageBreak/>
        <w:t>palet z takimi opakowaniami znajdującymi się w magazynie. Informacja ta winna być przekazywana wyznaczonemu pracownikowi Departamentu Logistyki</w:t>
      </w:r>
      <w:r w:rsidR="00E021BE">
        <w:t xml:space="preserve"> Składającego</w:t>
      </w:r>
      <w:r w:rsidR="00E07F04">
        <w:t xml:space="preserve"> </w:t>
      </w:r>
      <w:r w:rsidRPr="00C970FC">
        <w:t>razem z</w:t>
      </w:r>
      <w:r w:rsidR="00626407">
        <w:t> </w:t>
      </w:r>
      <w:r w:rsidRPr="00C970FC">
        <w:t>potwierdzeniem dziennych stanów magazynowych</w:t>
      </w:r>
      <w:r w:rsidR="00375EA3" w:rsidRPr="00C970FC">
        <w:t xml:space="preserve"> cukru za miesiąc poprzedni, o </w:t>
      </w:r>
      <w:r w:rsidR="00440C65" w:rsidRPr="00C970FC">
        <w:t>którym mowa w § 11</w:t>
      </w:r>
      <w:r w:rsidRPr="00C970FC">
        <w:t xml:space="preserve"> ust. 6 niniejszej Umowy,</w:t>
      </w:r>
    </w:p>
    <w:p w14:paraId="24006369" w14:textId="0AF066EE" w:rsidR="00391804" w:rsidRPr="00C970FC" w:rsidRDefault="00391804" w:rsidP="002D72D9">
      <w:pPr>
        <w:numPr>
          <w:ilvl w:val="0"/>
          <w:numId w:val="23"/>
        </w:numPr>
        <w:tabs>
          <w:tab w:val="clear" w:pos="900"/>
          <w:tab w:val="num" w:pos="709"/>
        </w:tabs>
        <w:ind w:left="714" w:hanging="357"/>
        <w:jc w:val="both"/>
      </w:pPr>
      <w:r w:rsidRPr="00C970FC">
        <w:t>zwrotu Składającemu uszkodzonych i zabrudzonych opakowań z cukrem w terminach wskazanych przez pracownika Departamentu Logistyki</w:t>
      </w:r>
      <w:r w:rsidR="00E021BE">
        <w:t xml:space="preserve"> Składającego</w:t>
      </w:r>
      <w:r w:rsidRPr="00C970FC">
        <w:t>, a najpóźniej przy końcowym rozliczeniu składowanego Cukru,</w:t>
      </w:r>
    </w:p>
    <w:p w14:paraId="3DF26E57" w14:textId="77777777" w:rsidR="006F60C5" w:rsidRPr="00C970FC" w:rsidRDefault="006F60C5" w:rsidP="002D72D9">
      <w:pPr>
        <w:numPr>
          <w:ilvl w:val="0"/>
          <w:numId w:val="23"/>
        </w:numPr>
        <w:tabs>
          <w:tab w:val="clear" w:pos="900"/>
          <w:tab w:val="num" w:pos="709"/>
        </w:tabs>
        <w:ind w:left="714" w:hanging="357"/>
        <w:jc w:val="both"/>
      </w:pPr>
      <w:r w:rsidRPr="00C970FC">
        <w:t>zapewnienia obsługi Pomieszczeń Magazynowych, w tym organizacji rozładunków i</w:t>
      </w:r>
      <w:r w:rsidR="002A2BC1" w:rsidRPr="00C970FC">
        <w:t> </w:t>
      </w:r>
      <w:r w:rsidR="0047524D" w:rsidRPr="00C970FC">
        <w:t xml:space="preserve">załadunków oraz </w:t>
      </w:r>
      <w:r w:rsidRPr="00C970FC">
        <w:t>zatrudnienia do tego odpowiedniej i wykwalifikowanej kadry pracowniczej,</w:t>
      </w:r>
    </w:p>
    <w:p w14:paraId="187FC61E" w14:textId="664BE2BE" w:rsidR="00EB14A3" w:rsidRPr="00C970FC" w:rsidRDefault="00EB14A3" w:rsidP="002D72D9">
      <w:pPr>
        <w:numPr>
          <w:ilvl w:val="0"/>
          <w:numId w:val="23"/>
        </w:numPr>
        <w:tabs>
          <w:tab w:val="clear" w:pos="900"/>
          <w:tab w:val="num" w:pos="709"/>
        </w:tabs>
        <w:ind w:left="714" w:hanging="357"/>
        <w:jc w:val="both"/>
      </w:pPr>
      <w:r w:rsidRPr="00C970FC">
        <w:t>wcześniejszego przygotowywania Cukru do wysyłki zgodnie z dyspozycjami i w terminie wskazanym przez pracowników wyznaczonego Oddziału</w:t>
      </w:r>
      <w:r w:rsidR="00E021BE">
        <w:t xml:space="preserve"> Składającego</w:t>
      </w:r>
      <w:r w:rsidRPr="00C970FC">
        <w:t>,</w:t>
      </w:r>
    </w:p>
    <w:p w14:paraId="78E01D73" w14:textId="77777777" w:rsidR="00EE6F75" w:rsidRPr="00C970FC" w:rsidRDefault="00EE6F75" w:rsidP="002D72D9">
      <w:pPr>
        <w:numPr>
          <w:ilvl w:val="0"/>
          <w:numId w:val="23"/>
        </w:numPr>
        <w:tabs>
          <w:tab w:val="clear" w:pos="900"/>
          <w:tab w:val="num" w:pos="709"/>
        </w:tabs>
        <w:ind w:left="714" w:hanging="357"/>
        <w:jc w:val="both"/>
      </w:pPr>
      <w:r w:rsidRPr="00C970FC">
        <w:t>szczegółowej kontroli stanu opakowań Cukru oraz palet, na których jest on ustawiony przed dokonaniem załadunku na środek transportu</w:t>
      </w:r>
      <w:r w:rsidR="00EB1B97" w:rsidRPr="00C970FC">
        <w:t xml:space="preserve">. Jeśli </w:t>
      </w:r>
      <w:r w:rsidR="009A3F4C" w:rsidRPr="00C970FC">
        <w:t>towar na palecie jest ułożony w</w:t>
      </w:r>
      <w:r w:rsidR="002A2BC1" w:rsidRPr="00C970FC">
        <w:t> </w:t>
      </w:r>
      <w:r w:rsidR="009A3F4C" w:rsidRPr="00C970FC">
        <w:t xml:space="preserve">sposób niewłaściwy (przechylone worki, znacznie wystające poza obrys palety) paleta nie może zostać załadowana na środek transportu. </w:t>
      </w:r>
    </w:p>
    <w:p w14:paraId="48D6B997" w14:textId="1E14B60E" w:rsidR="009D7353" w:rsidRPr="00C970FC" w:rsidRDefault="009D7353" w:rsidP="002D72D9">
      <w:pPr>
        <w:numPr>
          <w:ilvl w:val="0"/>
          <w:numId w:val="23"/>
        </w:numPr>
        <w:tabs>
          <w:tab w:val="clear" w:pos="900"/>
          <w:tab w:val="num" w:pos="709"/>
        </w:tabs>
        <w:ind w:left="714" w:hanging="357"/>
        <w:jc w:val="both"/>
      </w:pPr>
      <w:r w:rsidRPr="00C970FC">
        <w:t>szczegółowej kontroli stanu naczepy środka transportu</w:t>
      </w:r>
      <w:r w:rsidR="00943C0B" w:rsidRPr="00C970FC">
        <w:t xml:space="preserve">, na który Cukier ma być </w:t>
      </w:r>
      <w:r w:rsidR="00654F24" w:rsidRPr="00C970FC">
        <w:t xml:space="preserve">załadowany, </w:t>
      </w:r>
      <w:r w:rsidR="00594ED4" w:rsidRPr="00C970FC">
        <w:t xml:space="preserve">zgodnie z „Instrukcją sprawdzania środków transportu do przewozu cukru”, która stanowi </w:t>
      </w:r>
      <w:r w:rsidR="00071E79" w:rsidRPr="00C970FC">
        <w:rPr>
          <w:b/>
        </w:rPr>
        <w:t>Z</w:t>
      </w:r>
      <w:r w:rsidR="00594ED4" w:rsidRPr="00C970FC">
        <w:rPr>
          <w:b/>
        </w:rPr>
        <w:t xml:space="preserve">ałącznik </w:t>
      </w:r>
      <w:r w:rsidR="00071E79" w:rsidRPr="00C970FC">
        <w:rPr>
          <w:b/>
        </w:rPr>
        <w:t>N</w:t>
      </w:r>
      <w:r w:rsidR="00594ED4" w:rsidRPr="00C970FC">
        <w:rPr>
          <w:b/>
        </w:rPr>
        <w:t>r</w:t>
      </w:r>
      <w:r w:rsidR="00594ED4" w:rsidRPr="00C970FC">
        <w:t xml:space="preserve"> </w:t>
      </w:r>
      <w:r w:rsidR="00F80E45" w:rsidRPr="00C970FC">
        <w:rPr>
          <w:b/>
        </w:rPr>
        <w:t>6</w:t>
      </w:r>
      <w:r w:rsidR="00071E79" w:rsidRPr="00C970FC">
        <w:rPr>
          <w:b/>
        </w:rPr>
        <w:t xml:space="preserve"> </w:t>
      </w:r>
      <w:r w:rsidR="00594ED4" w:rsidRPr="00C970FC">
        <w:t xml:space="preserve">do Umowy. </w:t>
      </w:r>
    </w:p>
    <w:p w14:paraId="709AB696" w14:textId="64DEA28A" w:rsidR="00617DC3" w:rsidRPr="00C970FC" w:rsidRDefault="00617DC3" w:rsidP="002D72D9">
      <w:pPr>
        <w:numPr>
          <w:ilvl w:val="0"/>
          <w:numId w:val="23"/>
        </w:numPr>
        <w:tabs>
          <w:tab w:val="clear" w:pos="900"/>
          <w:tab w:val="num" w:pos="709"/>
        </w:tabs>
        <w:ind w:left="714" w:hanging="357"/>
        <w:jc w:val="both"/>
      </w:pPr>
      <w:r w:rsidRPr="00C970FC">
        <w:t>zabezpieczenia przed załadunkiem kłonic pojazdów przekładkami tekturowymi dostarczonymi przez Oddział</w:t>
      </w:r>
      <w:r w:rsidR="00E021BE">
        <w:t xml:space="preserve"> Składającego</w:t>
      </w:r>
      <w:r w:rsidRPr="00C970FC">
        <w:t xml:space="preserve">, </w:t>
      </w:r>
      <w:r w:rsidR="000E3DAE" w:rsidRPr="00C970FC">
        <w:t>który wyprodukował cukier przekazany do Pomieszczeń Magazynowych na przechowanie</w:t>
      </w:r>
      <w:r w:rsidRPr="00C970FC">
        <w:t xml:space="preserve">. Zabezpieczenie dotyczy każdej dostawy realizowanej w opakowaniach typu BB. W przypadku innych asortymentów zabezpieczenie nie jest konieczne, chyba, że pracownik magazynu stwierdzi zagrożenie przetarcia opakowań o </w:t>
      </w:r>
      <w:r w:rsidR="00B663E8" w:rsidRPr="00C970FC">
        <w:t>kłonice naczepy</w:t>
      </w:r>
      <w:r w:rsidR="00A95494" w:rsidRPr="00C970FC">
        <w:t>,</w:t>
      </w:r>
    </w:p>
    <w:p w14:paraId="7A5B856F" w14:textId="77777777" w:rsidR="00EB14A3" w:rsidRPr="00C970FC" w:rsidRDefault="00EB14A3" w:rsidP="002D72D9">
      <w:pPr>
        <w:numPr>
          <w:ilvl w:val="0"/>
          <w:numId w:val="23"/>
        </w:numPr>
        <w:tabs>
          <w:tab w:val="clear" w:pos="900"/>
          <w:tab w:val="num" w:pos="709"/>
        </w:tabs>
        <w:ind w:left="714" w:hanging="357"/>
        <w:jc w:val="both"/>
      </w:pPr>
      <w:r w:rsidRPr="00C970FC">
        <w:t>wysyłania do wskazanych przez Składająceg</w:t>
      </w:r>
      <w:r w:rsidR="00DE08BB" w:rsidRPr="00C970FC">
        <w:t>o odbiorców</w:t>
      </w:r>
      <w:r w:rsidR="0047524D" w:rsidRPr="00C970FC">
        <w:t>, o których mowa</w:t>
      </w:r>
      <w:r w:rsidR="00813F35" w:rsidRPr="00C970FC">
        <w:t xml:space="preserve"> </w:t>
      </w:r>
      <w:r w:rsidR="00DE08BB" w:rsidRPr="00C970FC">
        <w:t xml:space="preserve">§ 1 ust. </w:t>
      </w:r>
      <w:r w:rsidR="0047524D" w:rsidRPr="00C970FC">
        <w:t xml:space="preserve">4 </w:t>
      </w:r>
      <w:r w:rsidRPr="00C970FC">
        <w:t>Umowy</w:t>
      </w:r>
      <w:r w:rsidR="0047524D" w:rsidRPr="00C970FC">
        <w:t>,</w:t>
      </w:r>
      <w:r w:rsidRPr="00C970FC">
        <w:t xml:space="preserve"> wyłącznie Cukru </w:t>
      </w:r>
      <w:r w:rsidR="00EE6F75" w:rsidRPr="00C970FC">
        <w:t xml:space="preserve">pełnowartościowego, tzn. takiego którego stan nie uległ pogorszeniu podczas przechowywania w Pomieszczeniach Magazynowych, zaś opakowania nie </w:t>
      </w:r>
      <w:r w:rsidR="00B24FDF" w:rsidRPr="00C970FC">
        <w:t>są</w:t>
      </w:r>
      <w:r w:rsidR="00EE6F75" w:rsidRPr="00C970FC">
        <w:t xml:space="preserve"> zabrudz</w:t>
      </w:r>
      <w:r w:rsidR="00B24FDF" w:rsidRPr="00C970FC">
        <w:t>one</w:t>
      </w:r>
      <w:r w:rsidR="00EE6F75" w:rsidRPr="00C970FC">
        <w:t>,</w:t>
      </w:r>
      <w:r w:rsidR="00654F24" w:rsidRPr="00C970FC">
        <w:t xml:space="preserve"> uszkodz</w:t>
      </w:r>
      <w:r w:rsidR="00B24FDF" w:rsidRPr="00C970FC">
        <w:t>one</w:t>
      </w:r>
      <w:r w:rsidR="00654F24" w:rsidRPr="00C970FC">
        <w:t>,</w:t>
      </w:r>
      <w:r w:rsidR="00EE6F75" w:rsidRPr="00C970FC">
        <w:t xml:space="preserve"> ani przechyl</w:t>
      </w:r>
      <w:r w:rsidR="00B24FDF" w:rsidRPr="00C970FC">
        <w:t>one</w:t>
      </w:r>
      <w:r w:rsidR="00EE6F75" w:rsidRPr="00C970FC">
        <w:t xml:space="preserve"> na palecie,</w:t>
      </w:r>
    </w:p>
    <w:p w14:paraId="241AF7B9" w14:textId="77777777" w:rsidR="00E112EE" w:rsidRPr="00C970FC" w:rsidRDefault="005678D4" w:rsidP="002D72D9">
      <w:pPr>
        <w:numPr>
          <w:ilvl w:val="0"/>
          <w:numId w:val="23"/>
        </w:numPr>
        <w:tabs>
          <w:tab w:val="clear" w:pos="900"/>
          <w:tab w:val="num" w:pos="709"/>
        </w:tabs>
        <w:ind w:left="714" w:hanging="357"/>
        <w:jc w:val="both"/>
      </w:pPr>
      <w:r w:rsidRPr="00C970FC">
        <w:t xml:space="preserve">informowania </w:t>
      </w:r>
      <w:r w:rsidR="005F3008" w:rsidRPr="00C970FC">
        <w:t xml:space="preserve">na bieżąco Składającego o wszystkich zdarzeniach faktycznych i prawnych dotyczących stanu przyjętego na przechowanie Cukru oraz mających </w:t>
      </w:r>
      <w:r w:rsidR="00E112EE" w:rsidRPr="00C970FC">
        <w:t>wpływ na sposób wykon</w:t>
      </w:r>
      <w:r w:rsidR="00A063B8" w:rsidRPr="00C970FC">
        <w:t>ania U</w:t>
      </w:r>
      <w:r w:rsidR="00E112EE" w:rsidRPr="00C970FC">
        <w:t>mowy,</w:t>
      </w:r>
    </w:p>
    <w:p w14:paraId="399E4C8C" w14:textId="77777777" w:rsidR="00166CEE" w:rsidRPr="00C970FC" w:rsidRDefault="005F3008" w:rsidP="002D72D9">
      <w:pPr>
        <w:numPr>
          <w:ilvl w:val="0"/>
          <w:numId w:val="23"/>
        </w:numPr>
        <w:tabs>
          <w:tab w:val="clear" w:pos="900"/>
          <w:tab w:val="num" w:pos="709"/>
        </w:tabs>
        <w:ind w:left="714" w:hanging="357"/>
        <w:jc w:val="both"/>
        <w:rPr>
          <w:color w:val="FF0000"/>
        </w:rPr>
      </w:pPr>
      <w:r w:rsidRPr="00C970FC">
        <w:t>stosowania i przestrzegania postanowi</w:t>
      </w:r>
      <w:r w:rsidR="00E768A9" w:rsidRPr="00C970FC">
        <w:t>eń zawartych w Załącznikach do U</w:t>
      </w:r>
      <w:r w:rsidRPr="00C970FC">
        <w:t>mo</w:t>
      </w:r>
      <w:r w:rsidR="00A97306" w:rsidRPr="00C970FC">
        <w:t>wy</w:t>
      </w:r>
      <w:r w:rsidR="00774AF6" w:rsidRPr="00C970FC">
        <w:t>,</w:t>
      </w:r>
    </w:p>
    <w:p w14:paraId="08EB769F" w14:textId="033FE470" w:rsidR="00EB1B97" w:rsidRPr="00C970FC" w:rsidRDefault="00774AF6" w:rsidP="002D72D9">
      <w:pPr>
        <w:numPr>
          <w:ilvl w:val="0"/>
          <w:numId w:val="23"/>
        </w:numPr>
        <w:tabs>
          <w:tab w:val="clear" w:pos="900"/>
          <w:tab w:val="num" w:pos="709"/>
        </w:tabs>
        <w:ind w:left="714" w:hanging="357"/>
        <w:jc w:val="both"/>
        <w:rPr>
          <w:color w:val="FF0000"/>
        </w:rPr>
      </w:pPr>
      <w:r w:rsidRPr="00C970FC">
        <w:t xml:space="preserve">przesyłania </w:t>
      </w:r>
      <w:r w:rsidR="00500F42" w:rsidRPr="00C970FC">
        <w:t xml:space="preserve">na </w:t>
      </w:r>
      <w:r w:rsidRPr="00C970FC">
        <w:t xml:space="preserve">adres </w:t>
      </w:r>
      <w:r w:rsidR="001773A8" w:rsidRPr="00C970FC">
        <w:t>mail</w:t>
      </w:r>
      <w:r w:rsidR="00FB0C61">
        <w:t>owy</w:t>
      </w:r>
      <w:r w:rsidR="00927704">
        <w:t xml:space="preserve"> </w:t>
      </w:r>
      <w:r w:rsidR="00927704" w:rsidRPr="00C970FC">
        <w:rPr>
          <w:bCs/>
        </w:rPr>
        <w:t>wskazany w</w:t>
      </w:r>
      <w:r w:rsidR="00927704">
        <w:rPr>
          <w:bCs/>
        </w:rPr>
        <w:t> </w:t>
      </w:r>
      <w:r w:rsidR="00927704" w:rsidRPr="00C970FC">
        <w:rPr>
          <w:bCs/>
        </w:rPr>
        <w:t>§</w:t>
      </w:r>
      <w:r w:rsidR="00927704">
        <w:rPr>
          <w:bCs/>
        </w:rPr>
        <w:t> </w:t>
      </w:r>
      <w:r w:rsidR="00927704" w:rsidRPr="00C970FC">
        <w:rPr>
          <w:bCs/>
        </w:rPr>
        <w:t xml:space="preserve">18 ust. 4 </w:t>
      </w:r>
      <w:r w:rsidR="00927704">
        <w:rPr>
          <w:bCs/>
        </w:rPr>
        <w:t xml:space="preserve">lit. b </w:t>
      </w:r>
      <w:r w:rsidR="00927704" w:rsidRPr="00C970FC">
        <w:rPr>
          <w:bCs/>
        </w:rPr>
        <w:t>Umowy</w:t>
      </w:r>
      <w:r w:rsidR="00927704">
        <w:rPr>
          <w:bCs/>
        </w:rPr>
        <w:t xml:space="preserve"> </w:t>
      </w:r>
      <w:r w:rsidRPr="00C970FC">
        <w:t xml:space="preserve">zaświadczenia wydanego przez właściwego naczelnika urzędu skarbowego, które będzie potwierdzać, że Przechowawca nie zalega z opłacaniem podatków, przy czym zaświadczenie to </w:t>
      </w:r>
      <w:r w:rsidR="00500F42" w:rsidRPr="00C970FC">
        <w:t xml:space="preserve">nie może być wystawione wcześniej niż </w:t>
      </w:r>
      <w:r w:rsidR="00A440A5" w:rsidRPr="00C970FC">
        <w:t>10</w:t>
      </w:r>
      <w:r w:rsidR="00500F42" w:rsidRPr="00C970FC">
        <w:t xml:space="preserve"> dni przed </w:t>
      </w:r>
      <w:r w:rsidR="00D763CA" w:rsidRPr="00D763CA">
        <w:t xml:space="preserve"> </w:t>
      </w:r>
      <w:r w:rsidR="00D763CA">
        <w:t>datą wysłania go Składającemu</w:t>
      </w:r>
      <w:r w:rsidR="00D763CA" w:rsidRPr="003C73A2">
        <w:t>.</w:t>
      </w:r>
      <w:r w:rsidR="00D763CA">
        <w:t xml:space="preserve"> Zaświadczenia będą wysyłane przez Przechowawcę: przy podpisaniu Umowy, a następnie nie rzadziej niż raz na 3</w:t>
      </w:r>
      <w:r w:rsidR="00FB0C61">
        <w:t> </w:t>
      </w:r>
      <w:r w:rsidR="00D763CA">
        <w:t>miesiące do końca okresu składowania Cukru.</w:t>
      </w:r>
    </w:p>
    <w:p w14:paraId="4C326A7B" w14:textId="77777777" w:rsidR="006325A5" w:rsidRPr="00C970FC" w:rsidRDefault="006325A5" w:rsidP="009209F6">
      <w:pPr>
        <w:numPr>
          <w:ilvl w:val="0"/>
          <w:numId w:val="9"/>
        </w:numPr>
        <w:jc w:val="both"/>
      </w:pPr>
      <w:r w:rsidRPr="00C970FC">
        <w:t>Przechowawca zobowiązuje się w każdej chwili</w:t>
      </w:r>
      <w:r w:rsidR="00460960" w:rsidRPr="00C970FC">
        <w:t xml:space="preserve"> - w godzinach pracy magazynu</w:t>
      </w:r>
      <w:r w:rsidR="00377F05" w:rsidRPr="00C970FC">
        <w:t xml:space="preserve"> -  </w:t>
      </w:r>
      <w:r w:rsidRPr="00C970FC">
        <w:t xml:space="preserve">udostępnić Składającemu Pomieszczenia Magazynowe </w:t>
      </w:r>
      <w:r w:rsidR="009C3F30" w:rsidRPr="00C970FC">
        <w:t xml:space="preserve">oraz niezbędne dokumenty </w:t>
      </w:r>
      <w:r w:rsidRPr="00C970FC">
        <w:t>w celu dokonania kontroli.</w:t>
      </w:r>
    </w:p>
    <w:p w14:paraId="452BDDC7" w14:textId="77777777" w:rsidR="00116920" w:rsidRPr="00C970FC" w:rsidRDefault="00116920" w:rsidP="00116920">
      <w:pPr>
        <w:numPr>
          <w:ilvl w:val="0"/>
          <w:numId w:val="9"/>
        </w:numPr>
        <w:jc w:val="both"/>
      </w:pPr>
      <w:r w:rsidRPr="00C970FC">
        <w:t>Przechowawca zobowiązuje się zapewnić obecność osoby materialnie odpowiedzialnej za Cukier przechowywany w Pomieszczeniach Magazynowych podczas każdej inwentaryzacji przeprowadzanej przez Składającego zgodnie z § 5 ust. 6.</w:t>
      </w:r>
      <w:r w:rsidR="0090229B" w:rsidRPr="00C970FC">
        <w:t xml:space="preserve"> Ponadto, Przechowawca zobowiązuje się do podpisania wszystkich stosownych dokumentów dotyczących danej inwentaryzacji, przedstawionych mu przez Składającego. W razie odmowy podpisania dokumentów przez Przechowawcę, Składający stwierdza w nim fakt i przyczyny odmowy.</w:t>
      </w:r>
    </w:p>
    <w:p w14:paraId="3EE8071D" w14:textId="432375B3" w:rsidR="00166D50" w:rsidRPr="00C970FC" w:rsidRDefault="000E44EC" w:rsidP="009209F6">
      <w:pPr>
        <w:numPr>
          <w:ilvl w:val="0"/>
          <w:numId w:val="9"/>
        </w:numPr>
        <w:jc w:val="both"/>
      </w:pPr>
      <w:r w:rsidRPr="00C970FC">
        <w:t>Przechowawca zobowiązuje się zapewnić całodobow</w:t>
      </w:r>
      <w:r w:rsidR="00B562AB" w:rsidRPr="00C970FC">
        <w:t>ą ochronę fizyczną</w:t>
      </w:r>
      <w:r w:rsidRPr="00C970FC">
        <w:t xml:space="preserve"> Pomieszcze</w:t>
      </w:r>
      <w:r w:rsidR="00E47E0D" w:rsidRPr="00C970FC">
        <w:t>ń</w:t>
      </w:r>
      <w:r w:rsidRPr="00C970FC">
        <w:t xml:space="preserve"> Magazynowych</w:t>
      </w:r>
      <w:r w:rsidR="003464CF" w:rsidRPr="00C970FC">
        <w:t xml:space="preserve"> sprawowaną przez ................................, wpisaną do ................................, </w:t>
      </w:r>
      <w:r w:rsidR="003464CF" w:rsidRPr="00C970FC">
        <w:lastRenderedPageBreak/>
        <w:t xml:space="preserve">świadczącą usługi w zakresie ochrony osób i mienia na podstawie Koncesji Nr ............................ wydanej przez Ministra Spraw Wewnętrznych i Administracji, której kopia poświadczona za zgodność z oryginałem stanowi </w:t>
      </w:r>
      <w:r w:rsidR="003464CF" w:rsidRPr="00C970FC">
        <w:rPr>
          <w:b/>
        </w:rPr>
        <w:t>Załącznik Nr</w:t>
      </w:r>
      <w:r w:rsidR="00377F05" w:rsidRPr="00C970FC">
        <w:rPr>
          <w:b/>
        </w:rPr>
        <w:t xml:space="preserve"> </w:t>
      </w:r>
      <w:r w:rsidR="00F80E45" w:rsidRPr="00C970FC">
        <w:rPr>
          <w:b/>
        </w:rPr>
        <w:t>7</w:t>
      </w:r>
      <w:r w:rsidR="003464CF" w:rsidRPr="00C970FC">
        <w:t xml:space="preserve"> do Umo</w:t>
      </w:r>
      <w:r w:rsidR="00375EA3" w:rsidRPr="00C970FC">
        <w:t>wy. Podmiot świadczący usługi w </w:t>
      </w:r>
      <w:r w:rsidR="003464CF" w:rsidRPr="00C970FC">
        <w:t xml:space="preserve">zakresie ochrony osób i mienia, o którym mowa powyżej, został zaakceptowany przez Składającego. Kopia poświadczona za zgodność z oryginałem umowy świadczenia usług w zakresie ochrony osób i mienia zawartej z w/w podmiotem stanowi </w:t>
      </w:r>
      <w:r w:rsidR="003464CF" w:rsidRPr="00C970FC">
        <w:rPr>
          <w:b/>
        </w:rPr>
        <w:t xml:space="preserve">Załącznik Nr </w:t>
      </w:r>
      <w:r w:rsidR="00F80E45" w:rsidRPr="00C970FC">
        <w:rPr>
          <w:b/>
        </w:rPr>
        <w:t>8</w:t>
      </w:r>
      <w:r w:rsidR="00B7724B" w:rsidRPr="00C970FC">
        <w:rPr>
          <w:b/>
        </w:rPr>
        <w:t xml:space="preserve"> </w:t>
      </w:r>
      <w:r w:rsidR="003464CF" w:rsidRPr="00C970FC">
        <w:t>do Umowy</w:t>
      </w:r>
    </w:p>
    <w:p w14:paraId="6665CBFC" w14:textId="59E91A1C" w:rsidR="00AB3758" w:rsidRPr="00C970FC" w:rsidRDefault="00AB3758" w:rsidP="00CF211F">
      <w:pPr>
        <w:numPr>
          <w:ilvl w:val="0"/>
          <w:numId w:val="9"/>
        </w:numPr>
        <w:jc w:val="both"/>
      </w:pPr>
      <w:r w:rsidRPr="00C970FC">
        <w:t xml:space="preserve">Przechowawca zobowiązuje się </w:t>
      </w:r>
      <w:r w:rsidR="00CC3933" w:rsidRPr="00C970FC">
        <w:t xml:space="preserve">do </w:t>
      </w:r>
      <w:r w:rsidRPr="00C970FC">
        <w:t xml:space="preserve">takiego ułożenia </w:t>
      </w:r>
      <w:r w:rsidR="00D625B7" w:rsidRPr="00C970FC">
        <w:t>C</w:t>
      </w:r>
      <w:r w:rsidR="00FD0583" w:rsidRPr="00C970FC">
        <w:t xml:space="preserve">ukru, aby był </w:t>
      </w:r>
      <w:r w:rsidR="00EA6EBE" w:rsidRPr="00C970FC">
        <w:t xml:space="preserve">on </w:t>
      </w:r>
      <w:r w:rsidR="00E007EB" w:rsidRPr="00C970FC">
        <w:t>dostępny i policzalny w</w:t>
      </w:r>
      <w:r w:rsidR="002A2BC1" w:rsidRPr="00C970FC">
        <w:t> </w:t>
      </w:r>
      <w:r w:rsidRPr="00C970FC">
        <w:t>każdym momencie w trakcie okresu przechowywania.</w:t>
      </w:r>
      <w:r w:rsidR="009559BA" w:rsidRPr="00C970FC">
        <w:t xml:space="preserve"> Cukier pochodzący z poszczególnych Oddziałów </w:t>
      </w:r>
      <w:r w:rsidR="00E021BE">
        <w:t>Składającego</w:t>
      </w:r>
      <w:r w:rsidR="009559BA" w:rsidRPr="00C970FC">
        <w:t xml:space="preserve"> powinien być przechowywany w osobnych stosach. </w:t>
      </w:r>
    </w:p>
    <w:p w14:paraId="6A4F6453" w14:textId="77777777" w:rsidR="00C85146" w:rsidRPr="00C970FC" w:rsidRDefault="00C85146" w:rsidP="00CF211F">
      <w:pPr>
        <w:numPr>
          <w:ilvl w:val="0"/>
          <w:numId w:val="9"/>
        </w:numPr>
        <w:jc w:val="both"/>
      </w:pPr>
      <w:r w:rsidRPr="00C970FC">
        <w:t>Przechowawca zobowiązuje się do nieprzechowywania Cukru w tym samym pomieszczeniu magazynowym co cukier podmiotów kon</w:t>
      </w:r>
      <w:r w:rsidR="00B50FD4" w:rsidRPr="00C970FC">
        <w:t>kurencyjnych wobec Składającego.</w:t>
      </w:r>
    </w:p>
    <w:p w14:paraId="02C8C5EF" w14:textId="77777777" w:rsidR="00547789" w:rsidRPr="00C970FC" w:rsidRDefault="00547789" w:rsidP="00E03DA3">
      <w:pPr>
        <w:rPr>
          <w:b/>
        </w:rPr>
      </w:pPr>
    </w:p>
    <w:p w14:paraId="6B5E0603" w14:textId="77777777" w:rsidR="00D4750B" w:rsidRPr="00C970FC" w:rsidRDefault="007460DB" w:rsidP="00E03DA3">
      <w:pPr>
        <w:jc w:val="center"/>
        <w:rPr>
          <w:b/>
        </w:rPr>
      </w:pPr>
      <w:r w:rsidRPr="00C970FC">
        <w:rPr>
          <w:b/>
        </w:rPr>
        <w:t xml:space="preserve">§ </w:t>
      </w:r>
      <w:r w:rsidR="003752FD" w:rsidRPr="00C970FC">
        <w:rPr>
          <w:b/>
        </w:rPr>
        <w:t>7</w:t>
      </w:r>
    </w:p>
    <w:p w14:paraId="11199708" w14:textId="77777777" w:rsidR="006D714C" w:rsidRPr="00C970FC" w:rsidRDefault="006D714C" w:rsidP="009209F6">
      <w:pPr>
        <w:jc w:val="center"/>
        <w:rPr>
          <w:b/>
        </w:rPr>
      </w:pPr>
      <w:r w:rsidRPr="00C970FC">
        <w:rPr>
          <w:b/>
        </w:rPr>
        <w:t>Dokumentacja magazynowa</w:t>
      </w:r>
    </w:p>
    <w:p w14:paraId="1DC3D4B7" w14:textId="77777777" w:rsidR="007460DB" w:rsidRPr="00C970FC" w:rsidRDefault="007460DB" w:rsidP="009209F6">
      <w:pPr>
        <w:jc w:val="center"/>
        <w:rPr>
          <w:b/>
        </w:rPr>
      </w:pPr>
    </w:p>
    <w:p w14:paraId="7CC43CE7" w14:textId="77777777" w:rsidR="00166CEE" w:rsidRPr="00C970FC" w:rsidRDefault="002079A0" w:rsidP="009209F6">
      <w:pPr>
        <w:numPr>
          <w:ilvl w:val="0"/>
          <w:numId w:val="10"/>
        </w:numPr>
        <w:jc w:val="both"/>
      </w:pPr>
      <w:r w:rsidRPr="00C970FC">
        <w:t>Przechowawca zobowiązuje się do prowadzenia wymaganej odpowiednimi przepisami dokumentacji związanej z obrotem i magazynowaniem C</w:t>
      </w:r>
      <w:r w:rsidR="00311E47" w:rsidRPr="00C970FC">
        <w:t>ukru oraz ewidencji</w:t>
      </w:r>
      <w:r w:rsidRPr="00C970FC">
        <w:t xml:space="preserve"> według wzorów obowiązujących u Składającego</w:t>
      </w:r>
      <w:r w:rsidR="00200897" w:rsidRPr="00C970FC">
        <w:t>.</w:t>
      </w:r>
    </w:p>
    <w:p w14:paraId="0F61749D" w14:textId="77777777" w:rsidR="00200897" w:rsidRPr="00C970FC" w:rsidRDefault="00200897" w:rsidP="00CF211F">
      <w:pPr>
        <w:numPr>
          <w:ilvl w:val="0"/>
          <w:numId w:val="10"/>
        </w:numPr>
        <w:jc w:val="both"/>
      </w:pPr>
      <w:r w:rsidRPr="00C970FC">
        <w:t xml:space="preserve">Obieg dokumentów magazynowych jest określony w </w:t>
      </w:r>
      <w:r w:rsidRPr="00C970FC">
        <w:rPr>
          <w:b/>
        </w:rPr>
        <w:t xml:space="preserve">Załączniku </w:t>
      </w:r>
      <w:r w:rsidR="00EB6BDE" w:rsidRPr="00C970FC">
        <w:rPr>
          <w:b/>
        </w:rPr>
        <w:t>N</w:t>
      </w:r>
      <w:r w:rsidRPr="00C970FC">
        <w:rPr>
          <w:b/>
        </w:rPr>
        <w:t>r</w:t>
      </w:r>
      <w:r w:rsidR="00EB6BDE" w:rsidRPr="00C970FC">
        <w:rPr>
          <w:b/>
        </w:rPr>
        <w:t xml:space="preserve"> </w:t>
      </w:r>
      <w:r w:rsidR="00F80E45" w:rsidRPr="00C970FC">
        <w:rPr>
          <w:b/>
        </w:rPr>
        <w:t>9</w:t>
      </w:r>
      <w:r w:rsidR="000E44EC" w:rsidRPr="00C970FC">
        <w:t xml:space="preserve"> do</w:t>
      </w:r>
      <w:r w:rsidRPr="00C970FC">
        <w:t xml:space="preserve"> Umowy.</w:t>
      </w:r>
    </w:p>
    <w:p w14:paraId="28C366E8" w14:textId="4B1F5420" w:rsidR="00166CEE" w:rsidRPr="00C970FC" w:rsidRDefault="002079A0" w:rsidP="00CF211F">
      <w:pPr>
        <w:numPr>
          <w:ilvl w:val="0"/>
          <w:numId w:val="10"/>
        </w:numPr>
        <w:jc w:val="both"/>
      </w:pPr>
      <w:r w:rsidRPr="00C970FC">
        <w:rPr>
          <w:bCs/>
        </w:rPr>
        <w:t xml:space="preserve">Przechowawca potwierdza każdorazowo </w:t>
      </w:r>
      <w:r w:rsidR="000E44EC" w:rsidRPr="00C970FC">
        <w:rPr>
          <w:bCs/>
        </w:rPr>
        <w:t xml:space="preserve">pieczątką i </w:t>
      </w:r>
      <w:r w:rsidR="003D6800" w:rsidRPr="00C970FC">
        <w:rPr>
          <w:bCs/>
        </w:rPr>
        <w:t>czytelnym podpisem osoby upoważnionej</w:t>
      </w:r>
      <w:r w:rsidR="00457208" w:rsidRPr="00C970FC">
        <w:rPr>
          <w:bCs/>
        </w:rPr>
        <w:t xml:space="preserve"> </w:t>
      </w:r>
      <w:r w:rsidR="002D4BF5" w:rsidRPr="00C970FC">
        <w:t xml:space="preserve">(zgodnie z </w:t>
      </w:r>
      <w:r w:rsidR="002D4BF5" w:rsidRPr="00C970FC">
        <w:rPr>
          <w:b/>
        </w:rPr>
        <w:t xml:space="preserve">Załącznikiem </w:t>
      </w:r>
      <w:r w:rsidR="00ED5D03" w:rsidRPr="00C970FC">
        <w:rPr>
          <w:b/>
        </w:rPr>
        <w:t>N</w:t>
      </w:r>
      <w:r w:rsidR="00886EB3" w:rsidRPr="00C970FC">
        <w:rPr>
          <w:b/>
        </w:rPr>
        <w:t xml:space="preserve">r </w:t>
      </w:r>
      <w:r w:rsidR="00B87EE9" w:rsidRPr="00C970FC">
        <w:rPr>
          <w:b/>
        </w:rPr>
        <w:t>1</w:t>
      </w:r>
      <w:r w:rsidR="000F0BC5">
        <w:rPr>
          <w:b/>
        </w:rPr>
        <w:t>0</w:t>
      </w:r>
      <w:r w:rsidR="002D55F1" w:rsidRPr="00C970FC">
        <w:rPr>
          <w:b/>
        </w:rPr>
        <w:t xml:space="preserve"> </w:t>
      </w:r>
      <w:r w:rsidR="002905FC" w:rsidRPr="00C970FC">
        <w:t>do Umowy</w:t>
      </w:r>
      <w:r w:rsidR="00457208" w:rsidRPr="00C970FC">
        <w:t>)</w:t>
      </w:r>
      <w:r w:rsidR="008512FC" w:rsidRPr="00C970FC">
        <w:rPr>
          <w:bCs/>
        </w:rPr>
        <w:t xml:space="preserve"> na </w:t>
      </w:r>
      <w:r w:rsidRPr="00C970FC">
        <w:rPr>
          <w:bCs/>
        </w:rPr>
        <w:t>dokumencie magazyno</w:t>
      </w:r>
      <w:r w:rsidR="00FD0583" w:rsidRPr="00C970FC">
        <w:rPr>
          <w:bCs/>
        </w:rPr>
        <w:t xml:space="preserve">wym </w:t>
      </w:r>
      <w:r w:rsidR="004D1BC5" w:rsidRPr="00C970FC">
        <w:rPr>
          <w:bCs/>
        </w:rPr>
        <w:t>MM</w:t>
      </w:r>
      <w:r w:rsidR="008512FC" w:rsidRPr="00C970FC">
        <w:rPr>
          <w:bCs/>
        </w:rPr>
        <w:t xml:space="preserve"> wystawionym przez </w:t>
      </w:r>
      <w:r w:rsidR="00984130" w:rsidRPr="00C970FC">
        <w:rPr>
          <w:bCs/>
        </w:rPr>
        <w:t xml:space="preserve">Składającego dostarczenie </w:t>
      </w:r>
      <w:r w:rsidR="004D1BC5" w:rsidRPr="00C970FC">
        <w:rPr>
          <w:bCs/>
        </w:rPr>
        <w:t xml:space="preserve">przez niego </w:t>
      </w:r>
      <w:r w:rsidR="00984130" w:rsidRPr="00C970FC">
        <w:rPr>
          <w:bCs/>
        </w:rPr>
        <w:t>danej partii Cukru</w:t>
      </w:r>
      <w:r w:rsidR="00FD0583" w:rsidRPr="00C970FC">
        <w:rPr>
          <w:bCs/>
        </w:rPr>
        <w:t xml:space="preserve"> </w:t>
      </w:r>
      <w:r w:rsidR="001B6493" w:rsidRPr="00C970FC">
        <w:rPr>
          <w:bCs/>
        </w:rPr>
        <w:t xml:space="preserve">do </w:t>
      </w:r>
      <w:r w:rsidR="00B66B9D" w:rsidRPr="00C970FC">
        <w:rPr>
          <w:bCs/>
        </w:rPr>
        <w:t>Pomieszczeń Magazynowych</w:t>
      </w:r>
      <w:r w:rsidR="00003041" w:rsidRPr="00C970FC">
        <w:t>.</w:t>
      </w:r>
      <w:r w:rsidR="009B543D" w:rsidRPr="00C970FC">
        <w:t xml:space="preserve"> </w:t>
      </w:r>
    </w:p>
    <w:p w14:paraId="6B4F8AC6" w14:textId="38FE40D0" w:rsidR="00B150F2" w:rsidRPr="00C970FC" w:rsidRDefault="00B150F2" w:rsidP="00E03DA3">
      <w:pPr>
        <w:numPr>
          <w:ilvl w:val="0"/>
          <w:numId w:val="10"/>
        </w:numPr>
        <w:jc w:val="both"/>
      </w:pPr>
      <w:r w:rsidRPr="00C970FC">
        <w:t>Przechowawca zobowiązuje się do</w:t>
      </w:r>
      <w:r w:rsidR="00C55BC8">
        <w:t xml:space="preserve"> </w:t>
      </w:r>
      <w:r w:rsidR="000F0BC5" w:rsidRPr="007F2395">
        <w:t xml:space="preserve">potwierdzania przyjęcia i wydania Cukru i palet oraz stanu ilościowego Cukru i palet znajdujących się w Pomieszczeniach Magazynowych - w formie Rejestru ruchów magazynowych cukru i palet zgodnie z wzorem stanowiącym </w:t>
      </w:r>
      <w:r w:rsidR="000F0BC5" w:rsidRPr="007F2395">
        <w:rPr>
          <w:b/>
        </w:rPr>
        <w:t>Załącznik Nr 1</w:t>
      </w:r>
      <w:r w:rsidR="000F0BC5">
        <w:rPr>
          <w:b/>
        </w:rPr>
        <w:t>1</w:t>
      </w:r>
      <w:r w:rsidR="000F0BC5" w:rsidRPr="007F2395">
        <w:t xml:space="preserve"> do Umowy. Przechowawca będzie przesyłał Rejestr mailem na adresy wskazane w § 18 ust. 4 lit.</w:t>
      </w:r>
      <w:r w:rsidR="00782182">
        <w:t> </w:t>
      </w:r>
      <w:r w:rsidR="000F0BC5" w:rsidRPr="007F2395">
        <w:t>a i lit. b w dniu przyjęcia lub wydania Cukru, a jeżeli ni</w:t>
      </w:r>
      <w:r w:rsidR="007E7E40">
        <w:t>e będzie to możliwe – wówczas w </w:t>
      </w:r>
      <w:r w:rsidR="000F0BC5" w:rsidRPr="007F2395">
        <w:t>następnym dniu roboczym</w:t>
      </w:r>
      <w:r w:rsidR="000F0BC5">
        <w:t>.</w:t>
      </w:r>
    </w:p>
    <w:p w14:paraId="431C45D8" w14:textId="66F82BCF" w:rsidR="001112B1" w:rsidRPr="00C970FC" w:rsidRDefault="001112B1" w:rsidP="009209F6">
      <w:pPr>
        <w:numPr>
          <w:ilvl w:val="0"/>
          <w:numId w:val="10"/>
        </w:numPr>
        <w:jc w:val="both"/>
      </w:pPr>
      <w:r w:rsidRPr="00C970FC">
        <w:rPr>
          <w:bCs/>
        </w:rPr>
        <w:t xml:space="preserve">Przechowawca i Składający sporządzą listę osób upoważnionych </w:t>
      </w:r>
      <w:r w:rsidR="00E36F23" w:rsidRPr="00C970FC">
        <w:rPr>
          <w:bCs/>
        </w:rPr>
        <w:t>(</w:t>
      </w:r>
      <w:r w:rsidR="005460C3" w:rsidRPr="00C970FC">
        <w:rPr>
          <w:bCs/>
        </w:rPr>
        <w:t xml:space="preserve">stanowiącą </w:t>
      </w:r>
      <w:r w:rsidR="00E36F23" w:rsidRPr="00C970FC">
        <w:rPr>
          <w:b/>
          <w:bCs/>
        </w:rPr>
        <w:t xml:space="preserve">Załącznik </w:t>
      </w:r>
      <w:r w:rsidR="007B4F79" w:rsidRPr="00C970FC">
        <w:rPr>
          <w:b/>
          <w:bCs/>
        </w:rPr>
        <w:t>N</w:t>
      </w:r>
      <w:r w:rsidR="00E36F23" w:rsidRPr="00C970FC">
        <w:rPr>
          <w:b/>
          <w:bCs/>
        </w:rPr>
        <w:t xml:space="preserve">r </w:t>
      </w:r>
      <w:r w:rsidR="00A47CEA" w:rsidRPr="00C970FC">
        <w:rPr>
          <w:b/>
          <w:bCs/>
        </w:rPr>
        <w:t>1</w:t>
      </w:r>
      <w:r w:rsidR="000F0BC5">
        <w:rPr>
          <w:b/>
          <w:bCs/>
        </w:rPr>
        <w:t>0</w:t>
      </w:r>
      <w:r w:rsidR="005460C3" w:rsidRPr="00C970FC">
        <w:rPr>
          <w:bCs/>
        </w:rPr>
        <w:t xml:space="preserve"> do Umowy</w:t>
      </w:r>
      <w:r w:rsidR="00E36F23" w:rsidRPr="00C970FC">
        <w:rPr>
          <w:bCs/>
          <w:i/>
        </w:rPr>
        <w:t>)</w:t>
      </w:r>
      <w:r w:rsidR="00E36F23" w:rsidRPr="00C970FC">
        <w:rPr>
          <w:bCs/>
        </w:rPr>
        <w:t xml:space="preserve"> </w:t>
      </w:r>
      <w:r w:rsidRPr="00C970FC">
        <w:rPr>
          <w:bCs/>
        </w:rPr>
        <w:t>przez:</w:t>
      </w:r>
    </w:p>
    <w:p w14:paraId="2EB057B2" w14:textId="77777777" w:rsidR="001112B1" w:rsidRPr="00C970FC" w:rsidRDefault="001112B1" w:rsidP="009209F6">
      <w:pPr>
        <w:pStyle w:val="Tytu"/>
        <w:numPr>
          <w:ilvl w:val="0"/>
          <w:numId w:val="8"/>
        </w:numPr>
        <w:spacing w:line="240" w:lineRule="auto"/>
        <w:jc w:val="both"/>
        <w:rPr>
          <w:rFonts w:ascii="Times New Roman" w:hAnsi="Times New Roman"/>
          <w:b w:val="0"/>
          <w:bCs/>
          <w:szCs w:val="24"/>
        </w:rPr>
      </w:pPr>
      <w:r w:rsidRPr="00C970FC">
        <w:rPr>
          <w:rFonts w:ascii="Times New Roman" w:hAnsi="Times New Roman"/>
          <w:b w:val="0"/>
          <w:bCs/>
          <w:szCs w:val="24"/>
        </w:rPr>
        <w:t>Składającego –</w:t>
      </w:r>
      <w:r w:rsidR="005460C3" w:rsidRPr="00C970FC">
        <w:rPr>
          <w:rFonts w:ascii="Times New Roman" w:hAnsi="Times New Roman"/>
          <w:b w:val="0"/>
          <w:bCs/>
          <w:szCs w:val="24"/>
        </w:rPr>
        <w:t xml:space="preserve"> do wystawia</w:t>
      </w:r>
      <w:r w:rsidR="001161BE" w:rsidRPr="00C970FC">
        <w:rPr>
          <w:rFonts w:ascii="Times New Roman" w:hAnsi="Times New Roman"/>
          <w:b w:val="0"/>
          <w:bCs/>
          <w:szCs w:val="24"/>
        </w:rPr>
        <w:t>nia dokumentów magazynowych i dokumentów dyspozycji załadunku,</w:t>
      </w:r>
    </w:p>
    <w:p w14:paraId="3E21148A" w14:textId="77777777" w:rsidR="00A426FF" w:rsidRPr="00C970FC" w:rsidRDefault="001112B1" w:rsidP="009209F6">
      <w:pPr>
        <w:pStyle w:val="Tytu"/>
        <w:numPr>
          <w:ilvl w:val="0"/>
          <w:numId w:val="8"/>
        </w:numPr>
        <w:spacing w:line="240" w:lineRule="auto"/>
        <w:jc w:val="both"/>
        <w:rPr>
          <w:rFonts w:ascii="Times New Roman" w:hAnsi="Times New Roman"/>
          <w:b w:val="0"/>
          <w:bCs/>
          <w:szCs w:val="24"/>
        </w:rPr>
      </w:pPr>
      <w:r w:rsidRPr="00C970FC">
        <w:rPr>
          <w:rFonts w:ascii="Times New Roman" w:hAnsi="Times New Roman"/>
          <w:b w:val="0"/>
          <w:bCs/>
          <w:szCs w:val="24"/>
        </w:rPr>
        <w:t>Przecho</w:t>
      </w:r>
      <w:r w:rsidR="00FD2350" w:rsidRPr="00C970FC">
        <w:rPr>
          <w:rFonts w:ascii="Times New Roman" w:hAnsi="Times New Roman"/>
          <w:b w:val="0"/>
          <w:bCs/>
          <w:szCs w:val="24"/>
        </w:rPr>
        <w:t>wawcę – do przyjmowania</w:t>
      </w:r>
      <w:r w:rsidR="005F5456" w:rsidRPr="00C970FC">
        <w:rPr>
          <w:rFonts w:ascii="Times New Roman" w:hAnsi="Times New Roman"/>
          <w:b w:val="0"/>
          <w:bCs/>
          <w:szCs w:val="24"/>
        </w:rPr>
        <w:t xml:space="preserve"> i wyda</w:t>
      </w:r>
      <w:r w:rsidR="00FD2350" w:rsidRPr="00C970FC">
        <w:rPr>
          <w:rFonts w:ascii="Times New Roman" w:hAnsi="Times New Roman"/>
          <w:b w:val="0"/>
          <w:bCs/>
          <w:szCs w:val="24"/>
        </w:rPr>
        <w:t>wa</w:t>
      </w:r>
      <w:r w:rsidR="005F5456" w:rsidRPr="00C970FC">
        <w:rPr>
          <w:rFonts w:ascii="Times New Roman" w:hAnsi="Times New Roman"/>
          <w:b w:val="0"/>
          <w:bCs/>
          <w:szCs w:val="24"/>
        </w:rPr>
        <w:t>nia C</w:t>
      </w:r>
      <w:r w:rsidR="00B44C96" w:rsidRPr="00C970FC">
        <w:rPr>
          <w:rFonts w:ascii="Times New Roman" w:hAnsi="Times New Roman"/>
          <w:b w:val="0"/>
          <w:bCs/>
          <w:szCs w:val="24"/>
        </w:rPr>
        <w:t>ukru oraz potwierdzania tego na dokumentach wystawionych przez Składającego.</w:t>
      </w:r>
    </w:p>
    <w:p w14:paraId="161DD9E9" w14:textId="77777777" w:rsidR="00994BAB" w:rsidRPr="00C970FC" w:rsidRDefault="00994BAB" w:rsidP="009209F6">
      <w:pPr>
        <w:pStyle w:val="Tytu"/>
        <w:numPr>
          <w:ilvl w:val="0"/>
          <w:numId w:val="10"/>
        </w:numPr>
        <w:spacing w:line="240" w:lineRule="auto"/>
        <w:jc w:val="both"/>
        <w:rPr>
          <w:rFonts w:ascii="Times New Roman" w:hAnsi="Times New Roman"/>
          <w:b w:val="0"/>
          <w:bCs/>
          <w:szCs w:val="24"/>
        </w:rPr>
      </w:pPr>
      <w:r w:rsidRPr="00C970FC">
        <w:rPr>
          <w:rFonts w:ascii="Times New Roman" w:hAnsi="Times New Roman"/>
          <w:b w:val="0"/>
          <w:szCs w:val="24"/>
        </w:rPr>
        <w:t>Przechowawca zobowiązuje się do:</w:t>
      </w:r>
    </w:p>
    <w:p w14:paraId="123D8914" w14:textId="77777777" w:rsidR="00994BAB" w:rsidRPr="00C970FC" w:rsidRDefault="00994BAB" w:rsidP="009209F6">
      <w:pPr>
        <w:numPr>
          <w:ilvl w:val="0"/>
          <w:numId w:val="2"/>
        </w:numPr>
        <w:jc w:val="both"/>
      </w:pPr>
      <w:r w:rsidRPr="00C970FC">
        <w:t xml:space="preserve">dokładnego sprawdzania i ewidencjowania tożsamości osób odbierających Cukier przez spisanie danych z dowodu osobistego, a także </w:t>
      </w:r>
      <w:r w:rsidR="00635116" w:rsidRPr="00C970FC">
        <w:t xml:space="preserve">numerów rejestracyjnych </w:t>
      </w:r>
      <w:r w:rsidRPr="00C970FC">
        <w:t>pojazd</w:t>
      </w:r>
      <w:r w:rsidR="008C0BE0" w:rsidRPr="00C970FC">
        <w:t>u (ciągnika i</w:t>
      </w:r>
      <w:r w:rsidR="002A2BC1" w:rsidRPr="00C970FC">
        <w:t> </w:t>
      </w:r>
      <w:r w:rsidR="008C0BE0" w:rsidRPr="00C970FC">
        <w:t>naczepy)</w:t>
      </w:r>
      <w:r w:rsidRPr="00C970FC">
        <w:t>,</w:t>
      </w:r>
    </w:p>
    <w:p w14:paraId="5DC0780A" w14:textId="77777777" w:rsidR="00994BAB" w:rsidRPr="00C970FC" w:rsidRDefault="00994BAB" w:rsidP="009209F6">
      <w:pPr>
        <w:numPr>
          <w:ilvl w:val="0"/>
          <w:numId w:val="2"/>
        </w:numPr>
        <w:jc w:val="both"/>
      </w:pPr>
      <w:r w:rsidRPr="00C970FC">
        <w:t>ewidencjonowania dziennych wydań</w:t>
      </w:r>
      <w:r w:rsidR="00025E56" w:rsidRPr="00C970FC">
        <w:t xml:space="preserve"> Cukru łącznie z dyspozycją załadunku </w:t>
      </w:r>
      <w:r w:rsidRPr="00C970FC">
        <w:t>Cukru wystawianą przez Składającego.</w:t>
      </w:r>
    </w:p>
    <w:p w14:paraId="3BCA052E" w14:textId="2354EFEF" w:rsidR="003D68E1" w:rsidRPr="00C970FC" w:rsidRDefault="00397B5E" w:rsidP="009209F6">
      <w:pPr>
        <w:numPr>
          <w:ilvl w:val="0"/>
          <w:numId w:val="10"/>
        </w:numPr>
        <w:jc w:val="both"/>
      </w:pPr>
      <w:r w:rsidRPr="00C970FC">
        <w:t xml:space="preserve">Przechowawca ma </w:t>
      </w:r>
      <w:r w:rsidR="00296678" w:rsidRPr="00C970FC">
        <w:t>prawo oczekiwać od Składającego</w:t>
      </w:r>
      <w:r w:rsidR="00726D7A" w:rsidRPr="00C970FC">
        <w:t xml:space="preserve">, a w szczególności jego przedstawicieli, tj. kierowców realizujących </w:t>
      </w:r>
      <w:r w:rsidR="00726D7A" w:rsidRPr="00C970FC">
        <w:rPr>
          <w:bCs/>
        </w:rPr>
        <w:t xml:space="preserve">zgodnie z </w:t>
      </w:r>
      <w:r w:rsidR="009C6767">
        <w:t>u</w:t>
      </w:r>
      <w:r w:rsidR="00524CE8" w:rsidRPr="00C970FC">
        <w:t>mowami</w:t>
      </w:r>
      <w:r w:rsidR="00726D7A" w:rsidRPr="00C970FC">
        <w:t xml:space="preserve"> przewoz</w:t>
      </w:r>
      <w:r w:rsidR="003A1580">
        <w:t>u</w:t>
      </w:r>
      <w:r w:rsidR="00726D7A" w:rsidRPr="00C970FC">
        <w:t xml:space="preserve"> Cukru z Pomieszczeń Magazynowych do </w:t>
      </w:r>
      <w:r w:rsidR="00726D7A" w:rsidRPr="00C970FC">
        <w:rPr>
          <w:bCs/>
        </w:rPr>
        <w:t>odbiorców Składającego,</w:t>
      </w:r>
      <w:r w:rsidR="00205BAA" w:rsidRPr="00C970FC">
        <w:t xml:space="preserve"> potwierdzania jego</w:t>
      </w:r>
      <w:r w:rsidR="00296678" w:rsidRPr="00C970FC">
        <w:t xml:space="preserve"> </w:t>
      </w:r>
      <w:r w:rsidR="00205BAA" w:rsidRPr="00C970FC">
        <w:t xml:space="preserve">wewnętrznych dokumentów magazynowych. Przechowawca nie ma prawa żądać potwierdzania jego wewnętrznych dokumentów magazynowych przez </w:t>
      </w:r>
      <w:r w:rsidR="00205BAA" w:rsidRPr="00C970FC">
        <w:rPr>
          <w:bCs/>
        </w:rPr>
        <w:t>odbiorców Składającego, gdyż nie są oni dla Przechowawcy stroną Umowy.</w:t>
      </w:r>
    </w:p>
    <w:p w14:paraId="58174D41" w14:textId="77777777" w:rsidR="00F413A6" w:rsidRPr="00C970FC" w:rsidRDefault="00F413A6" w:rsidP="009209F6">
      <w:pPr>
        <w:pStyle w:val="Tytu"/>
        <w:spacing w:line="240" w:lineRule="auto"/>
        <w:rPr>
          <w:rFonts w:ascii="Times New Roman" w:hAnsi="Times New Roman"/>
          <w:bCs/>
          <w:szCs w:val="24"/>
        </w:rPr>
      </w:pPr>
    </w:p>
    <w:p w14:paraId="2A8AB08D" w14:textId="77777777" w:rsidR="00782182" w:rsidRDefault="00782182" w:rsidP="009209F6">
      <w:pPr>
        <w:pStyle w:val="Tytu"/>
        <w:spacing w:line="240" w:lineRule="auto"/>
        <w:rPr>
          <w:rFonts w:ascii="Times New Roman" w:hAnsi="Times New Roman"/>
          <w:bCs/>
          <w:szCs w:val="24"/>
        </w:rPr>
      </w:pPr>
    </w:p>
    <w:p w14:paraId="70C0C1D3" w14:textId="77777777" w:rsidR="00782182" w:rsidRDefault="00782182" w:rsidP="009209F6">
      <w:pPr>
        <w:pStyle w:val="Tytu"/>
        <w:spacing w:line="240" w:lineRule="auto"/>
        <w:rPr>
          <w:rFonts w:ascii="Times New Roman" w:hAnsi="Times New Roman"/>
          <w:bCs/>
          <w:szCs w:val="24"/>
        </w:rPr>
      </w:pPr>
    </w:p>
    <w:p w14:paraId="3959177A" w14:textId="77777777" w:rsidR="00782182" w:rsidRDefault="00782182" w:rsidP="009209F6">
      <w:pPr>
        <w:pStyle w:val="Tytu"/>
        <w:spacing w:line="240" w:lineRule="auto"/>
        <w:rPr>
          <w:rFonts w:ascii="Times New Roman" w:hAnsi="Times New Roman"/>
          <w:bCs/>
          <w:szCs w:val="24"/>
        </w:rPr>
      </w:pPr>
    </w:p>
    <w:p w14:paraId="3EF21A6B" w14:textId="369CD30B" w:rsidR="00770D3F" w:rsidRPr="00C970FC" w:rsidRDefault="007460DB" w:rsidP="009209F6">
      <w:pPr>
        <w:pStyle w:val="Tytu"/>
        <w:spacing w:line="240" w:lineRule="auto"/>
        <w:rPr>
          <w:rFonts w:ascii="Times New Roman" w:hAnsi="Times New Roman"/>
          <w:bCs/>
          <w:szCs w:val="24"/>
        </w:rPr>
      </w:pPr>
      <w:r w:rsidRPr="00C970FC">
        <w:rPr>
          <w:rFonts w:ascii="Times New Roman" w:hAnsi="Times New Roman"/>
          <w:bCs/>
          <w:szCs w:val="24"/>
        </w:rPr>
        <w:lastRenderedPageBreak/>
        <w:t xml:space="preserve">§ </w:t>
      </w:r>
      <w:r w:rsidR="003752FD" w:rsidRPr="00C970FC">
        <w:rPr>
          <w:rFonts w:ascii="Times New Roman" w:hAnsi="Times New Roman"/>
          <w:bCs/>
          <w:szCs w:val="24"/>
        </w:rPr>
        <w:t>8</w:t>
      </w:r>
    </w:p>
    <w:p w14:paraId="68EC55AF" w14:textId="7A7315AE" w:rsidR="005F3008" w:rsidRPr="009A7596" w:rsidRDefault="005F3008" w:rsidP="009209F6">
      <w:pPr>
        <w:pStyle w:val="Tytu"/>
        <w:spacing w:line="240" w:lineRule="auto"/>
        <w:rPr>
          <w:rFonts w:ascii="Times New Roman" w:hAnsi="Times New Roman"/>
          <w:bCs/>
          <w:szCs w:val="24"/>
          <w:lang w:val="pl-PL"/>
        </w:rPr>
      </w:pPr>
      <w:r w:rsidRPr="00C970FC">
        <w:rPr>
          <w:rFonts w:ascii="Times New Roman" w:hAnsi="Times New Roman"/>
          <w:bCs/>
          <w:szCs w:val="24"/>
        </w:rPr>
        <w:t>Logistyka dostaw</w:t>
      </w:r>
      <w:r w:rsidR="00453707">
        <w:rPr>
          <w:rFonts w:ascii="Times New Roman" w:hAnsi="Times New Roman"/>
          <w:bCs/>
          <w:szCs w:val="24"/>
          <w:lang w:val="pl-PL"/>
        </w:rPr>
        <w:t xml:space="preserve"> i wydań</w:t>
      </w:r>
    </w:p>
    <w:p w14:paraId="4D9FFA1B" w14:textId="77777777" w:rsidR="007460DB" w:rsidRPr="00C970FC" w:rsidRDefault="007460DB" w:rsidP="009209F6">
      <w:pPr>
        <w:pStyle w:val="Tytu"/>
        <w:spacing w:line="240" w:lineRule="auto"/>
        <w:rPr>
          <w:rFonts w:ascii="Times New Roman" w:hAnsi="Times New Roman"/>
          <w:bCs/>
          <w:szCs w:val="24"/>
        </w:rPr>
      </w:pPr>
    </w:p>
    <w:p w14:paraId="0D4ACE5B" w14:textId="77777777" w:rsidR="005A6694" w:rsidRPr="00C970FC" w:rsidRDefault="00F54902" w:rsidP="001322D8">
      <w:pPr>
        <w:pStyle w:val="Tytu"/>
        <w:numPr>
          <w:ilvl w:val="0"/>
          <w:numId w:val="11"/>
        </w:numPr>
        <w:spacing w:line="240" w:lineRule="auto"/>
        <w:jc w:val="both"/>
        <w:rPr>
          <w:rFonts w:ascii="Times New Roman" w:hAnsi="Times New Roman"/>
          <w:b w:val="0"/>
          <w:bCs/>
          <w:szCs w:val="24"/>
        </w:rPr>
      </w:pPr>
      <w:r w:rsidRPr="00C970FC">
        <w:rPr>
          <w:rFonts w:ascii="Times New Roman" w:hAnsi="Times New Roman"/>
          <w:b w:val="0"/>
          <w:szCs w:val="24"/>
        </w:rPr>
        <w:t xml:space="preserve">Maksymalną </w:t>
      </w:r>
      <w:r w:rsidR="004429C8" w:rsidRPr="00C970FC">
        <w:rPr>
          <w:rFonts w:ascii="Times New Roman" w:hAnsi="Times New Roman"/>
          <w:b w:val="0"/>
          <w:szCs w:val="24"/>
        </w:rPr>
        <w:t>ilość dziennych dosta</w:t>
      </w:r>
      <w:r w:rsidR="00DE414F" w:rsidRPr="00C970FC">
        <w:rPr>
          <w:rFonts w:ascii="Times New Roman" w:hAnsi="Times New Roman"/>
          <w:b w:val="0"/>
          <w:szCs w:val="24"/>
        </w:rPr>
        <w:t xml:space="preserve">w </w:t>
      </w:r>
      <w:r w:rsidR="0089632D" w:rsidRPr="00C970FC">
        <w:rPr>
          <w:rFonts w:ascii="Times New Roman" w:hAnsi="Times New Roman"/>
          <w:b w:val="0"/>
          <w:szCs w:val="24"/>
        </w:rPr>
        <w:t xml:space="preserve">do Pomieszczeń Magazynowych </w:t>
      </w:r>
      <w:r w:rsidR="00F948F0" w:rsidRPr="00C970FC">
        <w:rPr>
          <w:rFonts w:ascii="Times New Roman" w:hAnsi="Times New Roman"/>
          <w:b w:val="0"/>
          <w:szCs w:val="24"/>
        </w:rPr>
        <w:t>okreś</w:t>
      </w:r>
      <w:r w:rsidR="00AE3615" w:rsidRPr="00C970FC">
        <w:rPr>
          <w:rFonts w:ascii="Times New Roman" w:hAnsi="Times New Roman"/>
          <w:b w:val="0"/>
          <w:szCs w:val="24"/>
        </w:rPr>
        <w:t xml:space="preserve">la się na </w:t>
      </w:r>
      <w:r w:rsidR="00434AE5" w:rsidRPr="00C970FC">
        <w:rPr>
          <w:rFonts w:ascii="Times New Roman" w:hAnsi="Times New Roman"/>
          <w:b w:val="0"/>
          <w:szCs w:val="24"/>
        </w:rPr>
        <w:t xml:space="preserve">…….. </w:t>
      </w:r>
      <w:r w:rsidR="005A6694" w:rsidRPr="00C970FC">
        <w:rPr>
          <w:rFonts w:ascii="Times New Roman" w:hAnsi="Times New Roman"/>
          <w:b w:val="0"/>
          <w:szCs w:val="24"/>
        </w:rPr>
        <w:t>ton</w:t>
      </w:r>
      <w:r w:rsidR="00ED0E32" w:rsidRPr="00C970FC">
        <w:rPr>
          <w:rFonts w:ascii="Times New Roman" w:hAnsi="Times New Roman"/>
          <w:b w:val="0"/>
          <w:szCs w:val="24"/>
        </w:rPr>
        <w:t>y.</w:t>
      </w:r>
      <w:r w:rsidR="001322D8" w:rsidRPr="00C970FC">
        <w:rPr>
          <w:rFonts w:ascii="Times New Roman" w:hAnsi="Times New Roman"/>
          <w:b w:val="0"/>
          <w:bCs/>
          <w:szCs w:val="24"/>
        </w:rPr>
        <w:t xml:space="preserve"> </w:t>
      </w:r>
      <w:r w:rsidR="0089632D" w:rsidRPr="00C970FC">
        <w:rPr>
          <w:rFonts w:ascii="Times New Roman" w:hAnsi="Times New Roman"/>
          <w:b w:val="0"/>
          <w:szCs w:val="24"/>
        </w:rPr>
        <w:t>Maksymalną ilość dziennych w</w:t>
      </w:r>
      <w:r w:rsidR="00752765" w:rsidRPr="00C970FC">
        <w:rPr>
          <w:rFonts w:ascii="Times New Roman" w:hAnsi="Times New Roman"/>
          <w:b w:val="0"/>
          <w:szCs w:val="24"/>
        </w:rPr>
        <w:t xml:space="preserve">ydań z Pomieszczeń Magazynowych określa się na </w:t>
      </w:r>
      <w:r w:rsidR="00434AE5" w:rsidRPr="00C970FC">
        <w:rPr>
          <w:rFonts w:ascii="Times New Roman" w:hAnsi="Times New Roman"/>
          <w:b w:val="0"/>
          <w:szCs w:val="24"/>
        </w:rPr>
        <w:t xml:space="preserve">……….. </w:t>
      </w:r>
      <w:r w:rsidR="00A97306" w:rsidRPr="00C970FC">
        <w:rPr>
          <w:rFonts w:ascii="Times New Roman" w:hAnsi="Times New Roman"/>
          <w:b w:val="0"/>
          <w:szCs w:val="24"/>
        </w:rPr>
        <w:t>ton</w:t>
      </w:r>
      <w:r w:rsidR="00ED0E32" w:rsidRPr="00C970FC">
        <w:rPr>
          <w:rFonts w:ascii="Times New Roman" w:hAnsi="Times New Roman"/>
          <w:b w:val="0"/>
          <w:szCs w:val="24"/>
        </w:rPr>
        <w:t>y.</w:t>
      </w:r>
    </w:p>
    <w:p w14:paraId="09DB25CB" w14:textId="77777777" w:rsidR="00166CEE" w:rsidRPr="00C970FC" w:rsidRDefault="004429C8" w:rsidP="009209F6">
      <w:pPr>
        <w:pStyle w:val="Tytu"/>
        <w:numPr>
          <w:ilvl w:val="0"/>
          <w:numId w:val="11"/>
        </w:numPr>
        <w:spacing w:line="240" w:lineRule="auto"/>
        <w:jc w:val="both"/>
        <w:rPr>
          <w:rFonts w:ascii="Times New Roman" w:hAnsi="Times New Roman"/>
          <w:b w:val="0"/>
          <w:bCs/>
          <w:szCs w:val="24"/>
        </w:rPr>
      </w:pPr>
      <w:r w:rsidRPr="00C970FC">
        <w:rPr>
          <w:rFonts w:ascii="Times New Roman" w:hAnsi="Times New Roman"/>
          <w:b w:val="0"/>
          <w:szCs w:val="24"/>
        </w:rPr>
        <w:t xml:space="preserve">Większe ilości Cukru niż określone w ust. 1 niniejszego paragrafu mogą być przyjmowane </w:t>
      </w:r>
      <w:r w:rsidR="00046568" w:rsidRPr="00C970FC">
        <w:rPr>
          <w:rFonts w:ascii="Times New Roman" w:hAnsi="Times New Roman"/>
          <w:b w:val="0"/>
          <w:szCs w:val="24"/>
        </w:rPr>
        <w:t>i </w:t>
      </w:r>
      <w:r w:rsidRPr="00C970FC">
        <w:rPr>
          <w:rFonts w:ascii="Times New Roman" w:hAnsi="Times New Roman"/>
          <w:b w:val="0"/>
          <w:szCs w:val="24"/>
        </w:rPr>
        <w:t>ekspediowan</w:t>
      </w:r>
      <w:r w:rsidR="005F5456" w:rsidRPr="00C970FC">
        <w:rPr>
          <w:rFonts w:ascii="Times New Roman" w:hAnsi="Times New Roman"/>
          <w:b w:val="0"/>
          <w:szCs w:val="24"/>
        </w:rPr>
        <w:t>e po dodatkowych uzgodnieniach S</w:t>
      </w:r>
      <w:r w:rsidR="006930E8" w:rsidRPr="00C970FC">
        <w:rPr>
          <w:rFonts w:ascii="Times New Roman" w:hAnsi="Times New Roman"/>
          <w:b w:val="0"/>
          <w:szCs w:val="24"/>
        </w:rPr>
        <w:t>tron</w:t>
      </w:r>
      <w:r w:rsidRPr="00C970FC">
        <w:rPr>
          <w:rFonts w:ascii="Times New Roman" w:hAnsi="Times New Roman"/>
          <w:b w:val="0"/>
          <w:szCs w:val="24"/>
        </w:rPr>
        <w:t>.</w:t>
      </w:r>
    </w:p>
    <w:p w14:paraId="3745A115" w14:textId="77777777" w:rsidR="00A97306" w:rsidRPr="00C970FC" w:rsidRDefault="0087788B" w:rsidP="009209F6">
      <w:pPr>
        <w:pStyle w:val="Tytu"/>
        <w:numPr>
          <w:ilvl w:val="0"/>
          <w:numId w:val="11"/>
        </w:numPr>
        <w:spacing w:line="240" w:lineRule="auto"/>
        <w:jc w:val="both"/>
        <w:rPr>
          <w:rFonts w:ascii="Times New Roman" w:hAnsi="Times New Roman"/>
          <w:b w:val="0"/>
          <w:bCs/>
          <w:szCs w:val="24"/>
        </w:rPr>
      </w:pPr>
      <w:r w:rsidRPr="00C970FC">
        <w:rPr>
          <w:rFonts w:ascii="Times New Roman" w:hAnsi="Times New Roman"/>
          <w:b w:val="0"/>
          <w:szCs w:val="24"/>
        </w:rPr>
        <w:t>Przechowawca zobowiązuje się</w:t>
      </w:r>
      <w:r w:rsidR="00BD6481" w:rsidRPr="00C970FC">
        <w:rPr>
          <w:rFonts w:ascii="Times New Roman" w:hAnsi="Times New Roman"/>
          <w:b w:val="0"/>
          <w:szCs w:val="24"/>
        </w:rPr>
        <w:t xml:space="preserve"> do</w:t>
      </w:r>
      <w:r w:rsidRPr="00C970FC">
        <w:rPr>
          <w:rFonts w:ascii="Times New Roman" w:hAnsi="Times New Roman"/>
          <w:b w:val="0"/>
          <w:szCs w:val="24"/>
        </w:rPr>
        <w:t>:</w:t>
      </w:r>
      <w:r w:rsidR="00A97306" w:rsidRPr="00C970FC">
        <w:rPr>
          <w:rFonts w:ascii="Times New Roman" w:hAnsi="Times New Roman"/>
          <w:b w:val="0"/>
          <w:szCs w:val="24"/>
        </w:rPr>
        <w:t xml:space="preserve"> </w:t>
      </w:r>
    </w:p>
    <w:p w14:paraId="05416F49" w14:textId="77777777" w:rsidR="00921153" w:rsidRPr="00C970FC" w:rsidRDefault="00A97306" w:rsidP="009209F6">
      <w:pPr>
        <w:pStyle w:val="Tytu"/>
        <w:numPr>
          <w:ilvl w:val="2"/>
          <w:numId w:val="11"/>
        </w:numPr>
        <w:tabs>
          <w:tab w:val="clear" w:pos="2340"/>
          <w:tab w:val="num" w:pos="709"/>
        </w:tabs>
        <w:spacing w:line="240" w:lineRule="auto"/>
        <w:ind w:left="709" w:hanging="425"/>
        <w:jc w:val="both"/>
        <w:rPr>
          <w:rFonts w:ascii="Times New Roman" w:hAnsi="Times New Roman"/>
          <w:b w:val="0"/>
          <w:bCs/>
          <w:szCs w:val="24"/>
        </w:rPr>
      </w:pPr>
      <w:r w:rsidRPr="00C970FC">
        <w:rPr>
          <w:rFonts w:ascii="Times New Roman" w:hAnsi="Times New Roman"/>
          <w:b w:val="0"/>
          <w:szCs w:val="24"/>
        </w:rPr>
        <w:t xml:space="preserve">przyjmowania </w:t>
      </w:r>
      <w:r w:rsidRPr="00C970FC">
        <w:rPr>
          <w:rFonts w:ascii="Times New Roman" w:hAnsi="Times New Roman"/>
          <w:b w:val="0"/>
          <w:bCs/>
          <w:szCs w:val="24"/>
        </w:rPr>
        <w:t>Cukru</w:t>
      </w:r>
      <w:r w:rsidR="00921153" w:rsidRPr="00C970FC">
        <w:rPr>
          <w:rFonts w:ascii="Times New Roman" w:hAnsi="Times New Roman"/>
          <w:b w:val="0"/>
          <w:bCs/>
          <w:szCs w:val="24"/>
        </w:rPr>
        <w:t>:</w:t>
      </w:r>
    </w:p>
    <w:p w14:paraId="3A56F007" w14:textId="77777777" w:rsidR="00943D05" w:rsidRPr="00C970FC" w:rsidRDefault="0099750F" w:rsidP="009209F6">
      <w:pPr>
        <w:pStyle w:val="Tytu"/>
        <w:spacing w:line="240" w:lineRule="auto"/>
        <w:ind w:left="709"/>
        <w:jc w:val="both"/>
        <w:rPr>
          <w:rFonts w:ascii="Times New Roman" w:hAnsi="Times New Roman"/>
          <w:b w:val="0"/>
          <w:bCs/>
          <w:szCs w:val="24"/>
        </w:rPr>
      </w:pPr>
      <w:r w:rsidRPr="00C970FC">
        <w:rPr>
          <w:rFonts w:ascii="Times New Roman" w:hAnsi="Times New Roman"/>
          <w:b w:val="0"/>
          <w:bCs/>
          <w:szCs w:val="24"/>
        </w:rPr>
        <w:t>i</w:t>
      </w:r>
      <w:r w:rsidR="00921153" w:rsidRPr="00C970FC">
        <w:rPr>
          <w:rFonts w:ascii="Times New Roman" w:hAnsi="Times New Roman"/>
          <w:b w:val="0"/>
          <w:bCs/>
          <w:szCs w:val="24"/>
        </w:rPr>
        <w:t>)</w:t>
      </w:r>
      <w:r w:rsidR="00A97306" w:rsidRPr="00C970FC">
        <w:rPr>
          <w:rFonts w:ascii="Times New Roman" w:hAnsi="Times New Roman"/>
          <w:b w:val="0"/>
          <w:bCs/>
          <w:szCs w:val="24"/>
        </w:rPr>
        <w:t xml:space="preserve"> </w:t>
      </w:r>
      <w:r w:rsidR="00046568" w:rsidRPr="00C970FC">
        <w:rPr>
          <w:rFonts w:ascii="Times New Roman" w:hAnsi="Times New Roman"/>
          <w:b w:val="0"/>
          <w:bCs/>
          <w:szCs w:val="24"/>
        </w:rPr>
        <w:t xml:space="preserve">w dni robocze </w:t>
      </w:r>
      <w:r w:rsidR="00A97306" w:rsidRPr="00C970FC">
        <w:rPr>
          <w:rFonts w:ascii="Times New Roman" w:hAnsi="Times New Roman"/>
          <w:b w:val="0"/>
          <w:bCs/>
          <w:szCs w:val="24"/>
        </w:rPr>
        <w:t xml:space="preserve">od poniedziałku do </w:t>
      </w:r>
      <w:r w:rsidR="00921153" w:rsidRPr="00C970FC">
        <w:rPr>
          <w:rFonts w:ascii="Times New Roman" w:hAnsi="Times New Roman"/>
          <w:b w:val="0"/>
          <w:bCs/>
          <w:szCs w:val="24"/>
        </w:rPr>
        <w:t>piątku</w:t>
      </w:r>
      <w:r w:rsidR="00943D05" w:rsidRPr="00C970FC">
        <w:rPr>
          <w:rFonts w:ascii="Times New Roman" w:hAnsi="Times New Roman"/>
          <w:b w:val="0"/>
          <w:bCs/>
          <w:szCs w:val="24"/>
        </w:rPr>
        <w:t xml:space="preserve"> </w:t>
      </w:r>
      <w:r w:rsidR="00CA2274" w:rsidRPr="00C970FC">
        <w:rPr>
          <w:rFonts w:ascii="Times New Roman" w:hAnsi="Times New Roman"/>
          <w:b w:val="0"/>
          <w:bCs/>
          <w:szCs w:val="24"/>
        </w:rPr>
        <w:t xml:space="preserve">– w godz. od </w:t>
      </w:r>
      <w:r w:rsidR="00B64687" w:rsidRPr="00C970FC">
        <w:rPr>
          <w:rFonts w:ascii="Times New Roman" w:hAnsi="Times New Roman"/>
          <w:b w:val="0"/>
          <w:bCs/>
          <w:szCs w:val="24"/>
        </w:rPr>
        <w:t>….</w:t>
      </w:r>
      <w:r w:rsidR="00046568" w:rsidRPr="00C970FC">
        <w:rPr>
          <w:rFonts w:ascii="Times New Roman" w:hAnsi="Times New Roman"/>
          <w:b w:val="0"/>
          <w:bCs/>
          <w:szCs w:val="24"/>
        </w:rPr>
        <w:t xml:space="preserve"> do </w:t>
      </w:r>
      <w:r w:rsidR="00B64687" w:rsidRPr="00C970FC">
        <w:rPr>
          <w:rFonts w:ascii="Times New Roman" w:hAnsi="Times New Roman"/>
          <w:b w:val="0"/>
          <w:bCs/>
          <w:szCs w:val="24"/>
        </w:rPr>
        <w:t>…..</w:t>
      </w:r>
      <w:r w:rsidR="00046568" w:rsidRPr="00C970FC">
        <w:rPr>
          <w:rFonts w:ascii="Times New Roman" w:hAnsi="Times New Roman"/>
          <w:b w:val="0"/>
          <w:bCs/>
          <w:szCs w:val="24"/>
        </w:rPr>
        <w:t>,</w:t>
      </w:r>
    </w:p>
    <w:p w14:paraId="34431256" w14:textId="77777777" w:rsidR="00921153" w:rsidRPr="00C970FC" w:rsidRDefault="0099750F" w:rsidP="009209F6">
      <w:pPr>
        <w:pStyle w:val="Tytu"/>
        <w:spacing w:line="240" w:lineRule="auto"/>
        <w:ind w:left="709"/>
        <w:jc w:val="both"/>
        <w:rPr>
          <w:rFonts w:ascii="Times New Roman" w:hAnsi="Times New Roman"/>
          <w:b w:val="0"/>
          <w:bCs/>
          <w:szCs w:val="24"/>
        </w:rPr>
      </w:pPr>
      <w:r w:rsidRPr="00C970FC">
        <w:rPr>
          <w:rFonts w:ascii="Times New Roman" w:hAnsi="Times New Roman"/>
          <w:b w:val="0"/>
          <w:bCs/>
          <w:szCs w:val="24"/>
        </w:rPr>
        <w:t>ii</w:t>
      </w:r>
      <w:r w:rsidR="00046568" w:rsidRPr="00C970FC">
        <w:rPr>
          <w:rFonts w:ascii="Times New Roman" w:hAnsi="Times New Roman"/>
          <w:b w:val="0"/>
          <w:bCs/>
          <w:szCs w:val="24"/>
        </w:rPr>
        <w:t xml:space="preserve">) w soboty – w godz. </w:t>
      </w:r>
      <w:r w:rsidR="00921153" w:rsidRPr="00C970FC">
        <w:rPr>
          <w:rFonts w:ascii="Times New Roman" w:hAnsi="Times New Roman"/>
          <w:b w:val="0"/>
          <w:bCs/>
          <w:szCs w:val="24"/>
        </w:rPr>
        <w:t xml:space="preserve">od </w:t>
      </w:r>
      <w:r w:rsidR="00B64687" w:rsidRPr="00C970FC">
        <w:rPr>
          <w:rFonts w:ascii="Times New Roman" w:hAnsi="Times New Roman"/>
          <w:b w:val="0"/>
          <w:bCs/>
          <w:szCs w:val="24"/>
        </w:rPr>
        <w:t>….</w:t>
      </w:r>
      <w:r w:rsidR="00921153" w:rsidRPr="00C970FC">
        <w:rPr>
          <w:rFonts w:ascii="Times New Roman" w:hAnsi="Times New Roman"/>
          <w:b w:val="0"/>
          <w:bCs/>
          <w:szCs w:val="24"/>
        </w:rPr>
        <w:t xml:space="preserve"> do </w:t>
      </w:r>
      <w:r w:rsidR="00B64687" w:rsidRPr="00C970FC">
        <w:rPr>
          <w:rFonts w:ascii="Times New Roman" w:hAnsi="Times New Roman"/>
          <w:b w:val="0"/>
          <w:bCs/>
          <w:szCs w:val="24"/>
        </w:rPr>
        <w:t>…..</w:t>
      </w:r>
      <w:r w:rsidR="00921153" w:rsidRPr="00C970FC">
        <w:rPr>
          <w:rFonts w:ascii="Times New Roman" w:hAnsi="Times New Roman"/>
          <w:b w:val="0"/>
          <w:bCs/>
          <w:szCs w:val="24"/>
        </w:rPr>
        <w:t>,</w:t>
      </w:r>
    </w:p>
    <w:p w14:paraId="0C234643" w14:textId="77777777" w:rsidR="00046568" w:rsidRPr="00C970FC" w:rsidRDefault="0099750F" w:rsidP="009209F6">
      <w:pPr>
        <w:pStyle w:val="Tytu"/>
        <w:spacing w:line="240" w:lineRule="auto"/>
        <w:ind w:left="709"/>
        <w:jc w:val="both"/>
        <w:rPr>
          <w:rFonts w:ascii="Times New Roman" w:hAnsi="Times New Roman"/>
          <w:b w:val="0"/>
          <w:bCs/>
          <w:szCs w:val="24"/>
        </w:rPr>
      </w:pPr>
      <w:r w:rsidRPr="00C970FC">
        <w:rPr>
          <w:rFonts w:ascii="Times New Roman" w:hAnsi="Times New Roman"/>
          <w:b w:val="0"/>
          <w:bCs/>
          <w:szCs w:val="24"/>
        </w:rPr>
        <w:t>iii</w:t>
      </w:r>
      <w:r w:rsidR="00053308" w:rsidRPr="00C970FC">
        <w:rPr>
          <w:rFonts w:ascii="Times New Roman" w:hAnsi="Times New Roman"/>
          <w:b w:val="0"/>
          <w:bCs/>
          <w:szCs w:val="24"/>
        </w:rPr>
        <w:t xml:space="preserve">) w niedziele </w:t>
      </w:r>
      <w:r w:rsidR="00046568" w:rsidRPr="00C970FC">
        <w:rPr>
          <w:rFonts w:ascii="Times New Roman" w:hAnsi="Times New Roman"/>
          <w:b w:val="0"/>
          <w:bCs/>
          <w:szCs w:val="24"/>
        </w:rPr>
        <w:t xml:space="preserve">– w godz. od </w:t>
      </w:r>
      <w:r w:rsidR="00B64687" w:rsidRPr="00C970FC">
        <w:rPr>
          <w:rFonts w:ascii="Times New Roman" w:hAnsi="Times New Roman"/>
          <w:b w:val="0"/>
          <w:bCs/>
          <w:szCs w:val="24"/>
        </w:rPr>
        <w:t>…..</w:t>
      </w:r>
      <w:r w:rsidR="000544EB" w:rsidRPr="00C970FC">
        <w:rPr>
          <w:rFonts w:ascii="Times New Roman" w:hAnsi="Times New Roman"/>
          <w:b w:val="0"/>
          <w:bCs/>
          <w:szCs w:val="24"/>
        </w:rPr>
        <w:t xml:space="preserve"> do </w:t>
      </w:r>
      <w:r w:rsidR="00B64687" w:rsidRPr="00C970FC">
        <w:rPr>
          <w:rFonts w:ascii="Times New Roman" w:hAnsi="Times New Roman"/>
          <w:b w:val="0"/>
          <w:bCs/>
          <w:szCs w:val="24"/>
        </w:rPr>
        <w:t>…..</w:t>
      </w:r>
      <w:r w:rsidR="00053308" w:rsidRPr="00C970FC">
        <w:rPr>
          <w:rFonts w:ascii="Times New Roman" w:hAnsi="Times New Roman"/>
          <w:b w:val="0"/>
          <w:bCs/>
          <w:szCs w:val="24"/>
        </w:rPr>
        <w:t>,</w:t>
      </w:r>
    </w:p>
    <w:p w14:paraId="404B23B9" w14:textId="10102703" w:rsidR="00053308" w:rsidRPr="00C970FC" w:rsidRDefault="00053308" w:rsidP="009209F6">
      <w:pPr>
        <w:pStyle w:val="Tytu"/>
        <w:spacing w:line="240" w:lineRule="auto"/>
        <w:ind w:left="709"/>
        <w:jc w:val="both"/>
        <w:rPr>
          <w:rFonts w:ascii="Times New Roman" w:hAnsi="Times New Roman"/>
          <w:b w:val="0"/>
          <w:bCs/>
          <w:szCs w:val="24"/>
        </w:rPr>
      </w:pPr>
      <w:r w:rsidRPr="00C970FC">
        <w:rPr>
          <w:rFonts w:ascii="Times New Roman" w:hAnsi="Times New Roman"/>
          <w:b w:val="0"/>
          <w:bCs/>
          <w:szCs w:val="24"/>
        </w:rPr>
        <w:t xml:space="preserve">iv) w święta – </w:t>
      </w:r>
      <w:r w:rsidR="00440C65" w:rsidRPr="00C970FC">
        <w:rPr>
          <w:rFonts w:ascii="Times New Roman" w:hAnsi="Times New Roman"/>
          <w:b w:val="0"/>
          <w:bCs/>
          <w:szCs w:val="24"/>
        </w:rPr>
        <w:t>w godz. od ….. do …..</w:t>
      </w:r>
    </w:p>
    <w:p w14:paraId="1DA65091" w14:textId="77777777" w:rsidR="00046568" w:rsidRPr="00C970FC" w:rsidRDefault="00A97306" w:rsidP="009209F6">
      <w:pPr>
        <w:pStyle w:val="Tytu"/>
        <w:numPr>
          <w:ilvl w:val="2"/>
          <w:numId w:val="11"/>
        </w:numPr>
        <w:tabs>
          <w:tab w:val="clear" w:pos="2340"/>
          <w:tab w:val="num" w:pos="709"/>
        </w:tabs>
        <w:spacing w:line="240" w:lineRule="auto"/>
        <w:ind w:hanging="2056"/>
        <w:jc w:val="both"/>
        <w:rPr>
          <w:rFonts w:ascii="Times New Roman" w:hAnsi="Times New Roman"/>
          <w:b w:val="0"/>
          <w:bCs/>
          <w:szCs w:val="24"/>
        </w:rPr>
      </w:pPr>
      <w:r w:rsidRPr="00C970FC">
        <w:rPr>
          <w:rFonts w:ascii="Times New Roman" w:hAnsi="Times New Roman"/>
          <w:b w:val="0"/>
          <w:szCs w:val="24"/>
        </w:rPr>
        <w:t>wydawania Cukru</w:t>
      </w:r>
      <w:r w:rsidR="00046568" w:rsidRPr="00C970FC">
        <w:rPr>
          <w:rFonts w:ascii="Times New Roman" w:hAnsi="Times New Roman"/>
          <w:b w:val="0"/>
          <w:szCs w:val="24"/>
        </w:rPr>
        <w:t>:</w:t>
      </w:r>
    </w:p>
    <w:p w14:paraId="106D94C8" w14:textId="77777777" w:rsidR="00A97306" w:rsidRPr="00C970FC" w:rsidRDefault="0099750F" w:rsidP="009209F6">
      <w:pPr>
        <w:pStyle w:val="Tytu"/>
        <w:spacing w:line="240" w:lineRule="auto"/>
        <w:ind w:left="284" w:firstLine="424"/>
        <w:jc w:val="both"/>
        <w:rPr>
          <w:rFonts w:ascii="Times New Roman" w:hAnsi="Times New Roman"/>
          <w:b w:val="0"/>
          <w:bCs/>
          <w:szCs w:val="24"/>
        </w:rPr>
      </w:pPr>
      <w:r w:rsidRPr="00C970FC">
        <w:rPr>
          <w:rFonts w:ascii="Times New Roman" w:hAnsi="Times New Roman"/>
          <w:b w:val="0"/>
          <w:szCs w:val="24"/>
        </w:rPr>
        <w:t>i</w:t>
      </w:r>
      <w:r w:rsidR="00046568" w:rsidRPr="00C970FC">
        <w:rPr>
          <w:rFonts w:ascii="Times New Roman" w:hAnsi="Times New Roman"/>
          <w:b w:val="0"/>
          <w:szCs w:val="24"/>
        </w:rPr>
        <w:t>)</w:t>
      </w:r>
      <w:r w:rsidR="00A97306" w:rsidRPr="00C970FC">
        <w:rPr>
          <w:rFonts w:ascii="Times New Roman" w:hAnsi="Times New Roman"/>
          <w:b w:val="0"/>
          <w:szCs w:val="24"/>
        </w:rPr>
        <w:t xml:space="preserve"> </w:t>
      </w:r>
      <w:r w:rsidR="00046568" w:rsidRPr="00C970FC">
        <w:rPr>
          <w:rFonts w:ascii="Times New Roman" w:hAnsi="Times New Roman"/>
          <w:b w:val="0"/>
          <w:szCs w:val="24"/>
        </w:rPr>
        <w:t xml:space="preserve">w dni robocze </w:t>
      </w:r>
      <w:r w:rsidR="00A97306" w:rsidRPr="00C970FC">
        <w:rPr>
          <w:rFonts w:ascii="Times New Roman" w:hAnsi="Times New Roman"/>
          <w:b w:val="0"/>
          <w:szCs w:val="24"/>
        </w:rPr>
        <w:t xml:space="preserve">od poniedziałku do </w:t>
      </w:r>
      <w:r w:rsidR="00921153" w:rsidRPr="00C970FC">
        <w:rPr>
          <w:rFonts w:ascii="Times New Roman" w:hAnsi="Times New Roman"/>
          <w:b w:val="0"/>
          <w:szCs w:val="24"/>
        </w:rPr>
        <w:t>piątku</w:t>
      </w:r>
      <w:r w:rsidR="00A97306" w:rsidRPr="00C970FC">
        <w:rPr>
          <w:rFonts w:ascii="Times New Roman" w:hAnsi="Times New Roman"/>
          <w:b w:val="0"/>
          <w:szCs w:val="24"/>
        </w:rPr>
        <w:t xml:space="preserve"> </w:t>
      </w:r>
      <w:r w:rsidR="00046568" w:rsidRPr="00C970FC">
        <w:rPr>
          <w:rFonts w:ascii="Times New Roman" w:hAnsi="Times New Roman"/>
          <w:b w:val="0"/>
          <w:bCs/>
          <w:szCs w:val="24"/>
        </w:rPr>
        <w:t xml:space="preserve">– w godz. </w:t>
      </w:r>
      <w:r w:rsidR="001A2671" w:rsidRPr="00C970FC">
        <w:rPr>
          <w:rFonts w:ascii="Times New Roman" w:hAnsi="Times New Roman"/>
          <w:b w:val="0"/>
          <w:bCs/>
          <w:szCs w:val="24"/>
        </w:rPr>
        <w:t>od …. do …..,</w:t>
      </w:r>
    </w:p>
    <w:p w14:paraId="56F188C8" w14:textId="77777777" w:rsidR="00046568" w:rsidRPr="00C970FC" w:rsidRDefault="0099750F" w:rsidP="009209F6">
      <w:pPr>
        <w:pStyle w:val="Tytu"/>
        <w:spacing w:line="240" w:lineRule="auto"/>
        <w:ind w:left="709"/>
        <w:jc w:val="both"/>
        <w:rPr>
          <w:rFonts w:ascii="Times New Roman" w:hAnsi="Times New Roman"/>
          <w:b w:val="0"/>
          <w:bCs/>
          <w:szCs w:val="24"/>
        </w:rPr>
      </w:pPr>
      <w:r w:rsidRPr="00C970FC">
        <w:rPr>
          <w:rFonts w:ascii="Times New Roman" w:hAnsi="Times New Roman"/>
          <w:b w:val="0"/>
          <w:bCs/>
          <w:szCs w:val="24"/>
        </w:rPr>
        <w:t>ii</w:t>
      </w:r>
      <w:r w:rsidR="00046568" w:rsidRPr="00C970FC">
        <w:rPr>
          <w:rFonts w:ascii="Times New Roman" w:hAnsi="Times New Roman"/>
          <w:b w:val="0"/>
          <w:bCs/>
          <w:szCs w:val="24"/>
        </w:rPr>
        <w:t xml:space="preserve">) w soboty – w godz. </w:t>
      </w:r>
      <w:r w:rsidR="001A2671" w:rsidRPr="00C970FC">
        <w:rPr>
          <w:rFonts w:ascii="Times New Roman" w:hAnsi="Times New Roman"/>
          <w:b w:val="0"/>
          <w:bCs/>
          <w:szCs w:val="24"/>
        </w:rPr>
        <w:t>od …. do …..,</w:t>
      </w:r>
      <w:r w:rsidR="00CA2274" w:rsidRPr="00C970FC">
        <w:rPr>
          <w:rFonts w:ascii="Times New Roman" w:hAnsi="Times New Roman"/>
          <w:b w:val="0"/>
          <w:bCs/>
          <w:szCs w:val="24"/>
        </w:rPr>
        <w:t>,</w:t>
      </w:r>
    </w:p>
    <w:p w14:paraId="0B194F7B" w14:textId="77777777" w:rsidR="00046568" w:rsidRPr="00C970FC" w:rsidRDefault="0099750F" w:rsidP="009209F6">
      <w:pPr>
        <w:pStyle w:val="Tytu"/>
        <w:spacing w:line="240" w:lineRule="auto"/>
        <w:ind w:left="709"/>
        <w:jc w:val="both"/>
        <w:rPr>
          <w:rFonts w:ascii="Times New Roman" w:hAnsi="Times New Roman"/>
          <w:b w:val="0"/>
          <w:bCs/>
          <w:szCs w:val="24"/>
        </w:rPr>
      </w:pPr>
      <w:r w:rsidRPr="00C970FC">
        <w:rPr>
          <w:rFonts w:ascii="Times New Roman" w:hAnsi="Times New Roman"/>
          <w:b w:val="0"/>
          <w:bCs/>
          <w:szCs w:val="24"/>
        </w:rPr>
        <w:t>iii</w:t>
      </w:r>
      <w:r w:rsidR="00046568" w:rsidRPr="00C970FC">
        <w:rPr>
          <w:rFonts w:ascii="Times New Roman" w:hAnsi="Times New Roman"/>
          <w:b w:val="0"/>
          <w:bCs/>
          <w:szCs w:val="24"/>
        </w:rPr>
        <w:t>) w niedziele</w:t>
      </w:r>
      <w:r w:rsidR="00053308" w:rsidRPr="00C970FC">
        <w:rPr>
          <w:rFonts w:ascii="Times New Roman" w:hAnsi="Times New Roman"/>
          <w:b w:val="0"/>
          <w:bCs/>
          <w:szCs w:val="24"/>
        </w:rPr>
        <w:t xml:space="preserve"> </w:t>
      </w:r>
      <w:r w:rsidR="00046568" w:rsidRPr="00C970FC">
        <w:rPr>
          <w:rFonts w:ascii="Times New Roman" w:hAnsi="Times New Roman"/>
          <w:b w:val="0"/>
          <w:bCs/>
          <w:szCs w:val="24"/>
        </w:rPr>
        <w:t xml:space="preserve">– w godz. </w:t>
      </w:r>
      <w:r w:rsidR="001A2671" w:rsidRPr="00C970FC">
        <w:rPr>
          <w:rFonts w:ascii="Times New Roman" w:hAnsi="Times New Roman"/>
          <w:b w:val="0"/>
          <w:bCs/>
          <w:szCs w:val="24"/>
        </w:rPr>
        <w:t>od …. do …..,</w:t>
      </w:r>
    </w:p>
    <w:p w14:paraId="650AC798" w14:textId="5206D607" w:rsidR="00053308" w:rsidRPr="00C970FC" w:rsidRDefault="00053308" w:rsidP="009209F6">
      <w:pPr>
        <w:pStyle w:val="Tytu"/>
        <w:spacing w:line="240" w:lineRule="auto"/>
        <w:ind w:left="709"/>
        <w:jc w:val="both"/>
        <w:rPr>
          <w:rFonts w:ascii="Times New Roman" w:hAnsi="Times New Roman"/>
          <w:b w:val="0"/>
          <w:bCs/>
          <w:szCs w:val="24"/>
        </w:rPr>
      </w:pPr>
      <w:r w:rsidRPr="00C970FC">
        <w:rPr>
          <w:rFonts w:ascii="Times New Roman" w:hAnsi="Times New Roman"/>
          <w:b w:val="0"/>
          <w:bCs/>
          <w:szCs w:val="24"/>
        </w:rPr>
        <w:t xml:space="preserve">iv) w święta – </w:t>
      </w:r>
      <w:r w:rsidR="00440C65" w:rsidRPr="00C970FC">
        <w:rPr>
          <w:rFonts w:ascii="Times New Roman" w:hAnsi="Times New Roman"/>
          <w:b w:val="0"/>
          <w:bCs/>
          <w:szCs w:val="24"/>
        </w:rPr>
        <w:t>w godz. od ….. do …..</w:t>
      </w:r>
    </w:p>
    <w:p w14:paraId="69980EF9" w14:textId="606420A2" w:rsidR="00AF6847" w:rsidRDefault="00AF6847" w:rsidP="009209F6">
      <w:pPr>
        <w:pStyle w:val="Tytu"/>
        <w:numPr>
          <w:ilvl w:val="0"/>
          <w:numId w:val="11"/>
        </w:numPr>
        <w:spacing w:line="240" w:lineRule="auto"/>
        <w:jc w:val="both"/>
        <w:rPr>
          <w:rFonts w:ascii="Times New Roman" w:hAnsi="Times New Roman"/>
          <w:b w:val="0"/>
          <w:bCs/>
          <w:szCs w:val="24"/>
        </w:rPr>
      </w:pPr>
      <w:r w:rsidRPr="00C970FC">
        <w:rPr>
          <w:rFonts w:ascii="Times New Roman" w:hAnsi="Times New Roman"/>
          <w:b w:val="0"/>
          <w:bCs/>
          <w:szCs w:val="24"/>
        </w:rPr>
        <w:t>Wydawanie Cukru dla wskazanych przez Składającego odbiorców</w:t>
      </w:r>
      <w:r w:rsidR="00434AE5" w:rsidRPr="00C970FC">
        <w:rPr>
          <w:rFonts w:ascii="Times New Roman" w:hAnsi="Times New Roman"/>
          <w:b w:val="0"/>
          <w:bCs/>
          <w:szCs w:val="24"/>
        </w:rPr>
        <w:t>, o których mowa w</w:t>
      </w:r>
      <w:r w:rsidR="00440C65" w:rsidRPr="00C970FC">
        <w:rPr>
          <w:rFonts w:ascii="Times New Roman" w:hAnsi="Times New Roman"/>
          <w:b w:val="0"/>
          <w:bCs/>
          <w:szCs w:val="24"/>
          <w:lang w:val="pl-PL"/>
        </w:rPr>
        <w:t xml:space="preserve"> </w:t>
      </w:r>
      <w:r w:rsidR="00DE08BB" w:rsidRPr="00C970FC">
        <w:rPr>
          <w:rFonts w:ascii="Times New Roman" w:hAnsi="Times New Roman"/>
          <w:b w:val="0"/>
          <w:szCs w:val="24"/>
        </w:rPr>
        <w:t xml:space="preserve">§ 1 ust. </w:t>
      </w:r>
      <w:r w:rsidR="00434AE5" w:rsidRPr="00C970FC">
        <w:rPr>
          <w:rFonts w:ascii="Times New Roman" w:hAnsi="Times New Roman"/>
          <w:b w:val="0"/>
          <w:szCs w:val="24"/>
        </w:rPr>
        <w:t xml:space="preserve">4 </w:t>
      </w:r>
      <w:r w:rsidR="006C7B4B" w:rsidRPr="00C970FC">
        <w:rPr>
          <w:rFonts w:ascii="Times New Roman" w:hAnsi="Times New Roman"/>
          <w:b w:val="0"/>
          <w:szCs w:val="24"/>
        </w:rPr>
        <w:t>Umowy</w:t>
      </w:r>
      <w:r w:rsidR="00434AE5" w:rsidRPr="00C970FC">
        <w:rPr>
          <w:rFonts w:ascii="Times New Roman" w:hAnsi="Times New Roman"/>
          <w:b w:val="0"/>
          <w:szCs w:val="24"/>
        </w:rPr>
        <w:t>,</w:t>
      </w:r>
      <w:r w:rsidR="006C7B4B" w:rsidRPr="00C970FC">
        <w:rPr>
          <w:rFonts w:ascii="Times New Roman" w:hAnsi="Times New Roman"/>
          <w:b w:val="0"/>
          <w:bCs/>
          <w:szCs w:val="24"/>
        </w:rPr>
        <w:t xml:space="preserve"> </w:t>
      </w:r>
      <w:r w:rsidRPr="00C970FC">
        <w:rPr>
          <w:rFonts w:ascii="Times New Roman" w:hAnsi="Times New Roman"/>
          <w:b w:val="0"/>
          <w:bCs/>
          <w:szCs w:val="24"/>
        </w:rPr>
        <w:t>odbywać się</w:t>
      </w:r>
      <w:r w:rsidR="00E53BD2" w:rsidRPr="00C970FC">
        <w:rPr>
          <w:rFonts w:ascii="Times New Roman" w:hAnsi="Times New Roman"/>
          <w:b w:val="0"/>
          <w:bCs/>
          <w:szCs w:val="24"/>
        </w:rPr>
        <w:t xml:space="preserve"> będzie</w:t>
      </w:r>
      <w:r w:rsidRPr="00C970FC">
        <w:rPr>
          <w:rFonts w:ascii="Times New Roman" w:hAnsi="Times New Roman"/>
          <w:b w:val="0"/>
          <w:bCs/>
          <w:szCs w:val="24"/>
        </w:rPr>
        <w:t xml:space="preserve"> na podstawie pisemnych dyspozycji załadunku oraz dokumentów prz</w:t>
      </w:r>
      <w:r w:rsidR="00D7194A" w:rsidRPr="00C970FC">
        <w:rPr>
          <w:rFonts w:ascii="Times New Roman" w:hAnsi="Times New Roman"/>
          <w:b w:val="0"/>
          <w:bCs/>
          <w:szCs w:val="24"/>
        </w:rPr>
        <w:t>esyłanych przez Składającego faks</w:t>
      </w:r>
      <w:r w:rsidRPr="00C970FC">
        <w:rPr>
          <w:rFonts w:ascii="Times New Roman" w:hAnsi="Times New Roman"/>
          <w:b w:val="0"/>
          <w:bCs/>
          <w:szCs w:val="24"/>
        </w:rPr>
        <w:t>em</w:t>
      </w:r>
      <w:r w:rsidR="006C7B4B" w:rsidRPr="00C970FC">
        <w:rPr>
          <w:rFonts w:ascii="Times New Roman" w:hAnsi="Times New Roman"/>
          <w:b w:val="0"/>
          <w:bCs/>
          <w:szCs w:val="24"/>
        </w:rPr>
        <w:t xml:space="preserve"> lub mailem</w:t>
      </w:r>
      <w:r w:rsidRPr="00C970FC">
        <w:rPr>
          <w:rFonts w:ascii="Times New Roman" w:hAnsi="Times New Roman"/>
          <w:b w:val="0"/>
          <w:bCs/>
          <w:szCs w:val="24"/>
        </w:rPr>
        <w:t>.</w:t>
      </w:r>
    </w:p>
    <w:p w14:paraId="7C44DAEA" w14:textId="4E757D4D" w:rsidR="005F15A9" w:rsidRPr="00C970FC" w:rsidRDefault="005F15A9" w:rsidP="009209F6">
      <w:pPr>
        <w:pStyle w:val="Tytu"/>
        <w:numPr>
          <w:ilvl w:val="0"/>
          <w:numId w:val="11"/>
        </w:numPr>
        <w:spacing w:line="240" w:lineRule="auto"/>
        <w:jc w:val="both"/>
        <w:rPr>
          <w:rFonts w:ascii="Times New Roman" w:hAnsi="Times New Roman"/>
          <w:b w:val="0"/>
          <w:bCs/>
          <w:szCs w:val="24"/>
        </w:rPr>
      </w:pPr>
      <w:r>
        <w:rPr>
          <w:rFonts w:ascii="Times New Roman" w:hAnsi="Times New Roman"/>
          <w:b w:val="0"/>
          <w:bCs/>
          <w:szCs w:val="24"/>
          <w:lang w:val="pl-PL"/>
        </w:rPr>
        <w:t xml:space="preserve">Po </w:t>
      </w:r>
      <w:r w:rsidR="00322780">
        <w:rPr>
          <w:rFonts w:ascii="Times New Roman" w:hAnsi="Times New Roman"/>
          <w:b w:val="0"/>
          <w:bCs/>
          <w:szCs w:val="24"/>
          <w:lang w:val="pl-PL"/>
        </w:rPr>
        <w:t>zakończeniu etapu towarowania</w:t>
      </w:r>
      <w:r>
        <w:rPr>
          <w:rFonts w:ascii="Times New Roman" w:hAnsi="Times New Roman"/>
          <w:b w:val="0"/>
          <w:bCs/>
          <w:szCs w:val="24"/>
          <w:lang w:val="pl-PL"/>
        </w:rPr>
        <w:t xml:space="preserve"> </w:t>
      </w:r>
      <w:r w:rsidR="00322780">
        <w:rPr>
          <w:rFonts w:ascii="Times New Roman" w:hAnsi="Times New Roman"/>
          <w:b w:val="0"/>
          <w:bCs/>
          <w:szCs w:val="24"/>
          <w:lang w:val="pl-PL"/>
        </w:rPr>
        <w:t>Pomieszczeń Magazynowych</w:t>
      </w:r>
      <w:r w:rsidR="00CA4502">
        <w:rPr>
          <w:rFonts w:ascii="Times New Roman" w:hAnsi="Times New Roman"/>
          <w:b w:val="0"/>
          <w:bCs/>
          <w:szCs w:val="24"/>
          <w:lang w:val="pl-PL"/>
        </w:rPr>
        <w:t xml:space="preserve">, Przechowawca zobowiązuje się do rozpoczęcia załadunków Cukru z Pomieszczeń Magazynowych </w:t>
      </w:r>
      <w:r w:rsidR="00322780">
        <w:rPr>
          <w:rFonts w:ascii="Times New Roman" w:hAnsi="Times New Roman"/>
          <w:b w:val="0"/>
          <w:bCs/>
          <w:szCs w:val="24"/>
          <w:lang w:val="pl-PL"/>
        </w:rPr>
        <w:t xml:space="preserve">w ciągu 5 dni roboczych od zgłoszenia takiej potrzeby przez Składającego. W przypadku stwierdzenia przez Składającego podczas comiesięcznej kontroli Pomieszczeń Magazynowych, że Cukier nie jest przechowywany w należyty sposób, wówczas Przechowawca zobowiązuje się do </w:t>
      </w:r>
      <w:r w:rsidR="003A1580">
        <w:rPr>
          <w:rFonts w:ascii="Times New Roman" w:hAnsi="Times New Roman"/>
          <w:b w:val="0"/>
          <w:bCs/>
          <w:szCs w:val="24"/>
          <w:lang w:val="pl-PL"/>
        </w:rPr>
        <w:t xml:space="preserve">niezwłocznego </w:t>
      </w:r>
      <w:r w:rsidR="00322780">
        <w:rPr>
          <w:rFonts w:ascii="Times New Roman" w:hAnsi="Times New Roman"/>
          <w:b w:val="0"/>
          <w:bCs/>
          <w:szCs w:val="24"/>
          <w:lang w:val="pl-PL"/>
        </w:rPr>
        <w:t>rozpoczęcia załadunków Cukru z Pomieszczeń Magazynowych</w:t>
      </w:r>
      <w:r w:rsidR="003A1580">
        <w:rPr>
          <w:rFonts w:ascii="Times New Roman" w:hAnsi="Times New Roman"/>
          <w:b w:val="0"/>
          <w:bCs/>
          <w:szCs w:val="24"/>
          <w:lang w:val="pl-PL"/>
        </w:rPr>
        <w:t>, nie później niż</w:t>
      </w:r>
      <w:r w:rsidR="00322780">
        <w:rPr>
          <w:rFonts w:ascii="Times New Roman" w:hAnsi="Times New Roman"/>
          <w:b w:val="0"/>
          <w:bCs/>
          <w:szCs w:val="24"/>
          <w:lang w:val="pl-PL"/>
        </w:rPr>
        <w:t xml:space="preserve"> w ciągu 3 dni roboczych od dnia kontroli.</w:t>
      </w:r>
    </w:p>
    <w:p w14:paraId="098350DC" w14:textId="77777777" w:rsidR="00CA3A3A" w:rsidRPr="00C970FC" w:rsidRDefault="00CA3A3A" w:rsidP="00E03DA3">
      <w:pPr>
        <w:pStyle w:val="Tekstpodstawowy2"/>
        <w:rPr>
          <w:rFonts w:ascii="Times New Roman" w:hAnsi="Times New Roman" w:cs="Times New Roman"/>
          <w:b/>
          <w:sz w:val="24"/>
        </w:rPr>
      </w:pPr>
    </w:p>
    <w:p w14:paraId="0DC1B8B4" w14:textId="77777777" w:rsidR="007A52E6" w:rsidRPr="00C970FC" w:rsidRDefault="007A52E6" w:rsidP="007A52E6">
      <w:pPr>
        <w:pStyle w:val="Tekstpodstawowy2"/>
        <w:jc w:val="center"/>
        <w:rPr>
          <w:rFonts w:ascii="Times New Roman" w:hAnsi="Times New Roman" w:cs="Times New Roman"/>
          <w:b/>
          <w:sz w:val="24"/>
        </w:rPr>
      </w:pPr>
      <w:r w:rsidRPr="00C970FC">
        <w:rPr>
          <w:rFonts w:ascii="Times New Roman" w:hAnsi="Times New Roman" w:cs="Times New Roman"/>
          <w:b/>
          <w:sz w:val="24"/>
        </w:rPr>
        <w:t>§ 9</w:t>
      </w:r>
    </w:p>
    <w:p w14:paraId="5BD78E62" w14:textId="77777777" w:rsidR="007A52E6" w:rsidRPr="00C970FC" w:rsidRDefault="007A52E6" w:rsidP="007A52E6">
      <w:pPr>
        <w:pStyle w:val="Tekstpodstawowy2"/>
        <w:jc w:val="center"/>
        <w:rPr>
          <w:rFonts w:ascii="Times New Roman" w:hAnsi="Times New Roman" w:cs="Times New Roman"/>
          <w:b/>
          <w:sz w:val="24"/>
        </w:rPr>
      </w:pPr>
      <w:r w:rsidRPr="00C970FC">
        <w:rPr>
          <w:rFonts w:ascii="Times New Roman" w:hAnsi="Times New Roman" w:cs="Times New Roman"/>
          <w:b/>
          <w:sz w:val="24"/>
        </w:rPr>
        <w:t>Palety</w:t>
      </w:r>
    </w:p>
    <w:p w14:paraId="777E19E5" w14:textId="77777777" w:rsidR="007A52E6" w:rsidRPr="00C970FC" w:rsidRDefault="007A52E6" w:rsidP="009209F6">
      <w:pPr>
        <w:pStyle w:val="Tekstpodstawowy2"/>
        <w:jc w:val="center"/>
        <w:rPr>
          <w:rFonts w:ascii="Times New Roman" w:hAnsi="Times New Roman" w:cs="Times New Roman"/>
          <w:b/>
          <w:sz w:val="24"/>
        </w:rPr>
      </w:pPr>
    </w:p>
    <w:p w14:paraId="3BB44D4B" w14:textId="45A57C56" w:rsidR="00D765EB" w:rsidRPr="00C970FC" w:rsidRDefault="00D765EB" w:rsidP="002A2BC1">
      <w:pPr>
        <w:pStyle w:val="Akapitzlist"/>
        <w:numPr>
          <w:ilvl w:val="1"/>
          <w:numId w:val="2"/>
        </w:numPr>
        <w:tabs>
          <w:tab w:val="clear" w:pos="1440"/>
          <w:tab w:val="num" w:pos="426"/>
        </w:tabs>
        <w:spacing w:line="259" w:lineRule="auto"/>
        <w:ind w:left="426" w:hanging="426"/>
        <w:jc w:val="both"/>
        <w:rPr>
          <w:rFonts w:ascii="Times New Roman" w:hAnsi="Times New Roman"/>
          <w:sz w:val="24"/>
          <w:szCs w:val="24"/>
        </w:rPr>
      </w:pPr>
      <w:r w:rsidRPr="00C970FC">
        <w:rPr>
          <w:rFonts w:ascii="Times New Roman" w:hAnsi="Times New Roman"/>
          <w:sz w:val="24"/>
          <w:szCs w:val="24"/>
        </w:rPr>
        <w:t>Wszystkie palety typu EURO EPAL</w:t>
      </w:r>
      <w:r w:rsidR="004478B0" w:rsidRPr="00C970FC">
        <w:rPr>
          <w:rFonts w:ascii="Times New Roman" w:hAnsi="Times New Roman"/>
          <w:sz w:val="24"/>
          <w:szCs w:val="24"/>
        </w:rPr>
        <w:t xml:space="preserve"> niebędące paletami CHEP</w:t>
      </w:r>
      <w:r w:rsidRPr="00C970FC">
        <w:rPr>
          <w:rFonts w:ascii="Times New Roman" w:hAnsi="Times New Roman"/>
          <w:sz w:val="24"/>
          <w:szCs w:val="24"/>
        </w:rPr>
        <w:t>, na których odbywa się transport cukru</w:t>
      </w:r>
      <w:r w:rsidR="004478B0" w:rsidRPr="00C970FC">
        <w:rPr>
          <w:rFonts w:ascii="Times New Roman" w:hAnsi="Times New Roman"/>
          <w:sz w:val="24"/>
          <w:szCs w:val="24"/>
        </w:rPr>
        <w:t>,</w:t>
      </w:r>
      <w:r w:rsidRPr="00C970FC">
        <w:rPr>
          <w:rFonts w:ascii="Times New Roman" w:hAnsi="Times New Roman"/>
          <w:sz w:val="24"/>
          <w:szCs w:val="24"/>
        </w:rPr>
        <w:t xml:space="preserve"> są własnością Składającego i spełniają standardy karty UIC 435</w:t>
      </w:r>
      <w:r w:rsidRPr="00C970FC">
        <w:rPr>
          <w:rFonts w:ascii="Times New Roman" w:hAnsi="Times New Roman"/>
          <w:b/>
        </w:rPr>
        <w:t>–</w:t>
      </w:r>
      <w:r w:rsidRPr="00C970FC">
        <w:rPr>
          <w:rFonts w:ascii="Times New Roman" w:hAnsi="Times New Roman"/>
          <w:sz w:val="24"/>
          <w:szCs w:val="24"/>
        </w:rPr>
        <w:t>2.</w:t>
      </w:r>
    </w:p>
    <w:p w14:paraId="0F060DB1" w14:textId="77777777" w:rsidR="00D765EB" w:rsidRPr="00C970FC" w:rsidRDefault="00D765EB" w:rsidP="002A2BC1">
      <w:pPr>
        <w:pStyle w:val="Akapitzlist"/>
        <w:numPr>
          <w:ilvl w:val="1"/>
          <w:numId w:val="2"/>
        </w:numPr>
        <w:tabs>
          <w:tab w:val="clear" w:pos="1440"/>
          <w:tab w:val="num" w:pos="426"/>
        </w:tabs>
        <w:spacing w:line="259" w:lineRule="auto"/>
        <w:ind w:left="426" w:hanging="426"/>
        <w:jc w:val="both"/>
        <w:rPr>
          <w:rFonts w:ascii="Times New Roman" w:hAnsi="Times New Roman"/>
          <w:sz w:val="24"/>
          <w:szCs w:val="24"/>
        </w:rPr>
      </w:pPr>
      <w:r w:rsidRPr="00C970FC">
        <w:rPr>
          <w:rFonts w:ascii="Times New Roman" w:hAnsi="Times New Roman"/>
          <w:sz w:val="24"/>
          <w:szCs w:val="24"/>
        </w:rPr>
        <w:t>Wszystkie palety CHEP, na których odbywa się transport cukru</w:t>
      </w:r>
      <w:r w:rsidR="00BE319D" w:rsidRPr="00C970FC">
        <w:rPr>
          <w:rFonts w:ascii="Times New Roman" w:hAnsi="Times New Roman"/>
          <w:sz w:val="24"/>
          <w:szCs w:val="24"/>
        </w:rPr>
        <w:t>,</w:t>
      </w:r>
      <w:r w:rsidRPr="00C970FC">
        <w:rPr>
          <w:rFonts w:ascii="Times New Roman" w:hAnsi="Times New Roman"/>
          <w:sz w:val="24"/>
          <w:szCs w:val="24"/>
        </w:rPr>
        <w:t xml:space="preserve"> są własnością firmy CHEP Polska Sp. z o.o., a Składający korzysta z usługi ich najmu.</w:t>
      </w:r>
    </w:p>
    <w:p w14:paraId="7647F1CD" w14:textId="789FC016" w:rsidR="00D765EB" w:rsidRPr="00C970FC" w:rsidRDefault="00D765EB" w:rsidP="002A2BC1">
      <w:pPr>
        <w:pStyle w:val="Tytu"/>
        <w:numPr>
          <w:ilvl w:val="1"/>
          <w:numId w:val="2"/>
        </w:numPr>
        <w:tabs>
          <w:tab w:val="clear" w:pos="1440"/>
          <w:tab w:val="num" w:pos="426"/>
        </w:tabs>
        <w:spacing w:line="240" w:lineRule="auto"/>
        <w:ind w:left="426" w:hanging="426"/>
        <w:jc w:val="both"/>
        <w:rPr>
          <w:rFonts w:ascii="Times New Roman" w:hAnsi="Times New Roman"/>
          <w:b w:val="0"/>
          <w:bCs/>
          <w:szCs w:val="24"/>
        </w:rPr>
      </w:pPr>
      <w:r w:rsidRPr="00C970FC">
        <w:rPr>
          <w:rFonts w:ascii="Times New Roman" w:hAnsi="Times New Roman"/>
          <w:b w:val="0"/>
          <w:bCs/>
          <w:szCs w:val="24"/>
        </w:rPr>
        <w:t xml:space="preserve">Składający przy każdej dostawie cukru do </w:t>
      </w:r>
      <w:r w:rsidRPr="00C970FC">
        <w:rPr>
          <w:rFonts w:ascii="Times New Roman" w:hAnsi="Times New Roman"/>
          <w:b w:val="0"/>
          <w:szCs w:val="24"/>
        </w:rPr>
        <w:t>Pomieszczeń Magazynowych</w:t>
      </w:r>
      <w:r w:rsidRPr="00C970FC">
        <w:rPr>
          <w:rFonts w:ascii="Times New Roman" w:hAnsi="Times New Roman"/>
          <w:szCs w:val="24"/>
        </w:rPr>
        <w:t xml:space="preserve"> </w:t>
      </w:r>
      <w:r w:rsidRPr="00C970FC">
        <w:rPr>
          <w:rFonts w:ascii="Times New Roman" w:hAnsi="Times New Roman"/>
          <w:b w:val="0"/>
          <w:bCs/>
          <w:szCs w:val="24"/>
        </w:rPr>
        <w:t xml:space="preserve">przekazuje Przechowawcy palety typu </w:t>
      </w:r>
      <w:r w:rsidRPr="00C970FC">
        <w:rPr>
          <w:rFonts w:ascii="Times New Roman" w:hAnsi="Times New Roman"/>
          <w:b w:val="0"/>
          <w:szCs w:val="24"/>
        </w:rPr>
        <w:t xml:space="preserve">EURO EPAL i/lub CHEP </w:t>
      </w:r>
      <w:r w:rsidRPr="00C970FC">
        <w:rPr>
          <w:rFonts w:ascii="Times New Roman" w:hAnsi="Times New Roman"/>
          <w:b w:val="0"/>
          <w:bCs/>
          <w:szCs w:val="24"/>
        </w:rPr>
        <w:t>do prowadzenia czynności wyładunkowych Cukru ze środków transportu i ułożenia go w sztapel w Pomieszczeniach Magazynowych oraz do późniejszego załadunku Cukru na środki transportu.</w:t>
      </w:r>
    </w:p>
    <w:p w14:paraId="41142FA5" w14:textId="77777777" w:rsidR="00D765EB" w:rsidRPr="00C970FC" w:rsidRDefault="00D765EB" w:rsidP="002A2BC1">
      <w:pPr>
        <w:pStyle w:val="Tytu"/>
        <w:numPr>
          <w:ilvl w:val="1"/>
          <w:numId w:val="2"/>
        </w:numPr>
        <w:tabs>
          <w:tab w:val="clear" w:pos="1440"/>
          <w:tab w:val="num" w:pos="426"/>
        </w:tabs>
        <w:spacing w:line="240" w:lineRule="auto"/>
        <w:ind w:left="426" w:hanging="426"/>
        <w:jc w:val="both"/>
        <w:rPr>
          <w:rFonts w:ascii="Times New Roman" w:hAnsi="Times New Roman"/>
          <w:b w:val="0"/>
          <w:bCs/>
          <w:szCs w:val="24"/>
        </w:rPr>
      </w:pPr>
      <w:r w:rsidRPr="00C970FC">
        <w:rPr>
          <w:rFonts w:ascii="Times New Roman" w:hAnsi="Times New Roman"/>
          <w:b w:val="0"/>
          <w:bCs/>
          <w:szCs w:val="24"/>
        </w:rPr>
        <w:t>W przypadku, gdy w danych Pomieszczeniach Magazynowych jest przechowywany Cukier w opakowaniach typu big-bag a’1000 kg, wówczas część dostarczonych pod Cukrem palet na bieżąco jest zwracana do Oddziału, którego Cukier jest przechowywany w Pomieszczeniach Magazynowych.</w:t>
      </w:r>
    </w:p>
    <w:p w14:paraId="3E74B59E" w14:textId="77777777" w:rsidR="00D765EB" w:rsidRPr="00C970FC" w:rsidRDefault="00D765EB" w:rsidP="002A2BC1">
      <w:pPr>
        <w:pStyle w:val="Tytu"/>
        <w:numPr>
          <w:ilvl w:val="1"/>
          <w:numId w:val="2"/>
        </w:numPr>
        <w:tabs>
          <w:tab w:val="clear" w:pos="1440"/>
          <w:tab w:val="num" w:pos="426"/>
        </w:tabs>
        <w:spacing w:line="240" w:lineRule="auto"/>
        <w:ind w:left="426" w:hanging="426"/>
        <w:jc w:val="both"/>
        <w:rPr>
          <w:rFonts w:ascii="Times New Roman" w:hAnsi="Times New Roman"/>
          <w:b w:val="0"/>
          <w:bCs/>
          <w:szCs w:val="24"/>
        </w:rPr>
      </w:pPr>
      <w:r w:rsidRPr="00C970FC">
        <w:rPr>
          <w:rFonts w:ascii="Times New Roman" w:hAnsi="Times New Roman"/>
          <w:b w:val="0"/>
          <w:bCs/>
          <w:szCs w:val="24"/>
        </w:rPr>
        <w:t>W sytuacji, o której mowa w ust. 4 niniejszego paragrafu, po zakończeniu dostaw Cukru do Pomieszczeń Magazynowych, w celu realizacji wysyłek, Składający będzie dostarczał Przechowawcy palety, celem ułożenia na nich Cukru i załadunku na środki transportu. Przechowawca jest zobowiązany do wcześniejszego zgłaszania Składającemu zapotrzebowania na dostawę palet, z wyprzedzeniem przynajmniej 3 dni roboczych.</w:t>
      </w:r>
    </w:p>
    <w:p w14:paraId="1E683EB9" w14:textId="77777777" w:rsidR="00D765EB" w:rsidRPr="00C970FC" w:rsidRDefault="00D765EB" w:rsidP="002A2BC1">
      <w:pPr>
        <w:pStyle w:val="Tytu"/>
        <w:numPr>
          <w:ilvl w:val="1"/>
          <w:numId w:val="2"/>
        </w:numPr>
        <w:tabs>
          <w:tab w:val="clear" w:pos="1440"/>
          <w:tab w:val="num" w:pos="426"/>
        </w:tabs>
        <w:spacing w:line="240" w:lineRule="auto"/>
        <w:ind w:left="426" w:hanging="426"/>
        <w:jc w:val="both"/>
        <w:rPr>
          <w:rFonts w:ascii="Times New Roman" w:hAnsi="Times New Roman"/>
          <w:b w:val="0"/>
          <w:bCs/>
          <w:szCs w:val="24"/>
        </w:rPr>
      </w:pPr>
      <w:r w:rsidRPr="00C970FC">
        <w:rPr>
          <w:rFonts w:ascii="Times New Roman" w:hAnsi="Times New Roman"/>
          <w:b w:val="0"/>
          <w:bCs/>
          <w:szCs w:val="24"/>
        </w:rPr>
        <w:lastRenderedPageBreak/>
        <w:t xml:space="preserve">W sytuacji, o której mowa w ust. 4 i 5 niniejszego paragrafu, </w:t>
      </w:r>
      <w:r w:rsidR="00A33996" w:rsidRPr="00C970FC">
        <w:rPr>
          <w:rFonts w:ascii="Times New Roman" w:hAnsi="Times New Roman"/>
          <w:b w:val="0"/>
          <w:bCs/>
          <w:szCs w:val="24"/>
          <w:lang w:val="pl-PL"/>
        </w:rPr>
        <w:t xml:space="preserve">w celu </w:t>
      </w:r>
      <w:r w:rsidR="00A33996" w:rsidRPr="00C970FC">
        <w:rPr>
          <w:rFonts w:ascii="Times New Roman" w:hAnsi="Times New Roman"/>
          <w:b w:val="0"/>
          <w:bCs/>
          <w:szCs w:val="24"/>
        </w:rPr>
        <w:t>ułożenia Cukru i załadunku na środki transportu</w:t>
      </w:r>
      <w:r w:rsidR="00A33996" w:rsidRPr="00C970FC">
        <w:rPr>
          <w:rFonts w:ascii="Times New Roman" w:hAnsi="Times New Roman"/>
          <w:b w:val="0"/>
          <w:bCs/>
          <w:szCs w:val="24"/>
          <w:lang w:val="pl-PL"/>
        </w:rPr>
        <w:t>,</w:t>
      </w:r>
      <w:r w:rsidR="00A33996" w:rsidRPr="00C970FC">
        <w:rPr>
          <w:rFonts w:ascii="Times New Roman" w:hAnsi="Times New Roman"/>
          <w:b w:val="0"/>
          <w:bCs/>
          <w:szCs w:val="24"/>
        </w:rPr>
        <w:t xml:space="preserve"> </w:t>
      </w:r>
      <w:r w:rsidRPr="00C970FC">
        <w:rPr>
          <w:rFonts w:ascii="Times New Roman" w:hAnsi="Times New Roman"/>
          <w:b w:val="0"/>
          <w:bCs/>
          <w:szCs w:val="24"/>
        </w:rPr>
        <w:t>Składający będzie przekazywał Przechowawcy puste palety :</w:t>
      </w:r>
    </w:p>
    <w:p w14:paraId="203B0E42" w14:textId="77777777" w:rsidR="00D765EB" w:rsidRPr="00C970FC" w:rsidRDefault="00D765EB" w:rsidP="00F67B9D">
      <w:pPr>
        <w:pStyle w:val="Tytu"/>
        <w:numPr>
          <w:ilvl w:val="0"/>
          <w:numId w:val="52"/>
        </w:numPr>
        <w:tabs>
          <w:tab w:val="num" w:pos="851"/>
        </w:tabs>
        <w:spacing w:line="240" w:lineRule="auto"/>
        <w:ind w:left="851" w:hanging="426"/>
        <w:jc w:val="both"/>
        <w:rPr>
          <w:rFonts w:ascii="Times New Roman" w:hAnsi="Times New Roman"/>
          <w:b w:val="0"/>
          <w:bCs/>
          <w:szCs w:val="24"/>
        </w:rPr>
      </w:pPr>
      <w:r w:rsidRPr="00C970FC">
        <w:rPr>
          <w:rFonts w:ascii="Times New Roman" w:hAnsi="Times New Roman"/>
          <w:b w:val="0"/>
          <w:bCs/>
          <w:szCs w:val="24"/>
        </w:rPr>
        <w:t xml:space="preserve">dostarczone z Oddziałów Składającego do </w:t>
      </w:r>
      <w:r w:rsidRPr="00C970FC">
        <w:rPr>
          <w:rFonts w:ascii="Times New Roman" w:hAnsi="Times New Roman"/>
          <w:b w:val="0"/>
          <w:szCs w:val="24"/>
        </w:rPr>
        <w:t>Pomieszczeń Magazynowych</w:t>
      </w:r>
      <w:r w:rsidRPr="00C970FC">
        <w:rPr>
          <w:rFonts w:ascii="Times New Roman" w:hAnsi="Times New Roman"/>
          <w:b w:val="0"/>
          <w:bCs/>
          <w:szCs w:val="24"/>
        </w:rPr>
        <w:t xml:space="preserve"> przez Przewoźników świadczących usługi na rzecz Składającego,</w:t>
      </w:r>
    </w:p>
    <w:p w14:paraId="149EC5A8" w14:textId="77777777" w:rsidR="00D765EB" w:rsidRPr="00C970FC" w:rsidRDefault="00D765EB" w:rsidP="00F67B9D">
      <w:pPr>
        <w:pStyle w:val="Tytu"/>
        <w:numPr>
          <w:ilvl w:val="0"/>
          <w:numId w:val="52"/>
        </w:numPr>
        <w:tabs>
          <w:tab w:val="num" w:pos="851"/>
        </w:tabs>
        <w:spacing w:line="240" w:lineRule="auto"/>
        <w:ind w:left="851" w:hanging="426"/>
        <w:jc w:val="both"/>
        <w:rPr>
          <w:rFonts w:ascii="Times New Roman" w:hAnsi="Times New Roman"/>
          <w:b w:val="0"/>
          <w:bCs/>
          <w:szCs w:val="24"/>
        </w:rPr>
      </w:pPr>
      <w:r w:rsidRPr="00C970FC">
        <w:rPr>
          <w:rFonts w:ascii="Times New Roman" w:hAnsi="Times New Roman"/>
          <w:b w:val="0"/>
          <w:bCs/>
          <w:szCs w:val="24"/>
        </w:rPr>
        <w:t xml:space="preserve">odebrane od klientów Składającego, dostarczone do </w:t>
      </w:r>
      <w:r w:rsidRPr="00C970FC">
        <w:rPr>
          <w:rFonts w:ascii="Times New Roman" w:hAnsi="Times New Roman"/>
          <w:b w:val="0"/>
          <w:szCs w:val="24"/>
        </w:rPr>
        <w:t>Pomieszczeń Magazynowych</w:t>
      </w:r>
      <w:r w:rsidRPr="00C970FC">
        <w:rPr>
          <w:rFonts w:ascii="Times New Roman" w:hAnsi="Times New Roman"/>
          <w:b w:val="0"/>
          <w:bCs/>
          <w:szCs w:val="24"/>
        </w:rPr>
        <w:t xml:space="preserve"> przez Przewoźników świadczących usługi na rzecz Składającego,</w:t>
      </w:r>
    </w:p>
    <w:p w14:paraId="2A11830B" w14:textId="77777777" w:rsidR="00D765EB" w:rsidRPr="00C970FC" w:rsidRDefault="00D765EB" w:rsidP="00F67B9D">
      <w:pPr>
        <w:pStyle w:val="Tytu"/>
        <w:numPr>
          <w:ilvl w:val="0"/>
          <w:numId w:val="52"/>
        </w:numPr>
        <w:tabs>
          <w:tab w:val="num" w:pos="851"/>
        </w:tabs>
        <w:spacing w:line="240" w:lineRule="auto"/>
        <w:ind w:left="851" w:hanging="426"/>
        <w:jc w:val="both"/>
        <w:rPr>
          <w:rFonts w:ascii="Times New Roman" w:hAnsi="Times New Roman"/>
          <w:b w:val="0"/>
          <w:bCs/>
          <w:szCs w:val="24"/>
        </w:rPr>
      </w:pPr>
      <w:r w:rsidRPr="00C970FC">
        <w:rPr>
          <w:rFonts w:ascii="Times New Roman" w:hAnsi="Times New Roman"/>
          <w:b w:val="0"/>
          <w:bCs/>
          <w:szCs w:val="24"/>
        </w:rPr>
        <w:t xml:space="preserve">zakupione wprost od dostawcy palet i dostarczone do </w:t>
      </w:r>
      <w:r w:rsidRPr="00C970FC">
        <w:rPr>
          <w:rFonts w:ascii="Times New Roman" w:hAnsi="Times New Roman"/>
          <w:b w:val="0"/>
          <w:szCs w:val="24"/>
        </w:rPr>
        <w:t>Pomieszczeń Magazynowych</w:t>
      </w:r>
      <w:r w:rsidRPr="00C970FC">
        <w:rPr>
          <w:rFonts w:ascii="Times New Roman" w:hAnsi="Times New Roman"/>
          <w:b w:val="0"/>
          <w:bCs/>
          <w:szCs w:val="24"/>
        </w:rPr>
        <w:t xml:space="preserve"> przez dostawcę organizowanym przez niego transportem,</w:t>
      </w:r>
    </w:p>
    <w:p w14:paraId="7CDCFBA2" w14:textId="77777777" w:rsidR="00D765EB" w:rsidRPr="00C970FC" w:rsidRDefault="00D765EB" w:rsidP="001353EF">
      <w:pPr>
        <w:pStyle w:val="Tytu"/>
        <w:tabs>
          <w:tab w:val="num" w:pos="426"/>
        </w:tabs>
        <w:spacing w:line="240" w:lineRule="auto"/>
        <w:ind w:left="426"/>
        <w:jc w:val="both"/>
        <w:rPr>
          <w:rFonts w:ascii="Times New Roman" w:hAnsi="Times New Roman"/>
          <w:b w:val="0"/>
          <w:bCs/>
          <w:szCs w:val="24"/>
        </w:rPr>
      </w:pPr>
      <w:r w:rsidRPr="00C970FC">
        <w:rPr>
          <w:rFonts w:ascii="Times New Roman" w:hAnsi="Times New Roman"/>
          <w:b w:val="0"/>
          <w:bCs/>
          <w:szCs w:val="24"/>
        </w:rPr>
        <w:t>jeśli ilość przechowywanych pustych palet nie przekracza ilości wskazanej w ust. 8 niniejszego paragrafu.</w:t>
      </w:r>
    </w:p>
    <w:p w14:paraId="44AE705C" w14:textId="77777777" w:rsidR="00D765EB" w:rsidRPr="00C970FC" w:rsidRDefault="00D01FB3" w:rsidP="00B6535A">
      <w:pPr>
        <w:pStyle w:val="Tytu"/>
        <w:numPr>
          <w:ilvl w:val="1"/>
          <w:numId w:val="2"/>
        </w:numPr>
        <w:tabs>
          <w:tab w:val="clear" w:pos="1440"/>
          <w:tab w:val="num" w:pos="426"/>
        </w:tabs>
        <w:spacing w:line="240" w:lineRule="auto"/>
        <w:ind w:left="425" w:hanging="425"/>
        <w:jc w:val="both"/>
        <w:rPr>
          <w:rFonts w:ascii="Times New Roman" w:hAnsi="Times New Roman"/>
          <w:b w:val="0"/>
          <w:bCs/>
          <w:szCs w:val="24"/>
        </w:rPr>
      </w:pPr>
      <w:r w:rsidRPr="00C970FC">
        <w:rPr>
          <w:rFonts w:ascii="Times New Roman" w:hAnsi="Times New Roman"/>
          <w:b w:val="0"/>
          <w:bCs/>
          <w:szCs w:val="24"/>
          <w:lang w:val="pl-PL"/>
        </w:rPr>
        <w:t>W celu uniknięcia ewentualnych wątpliwości Strony oświadczają, że w</w:t>
      </w:r>
      <w:r w:rsidR="00D765EB" w:rsidRPr="00C970FC">
        <w:rPr>
          <w:rFonts w:ascii="Times New Roman" w:hAnsi="Times New Roman"/>
          <w:b w:val="0"/>
          <w:bCs/>
          <w:szCs w:val="24"/>
        </w:rPr>
        <w:t xml:space="preserve"> przypadku gdy w</w:t>
      </w:r>
      <w:r w:rsidR="002A2BC1" w:rsidRPr="00C970FC">
        <w:rPr>
          <w:rFonts w:ascii="Times New Roman" w:hAnsi="Times New Roman"/>
          <w:b w:val="0"/>
          <w:bCs/>
          <w:szCs w:val="24"/>
          <w:lang w:val="pl-PL"/>
        </w:rPr>
        <w:t> </w:t>
      </w:r>
      <w:r w:rsidR="00D765EB" w:rsidRPr="00C970FC">
        <w:rPr>
          <w:rFonts w:ascii="Times New Roman" w:hAnsi="Times New Roman"/>
          <w:b w:val="0"/>
          <w:bCs/>
          <w:szCs w:val="24"/>
        </w:rPr>
        <w:t>danych Pomieszczeniach Magazyno</w:t>
      </w:r>
      <w:r w:rsidR="001353EF" w:rsidRPr="00C970FC">
        <w:rPr>
          <w:rFonts w:ascii="Times New Roman" w:hAnsi="Times New Roman"/>
          <w:b w:val="0"/>
          <w:bCs/>
          <w:szCs w:val="24"/>
        </w:rPr>
        <w:t xml:space="preserve">wych jest przechowywany tylko </w:t>
      </w:r>
      <w:r w:rsidR="00D765EB" w:rsidRPr="00C970FC">
        <w:rPr>
          <w:rFonts w:ascii="Times New Roman" w:hAnsi="Times New Roman"/>
          <w:b w:val="0"/>
          <w:bCs/>
          <w:szCs w:val="24"/>
        </w:rPr>
        <w:t xml:space="preserve">Cukier w opakowaniach innych niż typu big-bag a’1000 kg, tj. cukier ułożony bezpośrednio na paletach, wówczas Przechowawca </w:t>
      </w:r>
      <w:r w:rsidRPr="00C970FC">
        <w:rPr>
          <w:rFonts w:ascii="Times New Roman" w:hAnsi="Times New Roman"/>
          <w:b w:val="0"/>
          <w:bCs/>
          <w:szCs w:val="24"/>
          <w:lang w:val="pl-PL"/>
        </w:rPr>
        <w:t xml:space="preserve">również </w:t>
      </w:r>
      <w:r w:rsidR="00D765EB" w:rsidRPr="00C970FC">
        <w:rPr>
          <w:rFonts w:ascii="Times New Roman" w:hAnsi="Times New Roman"/>
          <w:b w:val="0"/>
          <w:bCs/>
          <w:szCs w:val="24"/>
        </w:rPr>
        <w:t xml:space="preserve">ma obowiązek przyjęcia na przechowanie pustych palet odebranych od klientów Składającego i dostarczonych do </w:t>
      </w:r>
      <w:r w:rsidR="00D765EB" w:rsidRPr="00C970FC">
        <w:rPr>
          <w:rFonts w:ascii="Times New Roman" w:hAnsi="Times New Roman"/>
          <w:b w:val="0"/>
          <w:szCs w:val="24"/>
        </w:rPr>
        <w:t>Pomieszczeń Magazynowych</w:t>
      </w:r>
      <w:r w:rsidR="00D765EB" w:rsidRPr="00C970FC">
        <w:rPr>
          <w:rFonts w:ascii="Times New Roman" w:hAnsi="Times New Roman"/>
          <w:b w:val="0"/>
          <w:bCs/>
          <w:szCs w:val="24"/>
        </w:rPr>
        <w:t xml:space="preserve"> przez Przewoźników świadczących usługi na rzecz Składającego, jeśli ilość przechowywanych pustych palet nie przekracza ilości wskazanej w ust. 8 niniejszego paragrafu.</w:t>
      </w:r>
    </w:p>
    <w:p w14:paraId="731952A9" w14:textId="77777777" w:rsidR="00D765EB" w:rsidRPr="00C970FC" w:rsidRDefault="00D765EB" w:rsidP="00B6535A">
      <w:pPr>
        <w:pStyle w:val="Tytu"/>
        <w:numPr>
          <w:ilvl w:val="1"/>
          <w:numId w:val="2"/>
        </w:numPr>
        <w:tabs>
          <w:tab w:val="clear" w:pos="1440"/>
          <w:tab w:val="num" w:pos="426"/>
        </w:tabs>
        <w:spacing w:line="240" w:lineRule="auto"/>
        <w:ind w:left="425" w:hanging="425"/>
        <w:jc w:val="both"/>
        <w:rPr>
          <w:rFonts w:ascii="Times New Roman" w:hAnsi="Times New Roman"/>
          <w:b w:val="0"/>
          <w:bCs/>
          <w:szCs w:val="24"/>
        </w:rPr>
      </w:pPr>
      <w:r w:rsidRPr="00C970FC">
        <w:rPr>
          <w:rFonts w:ascii="Times New Roman" w:hAnsi="Times New Roman"/>
          <w:b w:val="0"/>
          <w:bCs/>
          <w:szCs w:val="24"/>
        </w:rPr>
        <w:t>Przechowawca nie ma obowiązku przechowywania pustych palet w ilości większej niż 1000 sztuk.</w:t>
      </w:r>
    </w:p>
    <w:p w14:paraId="2D85040C" w14:textId="77777777" w:rsidR="00D765EB" w:rsidRPr="00C970FC" w:rsidRDefault="00D765EB" w:rsidP="00B6535A">
      <w:pPr>
        <w:pStyle w:val="Akapitzlist"/>
        <w:numPr>
          <w:ilvl w:val="1"/>
          <w:numId w:val="2"/>
        </w:numPr>
        <w:tabs>
          <w:tab w:val="clear" w:pos="1440"/>
          <w:tab w:val="num" w:pos="426"/>
        </w:tabs>
        <w:ind w:left="425" w:hanging="425"/>
        <w:jc w:val="both"/>
        <w:rPr>
          <w:rFonts w:ascii="Times New Roman" w:hAnsi="Times New Roman"/>
          <w:sz w:val="24"/>
          <w:szCs w:val="24"/>
        </w:rPr>
      </w:pPr>
      <w:r w:rsidRPr="00C970FC">
        <w:rPr>
          <w:rFonts w:ascii="Times New Roman" w:hAnsi="Times New Roman"/>
          <w:sz w:val="24"/>
          <w:szCs w:val="24"/>
        </w:rPr>
        <w:t xml:space="preserve">Odpowiedzialność za powierzone palety i ich rozliczenie spoczywa na Przechowawcy, który przyjął je na stan fizyczny </w:t>
      </w:r>
      <w:r w:rsidR="00C64403" w:rsidRPr="00C970FC">
        <w:rPr>
          <w:rFonts w:ascii="Times New Roman" w:hAnsi="Times New Roman"/>
          <w:sz w:val="24"/>
          <w:szCs w:val="24"/>
        </w:rPr>
        <w:t>P</w:t>
      </w:r>
      <w:r w:rsidRPr="00C970FC">
        <w:rPr>
          <w:rFonts w:ascii="Times New Roman" w:hAnsi="Times New Roman"/>
          <w:sz w:val="24"/>
          <w:szCs w:val="24"/>
        </w:rPr>
        <w:t xml:space="preserve">omieszczeń </w:t>
      </w:r>
      <w:r w:rsidR="00C64403" w:rsidRPr="00C970FC">
        <w:rPr>
          <w:rFonts w:ascii="Times New Roman" w:hAnsi="Times New Roman"/>
          <w:sz w:val="24"/>
          <w:szCs w:val="24"/>
        </w:rPr>
        <w:t>M</w:t>
      </w:r>
      <w:r w:rsidRPr="00C970FC">
        <w:rPr>
          <w:rFonts w:ascii="Times New Roman" w:hAnsi="Times New Roman"/>
          <w:sz w:val="24"/>
          <w:szCs w:val="24"/>
        </w:rPr>
        <w:t>agazynowych.</w:t>
      </w:r>
    </w:p>
    <w:p w14:paraId="62F91481" w14:textId="0C85787F" w:rsidR="00D765EB" w:rsidRPr="00C970FC" w:rsidRDefault="00D765EB" w:rsidP="00B6535A">
      <w:pPr>
        <w:pStyle w:val="Akapitzlist"/>
        <w:numPr>
          <w:ilvl w:val="1"/>
          <w:numId w:val="2"/>
        </w:numPr>
        <w:tabs>
          <w:tab w:val="clear" w:pos="1440"/>
          <w:tab w:val="num" w:pos="426"/>
        </w:tabs>
        <w:ind w:left="425" w:hanging="425"/>
        <w:jc w:val="both"/>
        <w:rPr>
          <w:rFonts w:ascii="Times New Roman" w:hAnsi="Times New Roman"/>
          <w:sz w:val="24"/>
          <w:szCs w:val="24"/>
        </w:rPr>
      </w:pPr>
      <w:r w:rsidRPr="00C970FC">
        <w:rPr>
          <w:rFonts w:ascii="Times New Roman" w:hAnsi="Times New Roman"/>
          <w:sz w:val="24"/>
          <w:szCs w:val="24"/>
        </w:rPr>
        <w:t>Przechowawca jest zobowiązany do ewidencjonowania wszystkich ruchów w/w rodzajów palet – zarówno przyjęć, jak i wydań – osobno dla każdego rodzaj</w:t>
      </w:r>
      <w:r w:rsidR="005C7E88" w:rsidRPr="00C970FC">
        <w:rPr>
          <w:rFonts w:ascii="Times New Roman" w:hAnsi="Times New Roman"/>
          <w:sz w:val="24"/>
          <w:szCs w:val="24"/>
        </w:rPr>
        <w:t xml:space="preserve">u palet, zgodnie z zestawieniem zawartym w </w:t>
      </w:r>
      <w:r w:rsidR="005C7E88" w:rsidRPr="00C970FC">
        <w:rPr>
          <w:rFonts w:ascii="Times New Roman" w:hAnsi="Times New Roman"/>
          <w:b/>
          <w:sz w:val="24"/>
          <w:szCs w:val="24"/>
        </w:rPr>
        <w:t>Załączniku Nr 1</w:t>
      </w:r>
      <w:r w:rsidR="009C6767">
        <w:rPr>
          <w:rFonts w:ascii="Times New Roman" w:hAnsi="Times New Roman"/>
          <w:b/>
          <w:sz w:val="24"/>
          <w:szCs w:val="24"/>
        </w:rPr>
        <w:t>1</w:t>
      </w:r>
      <w:r w:rsidR="005C7E88" w:rsidRPr="00C970FC">
        <w:rPr>
          <w:rFonts w:ascii="Times New Roman" w:hAnsi="Times New Roman"/>
          <w:sz w:val="24"/>
          <w:szCs w:val="24"/>
        </w:rPr>
        <w:t xml:space="preserve"> do Umowy.</w:t>
      </w:r>
      <w:r w:rsidR="006138A5" w:rsidRPr="00C970FC">
        <w:rPr>
          <w:rFonts w:ascii="Times New Roman" w:hAnsi="Times New Roman"/>
          <w:sz w:val="24"/>
          <w:szCs w:val="24"/>
        </w:rPr>
        <w:t xml:space="preserve"> Ponadto, ewidencja ruchów palet będzie powiązana z ewidencją ruchów magazynowych Cukru, o której mowa w § 11 ust. 6 niniejszej Umowy.</w:t>
      </w:r>
    </w:p>
    <w:p w14:paraId="08947208" w14:textId="77777777" w:rsidR="00D765EB" w:rsidRPr="00C970FC" w:rsidRDefault="00D765EB" w:rsidP="00B6535A">
      <w:pPr>
        <w:pStyle w:val="Akapitzlist"/>
        <w:numPr>
          <w:ilvl w:val="1"/>
          <w:numId w:val="2"/>
        </w:numPr>
        <w:tabs>
          <w:tab w:val="clear" w:pos="1440"/>
          <w:tab w:val="num" w:pos="426"/>
        </w:tabs>
        <w:ind w:left="425" w:hanging="425"/>
        <w:jc w:val="both"/>
        <w:rPr>
          <w:rFonts w:ascii="Times New Roman" w:hAnsi="Times New Roman"/>
          <w:sz w:val="24"/>
          <w:szCs w:val="24"/>
        </w:rPr>
      </w:pPr>
      <w:r w:rsidRPr="00C970FC">
        <w:rPr>
          <w:rFonts w:ascii="Times New Roman" w:hAnsi="Times New Roman"/>
          <w:sz w:val="24"/>
          <w:szCs w:val="24"/>
        </w:rPr>
        <w:t xml:space="preserve">W przypadku przechowywania </w:t>
      </w:r>
      <w:r w:rsidR="0034367C" w:rsidRPr="00C970FC">
        <w:rPr>
          <w:rFonts w:ascii="Times New Roman" w:hAnsi="Times New Roman"/>
          <w:sz w:val="24"/>
          <w:szCs w:val="24"/>
        </w:rPr>
        <w:t>C</w:t>
      </w:r>
      <w:r w:rsidRPr="00C970FC">
        <w:rPr>
          <w:rFonts w:ascii="Times New Roman" w:hAnsi="Times New Roman"/>
          <w:sz w:val="24"/>
          <w:szCs w:val="24"/>
        </w:rPr>
        <w:t xml:space="preserve">ukru pochodzącego z produkcji kilku Oddziałów </w:t>
      </w:r>
      <w:r w:rsidR="00B20F0F" w:rsidRPr="00C970FC">
        <w:rPr>
          <w:rFonts w:ascii="Times New Roman" w:hAnsi="Times New Roman"/>
          <w:sz w:val="24"/>
          <w:szCs w:val="24"/>
        </w:rPr>
        <w:t>Składającego</w:t>
      </w:r>
      <w:r w:rsidRPr="00C970FC">
        <w:rPr>
          <w:rFonts w:ascii="Times New Roman" w:hAnsi="Times New Roman"/>
          <w:sz w:val="24"/>
          <w:szCs w:val="24"/>
        </w:rPr>
        <w:t xml:space="preserve">, ewidencja ruchów palet winna być prowadzona dla każdego z nich osobno </w:t>
      </w:r>
      <w:r w:rsidR="001353EF" w:rsidRPr="00C970FC">
        <w:rPr>
          <w:rFonts w:ascii="Times New Roman" w:hAnsi="Times New Roman"/>
          <w:sz w:val="24"/>
          <w:szCs w:val="24"/>
        </w:rPr>
        <w:t>z </w:t>
      </w:r>
      <w:r w:rsidRPr="00C970FC">
        <w:rPr>
          <w:rFonts w:ascii="Times New Roman" w:hAnsi="Times New Roman"/>
          <w:sz w:val="24"/>
          <w:szCs w:val="24"/>
        </w:rPr>
        <w:t>zachowaniem postanowień ust. 10 niniejszego paragrafu.</w:t>
      </w:r>
    </w:p>
    <w:p w14:paraId="41E7563A" w14:textId="07E1CB17" w:rsidR="00D765EB" w:rsidRPr="00C970FC" w:rsidRDefault="00D765EB" w:rsidP="00B6535A">
      <w:pPr>
        <w:pStyle w:val="Tytu"/>
        <w:numPr>
          <w:ilvl w:val="1"/>
          <w:numId w:val="2"/>
        </w:numPr>
        <w:tabs>
          <w:tab w:val="clear" w:pos="1440"/>
          <w:tab w:val="num" w:pos="426"/>
        </w:tabs>
        <w:spacing w:line="240" w:lineRule="auto"/>
        <w:ind w:left="425" w:hanging="425"/>
        <w:jc w:val="both"/>
        <w:rPr>
          <w:rFonts w:ascii="Times New Roman" w:hAnsi="Times New Roman"/>
          <w:b w:val="0"/>
          <w:bCs/>
          <w:szCs w:val="24"/>
        </w:rPr>
      </w:pPr>
      <w:r w:rsidRPr="00C970FC">
        <w:rPr>
          <w:rFonts w:ascii="Times New Roman" w:hAnsi="Times New Roman"/>
          <w:b w:val="0"/>
        </w:rPr>
        <w:t xml:space="preserve">Przechowawca zobowiązuje się </w:t>
      </w:r>
      <w:r w:rsidR="001939C1" w:rsidRPr="00C970FC">
        <w:rPr>
          <w:rFonts w:ascii="Times New Roman" w:hAnsi="Times New Roman"/>
          <w:b w:val="0"/>
        </w:rPr>
        <w:t>do p</w:t>
      </w:r>
      <w:r w:rsidR="00DB5034" w:rsidRPr="00C970FC">
        <w:rPr>
          <w:rFonts w:ascii="Times New Roman" w:hAnsi="Times New Roman"/>
          <w:b w:val="0"/>
          <w:lang w:val="pl-PL"/>
        </w:rPr>
        <w:t>rzesył</w:t>
      </w:r>
      <w:r w:rsidRPr="00C970FC">
        <w:rPr>
          <w:rFonts w:ascii="Times New Roman" w:hAnsi="Times New Roman"/>
          <w:b w:val="0"/>
        </w:rPr>
        <w:t>ania w terminie</w:t>
      </w:r>
      <w:r w:rsidR="00DB5034" w:rsidRPr="00C970FC">
        <w:rPr>
          <w:rFonts w:ascii="Times New Roman" w:hAnsi="Times New Roman"/>
          <w:b w:val="0"/>
        </w:rPr>
        <w:t xml:space="preserve"> do każdego 3-ego dnia miesiąca zestawienia, o którym mo</w:t>
      </w:r>
      <w:r w:rsidR="00DB5034" w:rsidRPr="00C970FC">
        <w:rPr>
          <w:rFonts w:ascii="Times New Roman" w:hAnsi="Times New Roman"/>
          <w:b w:val="0"/>
          <w:lang w:val="pl-PL"/>
        </w:rPr>
        <w:t>wa w ust. 10</w:t>
      </w:r>
      <w:r w:rsidRPr="00C970FC">
        <w:rPr>
          <w:rFonts w:ascii="Times New Roman" w:hAnsi="Times New Roman"/>
          <w:b w:val="0"/>
        </w:rPr>
        <w:t xml:space="preserve"> </w:t>
      </w:r>
      <w:r w:rsidR="00DB5034" w:rsidRPr="00C970FC">
        <w:rPr>
          <w:rFonts w:ascii="Times New Roman" w:hAnsi="Times New Roman"/>
          <w:b w:val="0"/>
          <w:lang w:val="pl-PL"/>
        </w:rPr>
        <w:t xml:space="preserve">za miesiąc poprzedni </w:t>
      </w:r>
      <w:r w:rsidRPr="00C970FC">
        <w:rPr>
          <w:rFonts w:ascii="Times New Roman" w:hAnsi="Times New Roman"/>
          <w:b w:val="0"/>
        </w:rPr>
        <w:t xml:space="preserve">– osobno dla każdego </w:t>
      </w:r>
      <w:r w:rsidR="00DB5034" w:rsidRPr="00C970FC">
        <w:rPr>
          <w:rFonts w:ascii="Times New Roman" w:hAnsi="Times New Roman"/>
          <w:b w:val="0"/>
          <w:lang w:val="pl-PL"/>
        </w:rPr>
        <w:t>Oddziału i</w:t>
      </w:r>
      <w:r w:rsidR="002A2BC1" w:rsidRPr="00C970FC">
        <w:rPr>
          <w:rFonts w:ascii="Times New Roman" w:hAnsi="Times New Roman"/>
          <w:b w:val="0"/>
          <w:lang w:val="pl-PL"/>
        </w:rPr>
        <w:t> </w:t>
      </w:r>
      <w:r w:rsidRPr="00C970FC">
        <w:rPr>
          <w:rFonts w:ascii="Times New Roman" w:hAnsi="Times New Roman"/>
          <w:b w:val="0"/>
        </w:rPr>
        <w:t xml:space="preserve">rodzaju palet, wyznaczonemu pracownikowi </w:t>
      </w:r>
      <w:r w:rsidRPr="00C970FC">
        <w:rPr>
          <w:rFonts w:ascii="Times New Roman" w:hAnsi="Times New Roman"/>
          <w:b w:val="0"/>
          <w:szCs w:val="24"/>
        </w:rPr>
        <w:t>Oddziału Składającego</w:t>
      </w:r>
      <w:r w:rsidR="001353EF" w:rsidRPr="00C970FC">
        <w:rPr>
          <w:rFonts w:ascii="Times New Roman" w:hAnsi="Times New Roman"/>
          <w:b w:val="0"/>
          <w:bCs/>
          <w:szCs w:val="24"/>
        </w:rPr>
        <w:t>, z </w:t>
      </w:r>
      <w:r w:rsidR="00CA458C" w:rsidRPr="00C970FC">
        <w:rPr>
          <w:rFonts w:ascii="Times New Roman" w:hAnsi="Times New Roman"/>
          <w:b w:val="0"/>
          <w:bCs/>
          <w:szCs w:val="24"/>
        </w:rPr>
        <w:t>którego C</w:t>
      </w:r>
      <w:r w:rsidRPr="00C970FC">
        <w:rPr>
          <w:rFonts w:ascii="Times New Roman" w:hAnsi="Times New Roman"/>
          <w:b w:val="0"/>
          <w:bCs/>
          <w:szCs w:val="24"/>
        </w:rPr>
        <w:t xml:space="preserve">ukier jest przechowywany w </w:t>
      </w:r>
      <w:r w:rsidRPr="00C970FC">
        <w:rPr>
          <w:rFonts w:ascii="Times New Roman" w:hAnsi="Times New Roman"/>
          <w:b w:val="0"/>
          <w:szCs w:val="24"/>
        </w:rPr>
        <w:t>Pomieszczeniach Magazynowych</w:t>
      </w:r>
      <w:r w:rsidRPr="00C970FC">
        <w:rPr>
          <w:rFonts w:ascii="Times New Roman" w:hAnsi="Times New Roman"/>
          <w:b w:val="0"/>
          <w:bCs/>
          <w:szCs w:val="24"/>
        </w:rPr>
        <w:t>.</w:t>
      </w:r>
    </w:p>
    <w:p w14:paraId="62E3C72F" w14:textId="77777777" w:rsidR="00D765EB" w:rsidRPr="00C970FC" w:rsidRDefault="00D765EB" w:rsidP="00B6535A">
      <w:pPr>
        <w:pStyle w:val="Tytu"/>
        <w:numPr>
          <w:ilvl w:val="1"/>
          <w:numId w:val="2"/>
        </w:numPr>
        <w:tabs>
          <w:tab w:val="clear" w:pos="1440"/>
          <w:tab w:val="num" w:pos="426"/>
        </w:tabs>
        <w:spacing w:line="240" w:lineRule="auto"/>
        <w:ind w:left="425" w:hanging="425"/>
        <w:jc w:val="both"/>
        <w:rPr>
          <w:rFonts w:ascii="Times New Roman" w:hAnsi="Times New Roman"/>
          <w:b w:val="0"/>
          <w:bCs/>
          <w:szCs w:val="24"/>
        </w:rPr>
      </w:pPr>
      <w:r w:rsidRPr="00C970FC">
        <w:rPr>
          <w:rFonts w:ascii="Times New Roman" w:hAnsi="Times New Roman"/>
          <w:b w:val="0"/>
          <w:bCs/>
          <w:szCs w:val="24"/>
        </w:rPr>
        <w:t>Ponadto, Przechowawca zobowiązany jest do potwierdzania salda palet (w tym również</w:t>
      </w:r>
      <w:r w:rsidRPr="00C970FC">
        <w:rPr>
          <w:rFonts w:ascii="Times New Roman" w:hAnsi="Times New Roman"/>
          <w:b w:val="0"/>
        </w:rPr>
        <w:t xml:space="preserve"> operacji przyjęcia i wydania palet)</w:t>
      </w:r>
      <w:r w:rsidRPr="00C970FC">
        <w:rPr>
          <w:rFonts w:ascii="Times New Roman" w:hAnsi="Times New Roman"/>
          <w:b w:val="0"/>
          <w:bCs/>
          <w:szCs w:val="24"/>
        </w:rPr>
        <w:t xml:space="preserve"> dla każdego Oddziału Składającego i każdego rodzaju palet, za dowolny wskazany przez Składającego okres – na każde żądanie Składającego.</w:t>
      </w:r>
    </w:p>
    <w:p w14:paraId="575D474A" w14:textId="77777777" w:rsidR="001939C1" w:rsidRPr="00C970FC" w:rsidRDefault="001939C1" w:rsidP="001939C1">
      <w:pPr>
        <w:pStyle w:val="Akapitzlist"/>
        <w:numPr>
          <w:ilvl w:val="1"/>
          <w:numId w:val="2"/>
        </w:numPr>
        <w:tabs>
          <w:tab w:val="clear" w:pos="1440"/>
          <w:tab w:val="num" w:pos="426"/>
        </w:tabs>
        <w:spacing w:line="259" w:lineRule="auto"/>
        <w:ind w:left="426" w:hanging="426"/>
        <w:jc w:val="both"/>
        <w:rPr>
          <w:rFonts w:ascii="Times New Roman" w:hAnsi="Times New Roman"/>
          <w:sz w:val="24"/>
          <w:szCs w:val="24"/>
        </w:rPr>
      </w:pPr>
      <w:r w:rsidRPr="00C970FC">
        <w:rPr>
          <w:rFonts w:ascii="Times New Roman" w:hAnsi="Times New Roman"/>
          <w:sz w:val="24"/>
          <w:szCs w:val="24"/>
        </w:rPr>
        <w:t>Przechowawca jest zobowiązany każdorazowo sprawdzić, czy ilość i rodzaj palet, które fizycznie otrzymuje i fizycznie wydaje z Pomieszczeń Magazynowych zgadza się z ilością i rodzajem palet deklarowanych na dokumentach otrzymanych z Oddziału Składającego.</w:t>
      </w:r>
    </w:p>
    <w:p w14:paraId="3084CD55" w14:textId="77777777" w:rsidR="00D765EB" w:rsidRPr="00C970FC" w:rsidRDefault="00D765EB" w:rsidP="002A2BC1">
      <w:pPr>
        <w:pStyle w:val="Akapitzlist"/>
        <w:numPr>
          <w:ilvl w:val="1"/>
          <w:numId w:val="2"/>
        </w:numPr>
        <w:tabs>
          <w:tab w:val="clear" w:pos="1440"/>
          <w:tab w:val="num" w:pos="426"/>
        </w:tabs>
        <w:spacing w:after="160"/>
        <w:ind w:left="426" w:hanging="426"/>
        <w:jc w:val="both"/>
        <w:rPr>
          <w:rFonts w:ascii="Times New Roman" w:hAnsi="Times New Roman"/>
          <w:sz w:val="24"/>
          <w:szCs w:val="24"/>
        </w:rPr>
      </w:pPr>
      <w:r w:rsidRPr="00C970FC">
        <w:rPr>
          <w:rFonts w:ascii="Times New Roman" w:hAnsi="Times New Roman"/>
          <w:sz w:val="24"/>
          <w:szCs w:val="24"/>
        </w:rPr>
        <w:t xml:space="preserve">Wszelkie zastrzeżenia dotyczące jakości palet dostarczanych do Pomieszczeń Magazynowych powinny być zgłaszane </w:t>
      </w:r>
      <w:r w:rsidR="00B25F1B" w:rsidRPr="00C970FC">
        <w:rPr>
          <w:rFonts w:ascii="Times New Roman" w:hAnsi="Times New Roman"/>
          <w:sz w:val="24"/>
          <w:szCs w:val="24"/>
        </w:rPr>
        <w:t xml:space="preserve">przez Przechowawcę </w:t>
      </w:r>
      <w:r w:rsidRPr="00C970FC">
        <w:rPr>
          <w:rFonts w:ascii="Times New Roman" w:hAnsi="Times New Roman"/>
          <w:sz w:val="24"/>
          <w:szCs w:val="24"/>
        </w:rPr>
        <w:t>w momencie ich dostawy do Pomieszczeń Magazynowych. Zgłoszenie powinno być przesłane drogą mailową wraz z dokumentacją fotograficzną i protokołem podpisanym przez przedstawiciela Przechowawcy oraz kierowcę, który te palety dostarczył. Zgłoszenie winno być przesłane przez Przechowawcę:</w:t>
      </w:r>
    </w:p>
    <w:p w14:paraId="71C5FB7C" w14:textId="0D093D2A" w:rsidR="00D765EB" w:rsidRPr="00C970FC" w:rsidRDefault="00D765EB" w:rsidP="002A2BC1">
      <w:pPr>
        <w:pStyle w:val="Akapitzlist"/>
        <w:numPr>
          <w:ilvl w:val="2"/>
          <w:numId w:val="2"/>
        </w:numPr>
        <w:tabs>
          <w:tab w:val="num" w:pos="851"/>
        </w:tabs>
        <w:spacing w:after="160"/>
        <w:ind w:left="851" w:hanging="142"/>
        <w:jc w:val="both"/>
        <w:rPr>
          <w:rFonts w:ascii="Times New Roman" w:hAnsi="Times New Roman"/>
          <w:sz w:val="24"/>
          <w:szCs w:val="24"/>
        </w:rPr>
      </w:pPr>
      <w:r w:rsidRPr="00C970FC">
        <w:rPr>
          <w:rFonts w:ascii="Times New Roman" w:hAnsi="Times New Roman"/>
          <w:sz w:val="24"/>
          <w:szCs w:val="24"/>
        </w:rPr>
        <w:t xml:space="preserve">do Oddziału Składającego, </w:t>
      </w:r>
      <w:r w:rsidRPr="00C970FC">
        <w:rPr>
          <w:rFonts w:ascii="Times New Roman" w:hAnsi="Times New Roman"/>
          <w:bCs/>
          <w:sz w:val="24"/>
          <w:szCs w:val="24"/>
        </w:rPr>
        <w:t xml:space="preserve">który dostarczył do </w:t>
      </w:r>
      <w:r w:rsidRPr="00C970FC">
        <w:rPr>
          <w:rFonts w:ascii="Times New Roman" w:hAnsi="Times New Roman"/>
          <w:sz w:val="24"/>
          <w:szCs w:val="24"/>
        </w:rPr>
        <w:t xml:space="preserve">Pomieszczeń Magazynowych </w:t>
      </w:r>
      <w:r w:rsidRPr="00C970FC">
        <w:rPr>
          <w:rFonts w:ascii="Times New Roman" w:hAnsi="Times New Roman"/>
          <w:bCs/>
          <w:sz w:val="24"/>
          <w:szCs w:val="24"/>
        </w:rPr>
        <w:t xml:space="preserve">przedmiotowe palety (pod cukrem lub puste) </w:t>
      </w:r>
      <w:r w:rsidRPr="00C970FC">
        <w:rPr>
          <w:rFonts w:ascii="Times New Roman" w:hAnsi="Times New Roman"/>
          <w:sz w:val="24"/>
          <w:szCs w:val="24"/>
        </w:rPr>
        <w:t>oraz do Centrali Składającego</w:t>
      </w:r>
      <w:r w:rsidR="00375EA3" w:rsidRPr="00C970FC">
        <w:rPr>
          <w:rFonts w:ascii="Times New Roman" w:hAnsi="Times New Roman"/>
          <w:sz w:val="24"/>
          <w:szCs w:val="24"/>
        </w:rPr>
        <w:t xml:space="preserve"> – w przypadku dostaw palet, o </w:t>
      </w:r>
      <w:r w:rsidRPr="00C970FC">
        <w:rPr>
          <w:rFonts w:ascii="Times New Roman" w:hAnsi="Times New Roman"/>
          <w:sz w:val="24"/>
          <w:szCs w:val="24"/>
        </w:rPr>
        <w:t>których mowa w ust. 3 i ust. 6 lit. a niniejszego paragrafu,</w:t>
      </w:r>
    </w:p>
    <w:p w14:paraId="534DBA6F" w14:textId="52F095C5" w:rsidR="00D765EB" w:rsidRPr="00C970FC" w:rsidRDefault="00D765EB" w:rsidP="002A2BC1">
      <w:pPr>
        <w:pStyle w:val="Akapitzlist"/>
        <w:numPr>
          <w:ilvl w:val="2"/>
          <w:numId w:val="2"/>
        </w:numPr>
        <w:tabs>
          <w:tab w:val="num" w:pos="851"/>
        </w:tabs>
        <w:spacing w:after="160"/>
        <w:ind w:left="851" w:hanging="142"/>
        <w:jc w:val="both"/>
        <w:rPr>
          <w:rFonts w:ascii="Times New Roman" w:hAnsi="Times New Roman"/>
          <w:sz w:val="24"/>
          <w:szCs w:val="24"/>
        </w:rPr>
      </w:pPr>
      <w:r w:rsidRPr="00C970FC">
        <w:rPr>
          <w:rFonts w:ascii="Times New Roman" w:hAnsi="Times New Roman"/>
          <w:sz w:val="24"/>
          <w:szCs w:val="24"/>
        </w:rPr>
        <w:t>do Centrali Składającego – w przypadku dostaw palet, o których mowa w ust. 6 lit. b i c oraz ust. 7 niniejszego paragrafu.</w:t>
      </w:r>
    </w:p>
    <w:p w14:paraId="67F60DDD" w14:textId="77777777" w:rsidR="00D765EB" w:rsidRPr="00C970FC" w:rsidRDefault="00D765EB" w:rsidP="002A2BC1">
      <w:pPr>
        <w:pStyle w:val="Akapitzlist"/>
        <w:numPr>
          <w:ilvl w:val="1"/>
          <w:numId w:val="2"/>
        </w:numPr>
        <w:tabs>
          <w:tab w:val="clear" w:pos="1440"/>
          <w:tab w:val="num" w:pos="426"/>
        </w:tabs>
        <w:spacing w:after="160"/>
        <w:ind w:left="426" w:hanging="426"/>
        <w:jc w:val="both"/>
        <w:rPr>
          <w:rFonts w:ascii="Times New Roman" w:hAnsi="Times New Roman"/>
          <w:sz w:val="24"/>
          <w:szCs w:val="24"/>
        </w:rPr>
      </w:pPr>
      <w:r w:rsidRPr="00C970FC">
        <w:rPr>
          <w:rFonts w:ascii="Times New Roman" w:hAnsi="Times New Roman"/>
          <w:sz w:val="24"/>
          <w:szCs w:val="24"/>
        </w:rPr>
        <w:lastRenderedPageBreak/>
        <w:t xml:space="preserve">Jeżeli do Pomieszczeń Magazynowych Przechowawcy zostaną dostarczone </w:t>
      </w:r>
      <w:r w:rsidR="006012D0" w:rsidRPr="00C970FC">
        <w:rPr>
          <w:rFonts w:ascii="Times New Roman" w:hAnsi="Times New Roman"/>
          <w:sz w:val="24"/>
          <w:szCs w:val="24"/>
        </w:rPr>
        <w:t xml:space="preserve">wadliwe </w:t>
      </w:r>
      <w:r w:rsidRPr="00C970FC">
        <w:rPr>
          <w:rFonts w:ascii="Times New Roman" w:hAnsi="Times New Roman"/>
          <w:sz w:val="24"/>
          <w:szCs w:val="24"/>
        </w:rPr>
        <w:t>palety (wilgotne, brudne, uszkodzone, niespełniające wymagań karty UIC 435</w:t>
      </w:r>
      <w:r w:rsidRPr="00C970FC">
        <w:rPr>
          <w:rFonts w:ascii="Times New Roman" w:hAnsi="Times New Roman"/>
          <w:b/>
          <w:sz w:val="24"/>
          <w:szCs w:val="24"/>
        </w:rPr>
        <w:t>–</w:t>
      </w:r>
      <w:r w:rsidRPr="00C970FC">
        <w:rPr>
          <w:rFonts w:ascii="Times New Roman" w:hAnsi="Times New Roman"/>
          <w:sz w:val="24"/>
          <w:szCs w:val="24"/>
        </w:rPr>
        <w:t>2), powinny być one odkładane w osobnym miejscu i oddane do dyspozycji Składającego.</w:t>
      </w:r>
    </w:p>
    <w:p w14:paraId="657EB372" w14:textId="77777777" w:rsidR="00D765EB" w:rsidRPr="00C970FC" w:rsidRDefault="00D765EB" w:rsidP="002A2BC1">
      <w:pPr>
        <w:pStyle w:val="Akapitzlist"/>
        <w:numPr>
          <w:ilvl w:val="1"/>
          <w:numId w:val="2"/>
        </w:numPr>
        <w:tabs>
          <w:tab w:val="clear" w:pos="1440"/>
          <w:tab w:val="num" w:pos="426"/>
        </w:tabs>
        <w:spacing w:after="160" w:line="259" w:lineRule="auto"/>
        <w:ind w:left="426" w:hanging="426"/>
        <w:jc w:val="both"/>
        <w:rPr>
          <w:rFonts w:ascii="Times New Roman" w:hAnsi="Times New Roman"/>
          <w:sz w:val="24"/>
          <w:szCs w:val="24"/>
        </w:rPr>
      </w:pPr>
      <w:r w:rsidRPr="00C970FC">
        <w:rPr>
          <w:rFonts w:ascii="Times New Roman" w:hAnsi="Times New Roman"/>
          <w:sz w:val="24"/>
          <w:szCs w:val="24"/>
        </w:rPr>
        <w:t>Inf</w:t>
      </w:r>
      <w:r w:rsidR="001939C1" w:rsidRPr="00C970FC">
        <w:rPr>
          <w:rFonts w:ascii="Times New Roman" w:hAnsi="Times New Roman"/>
          <w:sz w:val="24"/>
          <w:szCs w:val="24"/>
        </w:rPr>
        <w:t>ormacja, o której mowa w ust. 12</w:t>
      </w:r>
      <w:r w:rsidRPr="00C970FC">
        <w:rPr>
          <w:rFonts w:ascii="Times New Roman" w:hAnsi="Times New Roman"/>
          <w:sz w:val="24"/>
          <w:szCs w:val="24"/>
        </w:rPr>
        <w:t xml:space="preserve"> niniejszego paragrafu, powinna zawierać również dane</w:t>
      </w:r>
      <w:r w:rsidR="001353EF" w:rsidRPr="00C970FC">
        <w:rPr>
          <w:rFonts w:ascii="Times New Roman" w:hAnsi="Times New Roman"/>
          <w:sz w:val="24"/>
          <w:szCs w:val="24"/>
        </w:rPr>
        <w:t xml:space="preserve"> o </w:t>
      </w:r>
      <w:r w:rsidRPr="00C970FC">
        <w:rPr>
          <w:rFonts w:ascii="Times New Roman" w:hAnsi="Times New Roman"/>
          <w:sz w:val="24"/>
          <w:szCs w:val="24"/>
        </w:rPr>
        <w:t xml:space="preserve">ilości </w:t>
      </w:r>
      <w:r w:rsidR="006012D0" w:rsidRPr="00C970FC">
        <w:rPr>
          <w:rFonts w:ascii="Times New Roman" w:hAnsi="Times New Roman"/>
          <w:sz w:val="24"/>
          <w:szCs w:val="24"/>
        </w:rPr>
        <w:t xml:space="preserve">wadliwych </w:t>
      </w:r>
      <w:r w:rsidRPr="00C970FC">
        <w:rPr>
          <w:rFonts w:ascii="Times New Roman" w:hAnsi="Times New Roman"/>
          <w:sz w:val="24"/>
          <w:szCs w:val="24"/>
        </w:rPr>
        <w:t>palet znajdujących się w Pomieszczeniach Magazynowych.</w:t>
      </w:r>
    </w:p>
    <w:p w14:paraId="48B7064A" w14:textId="23990BD2" w:rsidR="00D765EB" w:rsidRPr="00C970FC" w:rsidRDefault="00D765EB" w:rsidP="002A2BC1">
      <w:pPr>
        <w:pStyle w:val="Akapitzlist"/>
        <w:numPr>
          <w:ilvl w:val="1"/>
          <w:numId w:val="2"/>
        </w:numPr>
        <w:tabs>
          <w:tab w:val="clear" w:pos="1440"/>
          <w:tab w:val="num" w:pos="426"/>
        </w:tabs>
        <w:spacing w:line="259" w:lineRule="auto"/>
        <w:ind w:left="426" w:hanging="426"/>
        <w:jc w:val="both"/>
        <w:rPr>
          <w:rFonts w:ascii="Times New Roman" w:hAnsi="Times New Roman"/>
          <w:sz w:val="24"/>
          <w:szCs w:val="24"/>
        </w:rPr>
      </w:pPr>
      <w:r w:rsidRPr="00C970FC">
        <w:rPr>
          <w:rFonts w:ascii="Times New Roman" w:hAnsi="Times New Roman"/>
          <w:sz w:val="24"/>
          <w:szCs w:val="24"/>
        </w:rPr>
        <w:t>Przechowawca nie ma prawa utylizować jakichkolwiek palet (ani EURO EPAL, ani CHEP) dostarczonych mu przez Składającego, bez zgody Składającego.</w:t>
      </w:r>
    </w:p>
    <w:p w14:paraId="3079119C" w14:textId="77777777" w:rsidR="00D765EB" w:rsidRPr="00C970FC" w:rsidRDefault="00D765EB" w:rsidP="002A2BC1">
      <w:pPr>
        <w:pStyle w:val="Akapitzlist"/>
        <w:numPr>
          <w:ilvl w:val="1"/>
          <w:numId w:val="2"/>
        </w:numPr>
        <w:tabs>
          <w:tab w:val="clear" w:pos="1440"/>
          <w:tab w:val="num" w:pos="426"/>
        </w:tabs>
        <w:spacing w:line="259" w:lineRule="auto"/>
        <w:ind w:left="426" w:hanging="426"/>
        <w:jc w:val="both"/>
        <w:rPr>
          <w:rFonts w:ascii="Times New Roman" w:hAnsi="Times New Roman"/>
          <w:sz w:val="24"/>
          <w:szCs w:val="24"/>
        </w:rPr>
      </w:pPr>
      <w:r w:rsidRPr="00C970FC">
        <w:rPr>
          <w:rFonts w:ascii="Times New Roman" w:hAnsi="Times New Roman"/>
          <w:sz w:val="24"/>
          <w:szCs w:val="24"/>
        </w:rPr>
        <w:t>Przechowawca nie ma prawa używać swoich palet do obrotu Cukrem Składającego bez zgody Składającego.</w:t>
      </w:r>
    </w:p>
    <w:p w14:paraId="2FA56783" w14:textId="77777777" w:rsidR="00D765EB" w:rsidRPr="00C970FC" w:rsidRDefault="00D765EB" w:rsidP="002A2BC1">
      <w:pPr>
        <w:pStyle w:val="Tytu"/>
        <w:numPr>
          <w:ilvl w:val="1"/>
          <w:numId w:val="2"/>
        </w:numPr>
        <w:tabs>
          <w:tab w:val="clear" w:pos="1440"/>
          <w:tab w:val="num" w:pos="426"/>
        </w:tabs>
        <w:spacing w:line="240" w:lineRule="auto"/>
        <w:ind w:left="426" w:hanging="426"/>
        <w:jc w:val="both"/>
        <w:rPr>
          <w:rFonts w:ascii="Times New Roman" w:hAnsi="Times New Roman"/>
          <w:b w:val="0"/>
          <w:bCs/>
          <w:szCs w:val="24"/>
        </w:rPr>
      </w:pPr>
      <w:r w:rsidRPr="00C970FC">
        <w:rPr>
          <w:rFonts w:ascii="Times New Roman" w:hAnsi="Times New Roman"/>
          <w:b w:val="0"/>
          <w:bCs/>
          <w:szCs w:val="24"/>
        </w:rPr>
        <w:t>Przechowawca zobowiązany jest do rozliczenia się ze Składającym z dostarczonych mu do Pomieszczeń Magazynowych palet w ciągu 7 dni po zakończeniu okresu przechowywania Cukru.</w:t>
      </w:r>
    </w:p>
    <w:p w14:paraId="7780DE42" w14:textId="4AF6CB58" w:rsidR="00D765EB" w:rsidRPr="00C970FC" w:rsidRDefault="00D765EB" w:rsidP="002A2BC1">
      <w:pPr>
        <w:pStyle w:val="Tytu"/>
        <w:numPr>
          <w:ilvl w:val="1"/>
          <w:numId w:val="2"/>
        </w:numPr>
        <w:tabs>
          <w:tab w:val="clear" w:pos="1440"/>
          <w:tab w:val="num" w:pos="426"/>
        </w:tabs>
        <w:spacing w:line="240" w:lineRule="auto"/>
        <w:ind w:left="426" w:hanging="426"/>
        <w:jc w:val="both"/>
        <w:rPr>
          <w:rFonts w:ascii="Times New Roman" w:hAnsi="Times New Roman"/>
          <w:b w:val="0"/>
          <w:bCs/>
          <w:szCs w:val="24"/>
        </w:rPr>
      </w:pPr>
      <w:r w:rsidRPr="00C970FC">
        <w:rPr>
          <w:rFonts w:ascii="Times New Roman" w:hAnsi="Times New Roman"/>
          <w:b w:val="0"/>
          <w:bCs/>
          <w:szCs w:val="24"/>
        </w:rPr>
        <w:t xml:space="preserve">W przypadku </w:t>
      </w:r>
      <w:r w:rsidRPr="00C970FC">
        <w:rPr>
          <w:rFonts w:ascii="Times New Roman" w:hAnsi="Times New Roman"/>
          <w:b w:val="0"/>
        </w:rPr>
        <w:t xml:space="preserve">zagubienia, zniszczenia, </w:t>
      </w:r>
      <w:r w:rsidR="001939C1" w:rsidRPr="00C970FC">
        <w:rPr>
          <w:rFonts w:ascii="Times New Roman" w:hAnsi="Times New Roman"/>
          <w:b w:val="0"/>
          <w:lang w:val="pl-PL"/>
        </w:rPr>
        <w:t xml:space="preserve">zwrócenia palet gorszej jakości od otrzymanych, </w:t>
      </w:r>
      <w:r w:rsidRPr="00C970FC">
        <w:rPr>
          <w:rFonts w:ascii="Times New Roman" w:hAnsi="Times New Roman"/>
          <w:b w:val="0"/>
        </w:rPr>
        <w:t>bądź nierozliczenia się z powierzonej Przechowawcy ilości palet EURO EPAL</w:t>
      </w:r>
      <w:r w:rsidR="00E21A38" w:rsidRPr="00E21A38">
        <w:rPr>
          <w:rFonts w:ascii="Times New Roman" w:hAnsi="Times New Roman"/>
          <w:b w:val="0"/>
        </w:rPr>
        <w:t xml:space="preserve"> </w:t>
      </w:r>
      <w:r w:rsidR="00E21A38" w:rsidRPr="00C970FC">
        <w:rPr>
          <w:rFonts w:ascii="Times New Roman" w:hAnsi="Times New Roman"/>
          <w:b w:val="0"/>
        </w:rPr>
        <w:t>w terminie wskazanym w ust. 20</w:t>
      </w:r>
      <w:r w:rsidR="00ED5B0F" w:rsidRPr="00ED5B0F">
        <w:rPr>
          <w:rFonts w:ascii="Times New Roman" w:hAnsi="Times New Roman"/>
          <w:b w:val="0"/>
        </w:rPr>
        <w:t xml:space="preserve"> </w:t>
      </w:r>
      <w:r w:rsidR="00ED5B0F" w:rsidRPr="00C970FC">
        <w:rPr>
          <w:rFonts w:ascii="Times New Roman" w:hAnsi="Times New Roman"/>
          <w:b w:val="0"/>
        </w:rPr>
        <w:t>niniejszego paragrafu</w:t>
      </w:r>
      <w:r w:rsidRPr="00C970FC">
        <w:rPr>
          <w:rFonts w:ascii="Times New Roman" w:hAnsi="Times New Roman"/>
          <w:b w:val="0"/>
        </w:rPr>
        <w:t xml:space="preserve">, Przechowawca zapłaci Składającemu </w:t>
      </w:r>
      <w:r w:rsidR="007626AC" w:rsidRPr="00C970FC">
        <w:rPr>
          <w:rFonts w:ascii="Times New Roman" w:hAnsi="Times New Roman"/>
          <w:b w:val="0"/>
          <w:szCs w:val="24"/>
        </w:rPr>
        <w:t>za każdą paletę</w:t>
      </w:r>
      <w:r w:rsidR="007626AC" w:rsidRPr="00C970FC">
        <w:rPr>
          <w:rFonts w:ascii="Times New Roman" w:hAnsi="Times New Roman"/>
          <w:b w:val="0"/>
          <w:szCs w:val="24"/>
          <w:lang w:val="pl-PL"/>
        </w:rPr>
        <w:t xml:space="preserve"> </w:t>
      </w:r>
      <w:r w:rsidR="00CE7949" w:rsidRPr="00C970FC">
        <w:rPr>
          <w:rFonts w:ascii="Times New Roman" w:hAnsi="Times New Roman"/>
          <w:b w:val="0"/>
          <w:szCs w:val="24"/>
          <w:lang w:val="pl-PL"/>
        </w:rPr>
        <w:t>ryczałtowe odszkodowanie pieniężne</w:t>
      </w:r>
      <w:r w:rsidRPr="00C970FC">
        <w:rPr>
          <w:rFonts w:ascii="Times New Roman" w:hAnsi="Times New Roman"/>
          <w:b w:val="0"/>
          <w:szCs w:val="24"/>
        </w:rPr>
        <w:t xml:space="preserve"> w wysokości</w:t>
      </w:r>
      <w:r w:rsidR="0009110E">
        <w:rPr>
          <w:rFonts w:ascii="Times New Roman" w:hAnsi="Times New Roman"/>
          <w:b w:val="0"/>
          <w:szCs w:val="24"/>
          <w:lang w:val="pl-PL"/>
        </w:rPr>
        <w:t xml:space="preserve"> </w:t>
      </w:r>
      <w:r w:rsidR="007626AC">
        <w:rPr>
          <w:rFonts w:ascii="Times New Roman" w:hAnsi="Times New Roman"/>
          <w:b w:val="0"/>
          <w:szCs w:val="24"/>
          <w:lang w:val="pl-PL"/>
        </w:rPr>
        <w:t>średniej</w:t>
      </w:r>
      <w:r w:rsidR="0009110E">
        <w:rPr>
          <w:rFonts w:ascii="Times New Roman" w:hAnsi="Times New Roman"/>
          <w:b w:val="0"/>
          <w:szCs w:val="24"/>
          <w:lang w:val="pl-PL"/>
        </w:rPr>
        <w:t xml:space="preserve"> ceny </w:t>
      </w:r>
      <w:r w:rsidR="007626AC">
        <w:rPr>
          <w:rFonts w:ascii="Times New Roman" w:hAnsi="Times New Roman"/>
          <w:b w:val="0"/>
          <w:szCs w:val="24"/>
          <w:lang w:val="pl-PL"/>
        </w:rPr>
        <w:t>zakupu palet</w:t>
      </w:r>
      <w:r w:rsidR="00553707">
        <w:rPr>
          <w:rFonts w:ascii="Times New Roman" w:hAnsi="Times New Roman"/>
          <w:b w:val="0"/>
          <w:szCs w:val="24"/>
          <w:lang w:val="pl-PL"/>
        </w:rPr>
        <w:t>y EURO EPAL</w:t>
      </w:r>
      <w:r w:rsidR="007626AC">
        <w:rPr>
          <w:rFonts w:ascii="Times New Roman" w:hAnsi="Times New Roman"/>
          <w:b w:val="0"/>
          <w:szCs w:val="24"/>
          <w:lang w:val="pl-PL"/>
        </w:rPr>
        <w:t xml:space="preserve"> </w:t>
      </w:r>
      <w:r w:rsidR="00553707">
        <w:rPr>
          <w:rFonts w:ascii="Times New Roman" w:hAnsi="Times New Roman"/>
          <w:b w:val="0"/>
          <w:szCs w:val="24"/>
          <w:lang w:val="pl-PL"/>
        </w:rPr>
        <w:t>przez</w:t>
      </w:r>
      <w:r w:rsidR="007626AC">
        <w:rPr>
          <w:rFonts w:ascii="Times New Roman" w:hAnsi="Times New Roman"/>
          <w:b w:val="0"/>
          <w:szCs w:val="24"/>
          <w:lang w:val="pl-PL"/>
        </w:rPr>
        <w:t xml:space="preserve"> </w:t>
      </w:r>
      <w:r w:rsidR="00553707">
        <w:rPr>
          <w:rFonts w:ascii="Times New Roman" w:hAnsi="Times New Roman"/>
          <w:b w:val="0"/>
          <w:szCs w:val="24"/>
          <w:lang w:val="pl-PL"/>
        </w:rPr>
        <w:t>Składającego w </w:t>
      </w:r>
      <w:r w:rsidR="007626AC">
        <w:rPr>
          <w:rFonts w:ascii="Times New Roman" w:hAnsi="Times New Roman"/>
          <w:b w:val="0"/>
          <w:szCs w:val="24"/>
          <w:lang w:val="pl-PL"/>
        </w:rPr>
        <w:t>miesiącu stwierdzenia szkody</w:t>
      </w:r>
      <w:r w:rsidR="00E21A38">
        <w:rPr>
          <w:rFonts w:ascii="Times New Roman" w:hAnsi="Times New Roman"/>
          <w:b w:val="0"/>
          <w:szCs w:val="24"/>
          <w:lang w:val="pl-PL"/>
        </w:rPr>
        <w:t xml:space="preserve"> przez Składającego</w:t>
      </w:r>
      <w:r w:rsidR="007626AC">
        <w:rPr>
          <w:rFonts w:ascii="Times New Roman" w:hAnsi="Times New Roman"/>
          <w:b w:val="0"/>
          <w:szCs w:val="24"/>
          <w:lang w:val="pl-PL"/>
        </w:rPr>
        <w:t xml:space="preserve">, a w przypadku braku zakupu palet przez </w:t>
      </w:r>
      <w:r w:rsidR="00553707">
        <w:rPr>
          <w:rFonts w:ascii="Times New Roman" w:hAnsi="Times New Roman"/>
          <w:b w:val="0"/>
          <w:szCs w:val="24"/>
          <w:lang w:val="pl-PL"/>
        </w:rPr>
        <w:t xml:space="preserve">Składającego </w:t>
      </w:r>
      <w:r w:rsidR="007626AC">
        <w:rPr>
          <w:rFonts w:ascii="Times New Roman" w:hAnsi="Times New Roman"/>
          <w:b w:val="0"/>
          <w:szCs w:val="24"/>
          <w:lang w:val="pl-PL"/>
        </w:rPr>
        <w:t xml:space="preserve">w danym miesiącu – </w:t>
      </w:r>
      <w:r w:rsidR="00E21A38">
        <w:rPr>
          <w:rFonts w:ascii="Times New Roman" w:hAnsi="Times New Roman"/>
          <w:b w:val="0"/>
          <w:szCs w:val="24"/>
          <w:lang w:val="pl-PL"/>
        </w:rPr>
        <w:t>w wysokości</w:t>
      </w:r>
      <w:r w:rsidR="007626AC">
        <w:rPr>
          <w:rFonts w:ascii="Times New Roman" w:hAnsi="Times New Roman"/>
          <w:b w:val="0"/>
          <w:szCs w:val="24"/>
          <w:lang w:val="pl-PL"/>
        </w:rPr>
        <w:t xml:space="preserve"> średniej ceny zakupu palet</w:t>
      </w:r>
      <w:r w:rsidR="00657E2E">
        <w:rPr>
          <w:rFonts w:ascii="Times New Roman" w:hAnsi="Times New Roman"/>
          <w:b w:val="0"/>
          <w:szCs w:val="24"/>
          <w:lang w:val="pl-PL"/>
        </w:rPr>
        <w:t>y</w:t>
      </w:r>
      <w:r w:rsidR="007626AC">
        <w:rPr>
          <w:rFonts w:ascii="Times New Roman" w:hAnsi="Times New Roman"/>
          <w:b w:val="0"/>
          <w:szCs w:val="24"/>
          <w:lang w:val="pl-PL"/>
        </w:rPr>
        <w:t xml:space="preserve"> </w:t>
      </w:r>
      <w:r w:rsidR="00657E2E">
        <w:rPr>
          <w:rFonts w:ascii="Times New Roman" w:hAnsi="Times New Roman"/>
          <w:b w:val="0"/>
          <w:szCs w:val="24"/>
          <w:lang w:val="pl-PL"/>
        </w:rPr>
        <w:t xml:space="preserve">EURO EPAL w ostatnim </w:t>
      </w:r>
      <w:r w:rsidR="007626AC">
        <w:rPr>
          <w:rFonts w:ascii="Times New Roman" w:hAnsi="Times New Roman"/>
          <w:b w:val="0"/>
          <w:szCs w:val="24"/>
          <w:lang w:val="pl-PL"/>
        </w:rPr>
        <w:t>miesiącu poprzedzającym szkodę</w:t>
      </w:r>
      <w:r w:rsidR="00657E2E">
        <w:rPr>
          <w:rFonts w:ascii="Times New Roman" w:hAnsi="Times New Roman"/>
          <w:b w:val="0"/>
          <w:szCs w:val="24"/>
          <w:lang w:val="pl-PL"/>
        </w:rPr>
        <w:t>, w którym miał miejsce zakup</w:t>
      </w:r>
      <w:r w:rsidR="00E21A38">
        <w:rPr>
          <w:rFonts w:ascii="Times New Roman" w:hAnsi="Times New Roman"/>
          <w:b w:val="0"/>
          <w:szCs w:val="24"/>
          <w:lang w:val="pl-PL"/>
        </w:rPr>
        <w:t xml:space="preserve"> palet przez Składającego </w:t>
      </w:r>
      <w:r w:rsidR="007626AC">
        <w:rPr>
          <w:rFonts w:ascii="Times New Roman" w:hAnsi="Times New Roman"/>
          <w:b w:val="0"/>
          <w:szCs w:val="24"/>
          <w:lang w:val="pl-PL"/>
        </w:rPr>
        <w:t>.</w:t>
      </w:r>
    </w:p>
    <w:p w14:paraId="25DB89BB" w14:textId="74FBA443" w:rsidR="00D765EB" w:rsidRPr="00C970FC" w:rsidRDefault="00D765EB" w:rsidP="002A2BC1">
      <w:pPr>
        <w:pStyle w:val="Tytu"/>
        <w:numPr>
          <w:ilvl w:val="1"/>
          <w:numId w:val="2"/>
        </w:numPr>
        <w:tabs>
          <w:tab w:val="clear" w:pos="1440"/>
          <w:tab w:val="num" w:pos="426"/>
        </w:tabs>
        <w:spacing w:line="240" w:lineRule="auto"/>
        <w:ind w:left="426" w:hanging="426"/>
        <w:jc w:val="both"/>
        <w:rPr>
          <w:rFonts w:ascii="Times New Roman" w:hAnsi="Times New Roman"/>
          <w:b w:val="0"/>
          <w:bCs/>
          <w:szCs w:val="24"/>
        </w:rPr>
      </w:pPr>
      <w:r w:rsidRPr="00C970FC">
        <w:rPr>
          <w:rFonts w:ascii="Times New Roman" w:hAnsi="Times New Roman"/>
          <w:b w:val="0"/>
          <w:bCs/>
          <w:szCs w:val="24"/>
        </w:rPr>
        <w:t xml:space="preserve">W przypadku </w:t>
      </w:r>
      <w:r w:rsidRPr="00C970FC">
        <w:rPr>
          <w:rFonts w:ascii="Times New Roman" w:hAnsi="Times New Roman"/>
          <w:b w:val="0"/>
        </w:rPr>
        <w:t>zagubienia, zniszczenia, bądź nierozliczenia się z powierzonej Przechowawcy ilości palet CHEP</w:t>
      </w:r>
      <w:r w:rsidR="00ED5B0F" w:rsidRPr="00ED5B0F">
        <w:rPr>
          <w:rFonts w:ascii="Times New Roman" w:hAnsi="Times New Roman"/>
          <w:b w:val="0"/>
        </w:rPr>
        <w:t xml:space="preserve"> </w:t>
      </w:r>
      <w:r w:rsidR="00ED5B0F" w:rsidRPr="00C970FC">
        <w:rPr>
          <w:rFonts w:ascii="Times New Roman" w:hAnsi="Times New Roman"/>
          <w:b w:val="0"/>
        </w:rPr>
        <w:t>w terminie wskazanym w ust. 20 niniejszego paragrafu</w:t>
      </w:r>
      <w:r w:rsidRPr="00C970FC">
        <w:rPr>
          <w:rFonts w:ascii="Times New Roman" w:hAnsi="Times New Roman"/>
          <w:b w:val="0"/>
        </w:rPr>
        <w:t xml:space="preserve">, Przechowawca zapłaci Składającemu </w:t>
      </w:r>
      <w:r w:rsidR="000769FC" w:rsidRPr="00C970FC">
        <w:rPr>
          <w:rFonts w:ascii="Times New Roman" w:hAnsi="Times New Roman"/>
          <w:b w:val="0"/>
          <w:szCs w:val="24"/>
        </w:rPr>
        <w:t>za każdą paletę</w:t>
      </w:r>
      <w:r w:rsidR="000769FC" w:rsidRPr="00C970FC">
        <w:rPr>
          <w:rFonts w:ascii="Times New Roman" w:hAnsi="Times New Roman"/>
          <w:b w:val="0"/>
          <w:szCs w:val="24"/>
          <w:lang w:val="pl-PL"/>
        </w:rPr>
        <w:t xml:space="preserve"> </w:t>
      </w:r>
      <w:r w:rsidR="00CE7949" w:rsidRPr="00C970FC">
        <w:rPr>
          <w:rFonts w:ascii="Times New Roman" w:hAnsi="Times New Roman"/>
          <w:b w:val="0"/>
          <w:szCs w:val="24"/>
          <w:lang w:val="pl-PL"/>
        </w:rPr>
        <w:t>ryczałtowe odszkodowanie pieniężne</w:t>
      </w:r>
      <w:r w:rsidR="00707E77" w:rsidRPr="00C970FC">
        <w:rPr>
          <w:rFonts w:ascii="Times New Roman" w:hAnsi="Times New Roman"/>
          <w:b w:val="0"/>
          <w:szCs w:val="24"/>
        </w:rPr>
        <w:t xml:space="preserve"> </w:t>
      </w:r>
      <w:r w:rsidR="000769FC">
        <w:rPr>
          <w:rFonts w:ascii="Times New Roman" w:hAnsi="Times New Roman"/>
          <w:b w:val="0"/>
          <w:szCs w:val="24"/>
          <w:lang w:val="pl-PL"/>
        </w:rPr>
        <w:t xml:space="preserve">zgodne z obowiązującym w miesiącu stwierdzenia szkody </w:t>
      </w:r>
      <w:r w:rsidR="00ED5B0F">
        <w:rPr>
          <w:rFonts w:ascii="Times New Roman" w:hAnsi="Times New Roman"/>
          <w:b w:val="0"/>
          <w:szCs w:val="24"/>
          <w:lang w:val="pl-PL"/>
        </w:rPr>
        <w:t xml:space="preserve">przez Składającego </w:t>
      </w:r>
      <w:r w:rsidR="000769FC">
        <w:rPr>
          <w:rFonts w:ascii="Times New Roman" w:hAnsi="Times New Roman"/>
          <w:b w:val="0"/>
          <w:szCs w:val="24"/>
          <w:lang w:val="pl-PL"/>
        </w:rPr>
        <w:t>cennikiem najmu palet CHEP.</w:t>
      </w:r>
    </w:p>
    <w:p w14:paraId="723F993B" w14:textId="77777777" w:rsidR="00D765EB" w:rsidRPr="00C970FC" w:rsidRDefault="00D765EB" w:rsidP="002A2BC1">
      <w:pPr>
        <w:pStyle w:val="Akapitzlist"/>
        <w:numPr>
          <w:ilvl w:val="1"/>
          <w:numId w:val="2"/>
        </w:numPr>
        <w:tabs>
          <w:tab w:val="clear" w:pos="1440"/>
          <w:tab w:val="num" w:pos="426"/>
        </w:tabs>
        <w:spacing w:line="259" w:lineRule="auto"/>
        <w:ind w:left="426" w:hanging="426"/>
        <w:jc w:val="both"/>
        <w:rPr>
          <w:rFonts w:ascii="Times New Roman" w:hAnsi="Times New Roman"/>
          <w:sz w:val="24"/>
          <w:szCs w:val="24"/>
        </w:rPr>
      </w:pPr>
      <w:r w:rsidRPr="00C970FC">
        <w:rPr>
          <w:rFonts w:ascii="Times New Roman" w:hAnsi="Times New Roman"/>
          <w:bCs/>
          <w:sz w:val="24"/>
          <w:szCs w:val="24"/>
        </w:rPr>
        <w:t xml:space="preserve">W sytuacjach, o których mowa w ust. 21 i 22 niniejszego paragrafu, Składający w ciągu kolejnych 7 dni po upływie terminu wskazanego w </w:t>
      </w:r>
      <w:r w:rsidRPr="00C970FC">
        <w:rPr>
          <w:rFonts w:ascii="Times New Roman" w:hAnsi="Times New Roman"/>
          <w:sz w:val="24"/>
          <w:szCs w:val="24"/>
        </w:rPr>
        <w:t xml:space="preserve">ust. 20. niniejszego paragrafu, </w:t>
      </w:r>
      <w:r w:rsidRPr="00C970FC">
        <w:rPr>
          <w:rFonts w:ascii="Times New Roman" w:hAnsi="Times New Roman"/>
          <w:bCs/>
          <w:sz w:val="24"/>
          <w:szCs w:val="24"/>
        </w:rPr>
        <w:t>wystawi Przechowawcy stosowną notę obci</w:t>
      </w:r>
      <w:r w:rsidR="00AE5B20" w:rsidRPr="00C970FC">
        <w:rPr>
          <w:rFonts w:ascii="Times New Roman" w:hAnsi="Times New Roman"/>
          <w:bCs/>
          <w:sz w:val="24"/>
          <w:szCs w:val="24"/>
        </w:rPr>
        <w:t>ążeniową z terminem płatności 21</w:t>
      </w:r>
      <w:r w:rsidRPr="00C970FC">
        <w:rPr>
          <w:rFonts w:ascii="Times New Roman" w:hAnsi="Times New Roman"/>
          <w:bCs/>
          <w:sz w:val="24"/>
          <w:szCs w:val="24"/>
        </w:rPr>
        <w:t xml:space="preserve"> dni od daty wystawienia noty.</w:t>
      </w:r>
    </w:p>
    <w:p w14:paraId="0CE66585" w14:textId="77777777" w:rsidR="007A52E6" w:rsidRPr="00C970FC" w:rsidRDefault="007A52E6" w:rsidP="009209F6">
      <w:pPr>
        <w:pStyle w:val="Tekstpodstawowy2"/>
        <w:jc w:val="center"/>
        <w:rPr>
          <w:rFonts w:ascii="Times New Roman" w:hAnsi="Times New Roman" w:cs="Times New Roman"/>
          <w:b/>
          <w:sz w:val="24"/>
        </w:rPr>
      </w:pPr>
    </w:p>
    <w:p w14:paraId="7DD1672B" w14:textId="77777777" w:rsidR="000D411A" w:rsidRPr="00C970FC" w:rsidRDefault="000D411A" w:rsidP="009209F6">
      <w:pPr>
        <w:pStyle w:val="Tekstpodstawowy2"/>
        <w:jc w:val="center"/>
        <w:rPr>
          <w:rFonts w:ascii="Times New Roman" w:hAnsi="Times New Roman" w:cs="Times New Roman"/>
          <w:b/>
          <w:sz w:val="24"/>
        </w:rPr>
      </w:pPr>
      <w:r w:rsidRPr="00C970FC">
        <w:rPr>
          <w:rFonts w:ascii="Times New Roman" w:hAnsi="Times New Roman" w:cs="Times New Roman"/>
          <w:b/>
          <w:sz w:val="24"/>
        </w:rPr>
        <w:t xml:space="preserve">§ </w:t>
      </w:r>
      <w:r w:rsidR="001353EF" w:rsidRPr="00C970FC">
        <w:rPr>
          <w:rFonts w:ascii="Times New Roman" w:hAnsi="Times New Roman" w:cs="Times New Roman"/>
          <w:b/>
          <w:sz w:val="24"/>
        </w:rPr>
        <w:t>10</w:t>
      </w:r>
    </w:p>
    <w:p w14:paraId="656FE43D" w14:textId="77777777" w:rsidR="000D411A" w:rsidRPr="00C970FC" w:rsidRDefault="000D411A" w:rsidP="009209F6">
      <w:pPr>
        <w:pStyle w:val="Tekstpodstawowy2"/>
        <w:jc w:val="center"/>
        <w:rPr>
          <w:rFonts w:ascii="Times New Roman" w:hAnsi="Times New Roman" w:cs="Times New Roman"/>
          <w:b/>
          <w:sz w:val="24"/>
        </w:rPr>
      </w:pPr>
      <w:r w:rsidRPr="00C970FC">
        <w:rPr>
          <w:rFonts w:ascii="Times New Roman" w:hAnsi="Times New Roman" w:cs="Times New Roman"/>
          <w:b/>
          <w:sz w:val="24"/>
        </w:rPr>
        <w:t>Usługi transportowe</w:t>
      </w:r>
    </w:p>
    <w:p w14:paraId="1093EFAD" w14:textId="77777777" w:rsidR="000D411A" w:rsidRPr="00C970FC" w:rsidRDefault="000D411A" w:rsidP="009209F6">
      <w:pPr>
        <w:pStyle w:val="Tekstpodstawowy2"/>
        <w:jc w:val="center"/>
        <w:rPr>
          <w:rFonts w:ascii="Times New Roman" w:hAnsi="Times New Roman" w:cs="Times New Roman"/>
          <w:b/>
          <w:sz w:val="24"/>
        </w:rPr>
      </w:pPr>
    </w:p>
    <w:p w14:paraId="165E6876" w14:textId="16EC1B1B" w:rsidR="000D411A" w:rsidRPr="00C970FC" w:rsidRDefault="000D411A" w:rsidP="00F67B9D">
      <w:pPr>
        <w:pStyle w:val="Tekstpodstawowy2"/>
        <w:numPr>
          <w:ilvl w:val="0"/>
          <w:numId w:val="30"/>
        </w:numPr>
        <w:ind w:left="426" w:hanging="426"/>
        <w:rPr>
          <w:rFonts w:ascii="Times New Roman" w:hAnsi="Times New Roman" w:cs="Times New Roman"/>
          <w:sz w:val="24"/>
        </w:rPr>
      </w:pPr>
      <w:r w:rsidRPr="00C970FC">
        <w:rPr>
          <w:rFonts w:ascii="Times New Roman" w:hAnsi="Times New Roman" w:cs="Times New Roman"/>
          <w:sz w:val="24"/>
        </w:rPr>
        <w:t xml:space="preserve">Przechowawca zobowiązuje się do realizacji </w:t>
      </w:r>
      <w:r w:rsidR="00092D8C" w:rsidRPr="00C970FC">
        <w:rPr>
          <w:rFonts w:ascii="Times New Roman" w:hAnsi="Times New Roman" w:cs="Times New Roman"/>
          <w:sz w:val="24"/>
        </w:rPr>
        <w:t>(</w:t>
      </w:r>
      <w:r w:rsidRPr="00C970FC">
        <w:rPr>
          <w:rFonts w:ascii="Times New Roman" w:hAnsi="Times New Roman" w:cs="Times New Roman"/>
          <w:sz w:val="24"/>
        </w:rPr>
        <w:t>części</w:t>
      </w:r>
      <w:r w:rsidR="00092D8C" w:rsidRPr="00C970FC">
        <w:rPr>
          <w:rFonts w:ascii="Times New Roman" w:hAnsi="Times New Roman" w:cs="Times New Roman"/>
          <w:sz w:val="24"/>
        </w:rPr>
        <w:t>)</w:t>
      </w:r>
      <w:r w:rsidRPr="00C970FC">
        <w:rPr>
          <w:rFonts w:ascii="Times New Roman" w:hAnsi="Times New Roman" w:cs="Times New Roman"/>
          <w:sz w:val="24"/>
        </w:rPr>
        <w:t xml:space="preserve"> przewozów Cukru będącego przedmiotem </w:t>
      </w:r>
      <w:r w:rsidR="00385091" w:rsidRPr="00C970FC">
        <w:rPr>
          <w:rFonts w:ascii="Times New Roman" w:hAnsi="Times New Roman" w:cs="Times New Roman"/>
          <w:sz w:val="24"/>
        </w:rPr>
        <w:t>U</w:t>
      </w:r>
      <w:r w:rsidRPr="00C970FC">
        <w:rPr>
          <w:rFonts w:ascii="Times New Roman" w:hAnsi="Times New Roman" w:cs="Times New Roman"/>
          <w:sz w:val="24"/>
        </w:rPr>
        <w:t xml:space="preserve">mowy z Oddziału </w:t>
      </w:r>
      <w:r w:rsidR="00385091" w:rsidRPr="00C970FC">
        <w:rPr>
          <w:rFonts w:ascii="Times New Roman" w:hAnsi="Times New Roman" w:cs="Times New Roman"/>
          <w:sz w:val="24"/>
        </w:rPr>
        <w:t xml:space="preserve">„Cukrownia </w:t>
      </w:r>
      <w:r w:rsidR="00434AE5" w:rsidRPr="00C970FC">
        <w:rPr>
          <w:rFonts w:ascii="Times New Roman" w:hAnsi="Times New Roman" w:cs="Times New Roman"/>
          <w:sz w:val="24"/>
        </w:rPr>
        <w:t>………………</w:t>
      </w:r>
      <w:r w:rsidR="00385091" w:rsidRPr="00C970FC">
        <w:rPr>
          <w:rFonts w:ascii="Times New Roman" w:hAnsi="Times New Roman" w:cs="Times New Roman"/>
          <w:sz w:val="24"/>
        </w:rPr>
        <w:t>”</w:t>
      </w:r>
      <w:r w:rsidR="001D10C8" w:rsidRPr="00C970FC">
        <w:rPr>
          <w:rFonts w:ascii="Times New Roman" w:hAnsi="Times New Roman" w:cs="Times New Roman"/>
          <w:sz w:val="24"/>
        </w:rPr>
        <w:t xml:space="preserve">, </w:t>
      </w:r>
      <w:r w:rsidRPr="00C970FC">
        <w:rPr>
          <w:rFonts w:ascii="Times New Roman" w:hAnsi="Times New Roman" w:cs="Times New Roman"/>
          <w:sz w:val="24"/>
        </w:rPr>
        <w:t>do Pomieszcz</w:t>
      </w:r>
      <w:r w:rsidR="00385091" w:rsidRPr="00C970FC">
        <w:rPr>
          <w:rFonts w:ascii="Times New Roman" w:hAnsi="Times New Roman" w:cs="Times New Roman"/>
          <w:sz w:val="24"/>
        </w:rPr>
        <w:t>eń Magazynowych, zgodnie z </w:t>
      </w:r>
      <w:r w:rsidRPr="00C970FC">
        <w:rPr>
          <w:rFonts w:ascii="Times New Roman" w:hAnsi="Times New Roman" w:cs="Times New Roman"/>
          <w:sz w:val="24"/>
        </w:rPr>
        <w:t>wytycznymi Składającego oraz § 8 Umowy.</w:t>
      </w:r>
    </w:p>
    <w:p w14:paraId="3EDA3B94" w14:textId="08EF33D2" w:rsidR="000D411A" w:rsidRPr="00C970FC" w:rsidRDefault="000D411A" w:rsidP="00F67B9D">
      <w:pPr>
        <w:pStyle w:val="Tekstpodstawowy2"/>
        <w:numPr>
          <w:ilvl w:val="0"/>
          <w:numId w:val="30"/>
        </w:numPr>
        <w:ind w:left="426" w:hanging="426"/>
        <w:rPr>
          <w:rFonts w:ascii="Times New Roman" w:hAnsi="Times New Roman" w:cs="Times New Roman"/>
          <w:sz w:val="24"/>
        </w:rPr>
      </w:pPr>
      <w:r w:rsidRPr="00C970FC">
        <w:rPr>
          <w:rFonts w:ascii="Times New Roman" w:hAnsi="Times New Roman" w:cs="Times New Roman"/>
          <w:sz w:val="24"/>
        </w:rPr>
        <w:t xml:space="preserve">Za realizację usług transportowych, o których mowa w ust. 1 niniejszego paragrafu Strony ustalają stawkę wynagrodzenia w wysokości </w:t>
      </w:r>
      <w:r w:rsidR="00434AE5" w:rsidRPr="00C970FC">
        <w:rPr>
          <w:rFonts w:ascii="Times New Roman" w:hAnsi="Times New Roman" w:cs="Times New Roman"/>
          <w:b/>
          <w:sz w:val="24"/>
        </w:rPr>
        <w:t>………….</w:t>
      </w:r>
      <w:r w:rsidRPr="00C970FC">
        <w:rPr>
          <w:rFonts w:ascii="Times New Roman" w:hAnsi="Times New Roman" w:cs="Times New Roman"/>
          <w:b/>
          <w:sz w:val="24"/>
        </w:rPr>
        <w:t xml:space="preserve"> </w:t>
      </w:r>
      <w:r w:rsidR="004A455C" w:rsidRPr="00C970FC">
        <w:rPr>
          <w:rFonts w:ascii="Times New Roman" w:hAnsi="Times New Roman" w:cs="Times New Roman"/>
          <w:b/>
          <w:sz w:val="24"/>
        </w:rPr>
        <w:t>PLN</w:t>
      </w:r>
      <w:r w:rsidR="004A455C" w:rsidRPr="00C970FC">
        <w:rPr>
          <w:rFonts w:ascii="Times New Roman" w:hAnsi="Times New Roman" w:cs="Times New Roman"/>
          <w:sz w:val="24"/>
        </w:rPr>
        <w:t xml:space="preserve"> (słownie: </w:t>
      </w:r>
      <w:r w:rsidR="00434AE5" w:rsidRPr="00C970FC">
        <w:rPr>
          <w:rFonts w:ascii="Times New Roman" w:hAnsi="Times New Roman" w:cs="Times New Roman"/>
          <w:sz w:val="24"/>
        </w:rPr>
        <w:t>……………………</w:t>
      </w:r>
      <w:r w:rsidR="004A455C" w:rsidRPr="00C970FC">
        <w:rPr>
          <w:rFonts w:ascii="Times New Roman" w:hAnsi="Times New Roman" w:cs="Times New Roman"/>
          <w:sz w:val="24"/>
        </w:rPr>
        <w:t>) netto + należny podatek VAT</w:t>
      </w:r>
      <w:r w:rsidR="00C07826" w:rsidRPr="00C970FC">
        <w:rPr>
          <w:rFonts w:ascii="Times New Roman" w:hAnsi="Times New Roman" w:cs="Times New Roman"/>
          <w:sz w:val="24"/>
        </w:rPr>
        <w:t xml:space="preserve"> za fracht</w:t>
      </w:r>
      <w:r w:rsidR="00385091" w:rsidRPr="00C970FC">
        <w:rPr>
          <w:rFonts w:ascii="Times New Roman" w:hAnsi="Times New Roman" w:cs="Times New Roman"/>
          <w:sz w:val="24"/>
        </w:rPr>
        <w:t xml:space="preserve"> 24 tony</w:t>
      </w:r>
      <w:r w:rsidR="004A455C" w:rsidRPr="00C970FC">
        <w:rPr>
          <w:rFonts w:ascii="Times New Roman" w:hAnsi="Times New Roman" w:cs="Times New Roman"/>
          <w:sz w:val="24"/>
        </w:rPr>
        <w:t>.</w:t>
      </w:r>
    </w:p>
    <w:p w14:paraId="552C65E5" w14:textId="570C9E3E" w:rsidR="000D411A" w:rsidRPr="00C970FC" w:rsidRDefault="000D411A" w:rsidP="00F67B9D">
      <w:pPr>
        <w:pStyle w:val="Tekstpodstawowy2"/>
        <w:numPr>
          <w:ilvl w:val="0"/>
          <w:numId w:val="30"/>
        </w:numPr>
        <w:ind w:left="426" w:hanging="426"/>
        <w:rPr>
          <w:rFonts w:ascii="Times New Roman" w:hAnsi="Times New Roman" w:cs="Times New Roman"/>
          <w:sz w:val="24"/>
        </w:rPr>
      </w:pPr>
      <w:r w:rsidRPr="00C970FC">
        <w:rPr>
          <w:rFonts w:ascii="Times New Roman" w:hAnsi="Times New Roman" w:cs="Times New Roman"/>
          <w:sz w:val="24"/>
        </w:rPr>
        <w:t>Przechowawca zobowiązuje się do realizacji części przewozów Cukru będącego przedmiotem Umowy z Pomieszczeń Magazynowych do odbiorców Składającego, zgodnie z wytycznymi Składającego oraz § 8 Umowy.</w:t>
      </w:r>
    </w:p>
    <w:p w14:paraId="234DE6D2" w14:textId="77777777" w:rsidR="000D411A" w:rsidRPr="00C970FC" w:rsidRDefault="000D411A" w:rsidP="00F67B9D">
      <w:pPr>
        <w:pStyle w:val="Tekstpodstawowy2"/>
        <w:numPr>
          <w:ilvl w:val="0"/>
          <w:numId w:val="30"/>
        </w:numPr>
        <w:ind w:left="426" w:hanging="426"/>
        <w:rPr>
          <w:rFonts w:ascii="Times New Roman" w:hAnsi="Times New Roman" w:cs="Times New Roman"/>
          <w:sz w:val="24"/>
        </w:rPr>
      </w:pPr>
      <w:r w:rsidRPr="00C970FC">
        <w:rPr>
          <w:rFonts w:ascii="Times New Roman" w:hAnsi="Times New Roman" w:cs="Times New Roman"/>
          <w:sz w:val="24"/>
        </w:rPr>
        <w:t xml:space="preserve">Za realizację usług transportowych, o których mowa w ust. 3 niniejszego paragrafu, Przechowawca będzie otrzymywał wynagrodzenie zgodnie z zapisami § 8 </w:t>
      </w:r>
      <w:r w:rsidRPr="00C970FC">
        <w:rPr>
          <w:rFonts w:ascii="Times New Roman" w:hAnsi="Times New Roman" w:cs="Times New Roman"/>
          <w:b/>
          <w:sz w:val="24"/>
        </w:rPr>
        <w:t xml:space="preserve">Załącznika Nr </w:t>
      </w:r>
      <w:r w:rsidR="00886EB3" w:rsidRPr="00C970FC">
        <w:rPr>
          <w:rFonts w:ascii="Times New Roman" w:hAnsi="Times New Roman" w:cs="Times New Roman"/>
          <w:b/>
          <w:sz w:val="24"/>
        </w:rPr>
        <w:t>1</w:t>
      </w:r>
      <w:r w:rsidR="00F80E45" w:rsidRPr="00C970FC">
        <w:rPr>
          <w:rFonts w:ascii="Times New Roman" w:hAnsi="Times New Roman" w:cs="Times New Roman"/>
          <w:b/>
          <w:sz w:val="24"/>
        </w:rPr>
        <w:t>3</w:t>
      </w:r>
      <w:r w:rsidRPr="00C970FC">
        <w:rPr>
          <w:rFonts w:ascii="Times New Roman" w:hAnsi="Times New Roman" w:cs="Times New Roman"/>
          <w:sz w:val="24"/>
        </w:rPr>
        <w:t xml:space="preserve"> do Umowy.</w:t>
      </w:r>
    </w:p>
    <w:p w14:paraId="7E9CDDF4" w14:textId="1A1F9B13" w:rsidR="003B7DF6" w:rsidRPr="00143FA6" w:rsidRDefault="009F4865" w:rsidP="00F67B9D">
      <w:pPr>
        <w:pStyle w:val="Tekstpodstawowy2"/>
        <w:numPr>
          <w:ilvl w:val="0"/>
          <w:numId w:val="30"/>
        </w:numPr>
        <w:ind w:left="426" w:hanging="426"/>
        <w:rPr>
          <w:rFonts w:ascii="Times New Roman" w:hAnsi="Times New Roman" w:cs="Times New Roman"/>
          <w:b/>
          <w:sz w:val="24"/>
        </w:rPr>
      </w:pPr>
      <w:r w:rsidRPr="00C970FC">
        <w:rPr>
          <w:rFonts w:ascii="Times New Roman" w:hAnsi="Times New Roman" w:cs="Times New Roman"/>
          <w:sz w:val="24"/>
        </w:rPr>
        <w:t xml:space="preserve">Szczegółowe zasady świadczenia przez Przechowawcę usług transportowych zawierają </w:t>
      </w:r>
      <w:r w:rsidRPr="00C970FC">
        <w:rPr>
          <w:rFonts w:ascii="Times New Roman" w:hAnsi="Times New Roman" w:cs="Times New Roman"/>
          <w:b/>
          <w:sz w:val="24"/>
        </w:rPr>
        <w:t xml:space="preserve">Załączniki </w:t>
      </w:r>
      <w:r w:rsidR="00D024C6" w:rsidRPr="00C970FC">
        <w:rPr>
          <w:rFonts w:ascii="Times New Roman" w:hAnsi="Times New Roman" w:cs="Times New Roman"/>
          <w:b/>
          <w:sz w:val="24"/>
        </w:rPr>
        <w:t>N</w:t>
      </w:r>
      <w:r w:rsidRPr="00C970FC">
        <w:rPr>
          <w:rFonts w:ascii="Times New Roman" w:hAnsi="Times New Roman" w:cs="Times New Roman"/>
          <w:b/>
          <w:sz w:val="24"/>
        </w:rPr>
        <w:t xml:space="preserve">r </w:t>
      </w:r>
      <w:r w:rsidR="00886EB3" w:rsidRPr="00C970FC">
        <w:rPr>
          <w:rFonts w:ascii="Times New Roman" w:hAnsi="Times New Roman" w:cs="Times New Roman"/>
          <w:b/>
          <w:sz w:val="24"/>
        </w:rPr>
        <w:t>1</w:t>
      </w:r>
      <w:r w:rsidR="00F80E45" w:rsidRPr="00C970FC">
        <w:rPr>
          <w:rFonts w:ascii="Times New Roman" w:hAnsi="Times New Roman" w:cs="Times New Roman"/>
          <w:b/>
          <w:sz w:val="24"/>
        </w:rPr>
        <w:t>3</w:t>
      </w:r>
      <w:r w:rsidRPr="00C970FC">
        <w:rPr>
          <w:rFonts w:ascii="Times New Roman" w:hAnsi="Times New Roman" w:cs="Times New Roman"/>
          <w:b/>
          <w:sz w:val="24"/>
        </w:rPr>
        <w:t>-</w:t>
      </w:r>
      <w:r w:rsidR="00F80E45" w:rsidRPr="00C970FC">
        <w:rPr>
          <w:rFonts w:ascii="Times New Roman" w:hAnsi="Times New Roman" w:cs="Times New Roman"/>
          <w:b/>
          <w:sz w:val="24"/>
        </w:rPr>
        <w:t>1</w:t>
      </w:r>
      <w:r w:rsidR="00173F6F">
        <w:rPr>
          <w:rFonts w:ascii="Times New Roman" w:hAnsi="Times New Roman" w:cs="Times New Roman"/>
          <w:b/>
          <w:sz w:val="24"/>
        </w:rPr>
        <w:t>7c</w:t>
      </w:r>
      <w:r w:rsidRPr="00C970FC">
        <w:rPr>
          <w:rFonts w:ascii="Times New Roman" w:hAnsi="Times New Roman" w:cs="Times New Roman"/>
          <w:sz w:val="24"/>
        </w:rPr>
        <w:t xml:space="preserve"> do Umowy.</w:t>
      </w:r>
    </w:p>
    <w:p w14:paraId="5037BA4F" w14:textId="77777777" w:rsidR="00143FA6" w:rsidRPr="00C970FC" w:rsidRDefault="00143FA6" w:rsidP="00143FA6">
      <w:pPr>
        <w:pStyle w:val="Tekstpodstawowy2"/>
        <w:ind w:left="426"/>
        <w:rPr>
          <w:rFonts w:ascii="Times New Roman" w:hAnsi="Times New Roman" w:cs="Times New Roman"/>
          <w:b/>
          <w:sz w:val="24"/>
        </w:rPr>
      </w:pPr>
    </w:p>
    <w:p w14:paraId="4F7EF7A8" w14:textId="77777777" w:rsidR="00782182" w:rsidRDefault="00782182" w:rsidP="009209F6">
      <w:pPr>
        <w:pStyle w:val="Tekstpodstawowy2"/>
        <w:jc w:val="center"/>
        <w:rPr>
          <w:rFonts w:ascii="Times New Roman" w:hAnsi="Times New Roman" w:cs="Times New Roman"/>
          <w:b/>
          <w:sz w:val="24"/>
        </w:rPr>
      </w:pPr>
    </w:p>
    <w:p w14:paraId="09276268" w14:textId="77777777" w:rsidR="00782182" w:rsidRDefault="00782182" w:rsidP="009209F6">
      <w:pPr>
        <w:pStyle w:val="Tekstpodstawowy2"/>
        <w:jc w:val="center"/>
        <w:rPr>
          <w:rFonts w:ascii="Times New Roman" w:hAnsi="Times New Roman" w:cs="Times New Roman"/>
          <w:b/>
          <w:sz w:val="24"/>
        </w:rPr>
      </w:pPr>
    </w:p>
    <w:p w14:paraId="701DE507" w14:textId="54FD014A" w:rsidR="00F8688F" w:rsidRPr="00C970FC" w:rsidRDefault="007460DB" w:rsidP="009209F6">
      <w:pPr>
        <w:pStyle w:val="Tekstpodstawowy2"/>
        <w:jc w:val="center"/>
        <w:rPr>
          <w:rFonts w:ascii="Times New Roman" w:hAnsi="Times New Roman" w:cs="Times New Roman"/>
          <w:b/>
          <w:sz w:val="24"/>
        </w:rPr>
      </w:pPr>
      <w:r w:rsidRPr="00C970FC">
        <w:rPr>
          <w:rFonts w:ascii="Times New Roman" w:hAnsi="Times New Roman" w:cs="Times New Roman"/>
          <w:b/>
          <w:sz w:val="24"/>
        </w:rPr>
        <w:lastRenderedPageBreak/>
        <w:t xml:space="preserve">§ </w:t>
      </w:r>
      <w:r w:rsidR="000D411A" w:rsidRPr="00C970FC">
        <w:rPr>
          <w:rFonts w:ascii="Times New Roman" w:hAnsi="Times New Roman" w:cs="Times New Roman"/>
          <w:b/>
          <w:sz w:val="24"/>
        </w:rPr>
        <w:t>1</w:t>
      </w:r>
      <w:r w:rsidR="001353EF" w:rsidRPr="00C970FC">
        <w:rPr>
          <w:rFonts w:ascii="Times New Roman" w:hAnsi="Times New Roman" w:cs="Times New Roman"/>
          <w:b/>
          <w:sz w:val="24"/>
        </w:rPr>
        <w:t>1</w:t>
      </w:r>
    </w:p>
    <w:p w14:paraId="45E82E3C" w14:textId="77777777" w:rsidR="005F6508" w:rsidRPr="00C970FC" w:rsidRDefault="005F6508" w:rsidP="009209F6">
      <w:pPr>
        <w:pStyle w:val="Tekstpodstawowy2"/>
        <w:jc w:val="center"/>
        <w:rPr>
          <w:rFonts w:ascii="Times New Roman" w:hAnsi="Times New Roman" w:cs="Times New Roman"/>
          <w:b/>
          <w:sz w:val="24"/>
        </w:rPr>
      </w:pPr>
      <w:r w:rsidRPr="00C970FC">
        <w:rPr>
          <w:rFonts w:ascii="Times New Roman" w:hAnsi="Times New Roman" w:cs="Times New Roman"/>
          <w:b/>
          <w:sz w:val="24"/>
        </w:rPr>
        <w:t>Wynagr</w:t>
      </w:r>
      <w:r w:rsidR="007460DB" w:rsidRPr="00C970FC">
        <w:rPr>
          <w:rFonts w:ascii="Times New Roman" w:hAnsi="Times New Roman" w:cs="Times New Roman"/>
          <w:b/>
          <w:sz w:val="24"/>
        </w:rPr>
        <w:t xml:space="preserve">odzenie </w:t>
      </w:r>
    </w:p>
    <w:p w14:paraId="774294D3" w14:textId="77777777" w:rsidR="007460DB" w:rsidRPr="00C970FC" w:rsidRDefault="007460DB" w:rsidP="009209F6">
      <w:pPr>
        <w:pStyle w:val="Tekstpodstawowy2"/>
        <w:rPr>
          <w:rFonts w:ascii="Times New Roman" w:hAnsi="Times New Roman" w:cs="Times New Roman"/>
          <w:b/>
          <w:sz w:val="24"/>
        </w:rPr>
      </w:pPr>
    </w:p>
    <w:p w14:paraId="50546B79" w14:textId="77777777" w:rsidR="00166CEE" w:rsidRPr="00C970FC" w:rsidRDefault="00C8530E" w:rsidP="009209F6">
      <w:pPr>
        <w:pStyle w:val="Tekstpodstawowy2"/>
        <w:numPr>
          <w:ilvl w:val="0"/>
          <w:numId w:val="12"/>
        </w:numPr>
        <w:rPr>
          <w:rFonts w:ascii="Times New Roman" w:hAnsi="Times New Roman" w:cs="Times New Roman"/>
          <w:sz w:val="24"/>
        </w:rPr>
      </w:pPr>
      <w:r w:rsidRPr="00C970FC">
        <w:rPr>
          <w:rFonts w:ascii="Times New Roman" w:hAnsi="Times New Roman" w:cs="Times New Roman"/>
          <w:sz w:val="24"/>
        </w:rPr>
        <w:t>Z tytułu przechow</w:t>
      </w:r>
      <w:r w:rsidR="00FA107E" w:rsidRPr="00C970FC">
        <w:rPr>
          <w:rFonts w:ascii="Times New Roman" w:hAnsi="Times New Roman" w:cs="Times New Roman"/>
          <w:sz w:val="24"/>
        </w:rPr>
        <w:t>yw</w:t>
      </w:r>
      <w:r w:rsidRPr="00C970FC">
        <w:rPr>
          <w:rFonts w:ascii="Times New Roman" w:hAnsi="Times New Roman" w:cs="Times New Roman"/>
          <w:sz w:val="24"/>
        </w:rPr>
        <w:t>ania</w:t>
      </w:r>
      <w:r w:rsidR="00FA107E" w:rsidRPr="00C970FC">
        <w:rPr>
          <w:rFonts w:ascii="Times New Roman" w:hAnsi="Times New Roman" w:cs="Times New Roman"/>
          <w:sz w:val="24"/>
        </w:rPr>
        <w:t xml:space="preserve"> Cukru</w:t>
      </w:r>
      <w:r w:rsidRPr="00C970FC">
        <w:rPr>
          <w:rFonts w:ascii="Times New Roman" w:hAnsi="Times New Roman" w:cs="Times New Roman"/>
          <w:sz w:val="24"/>
        </w:rPr>
        <w:t xml:space="preserve"> Przechowawcy przysługuje wynagrodzenie miesięczne według zasad określ</w:t>
      </w:r>
      <w:r w:rsidR="00E02374" w:rsidRPr="00C970FC">
        <w:rPr>
          <w:rFonts w:ascii="Times New Roman" w:hAnsi="Times New Roman" w:cs="Times New Roman"/>
          <w:sz w:val="24"/>
        </w:rPr>
        <w:t>onych w ust. 2</w:t>
      </w:r>
      <w:r w:rsidRPr="00C970FC">
        <w:rPr>
          <w:rFonts w:ascii="Times New Roman" w:hAnsi="Times New Roman" w:cs="Times New Roman"/>
          <w:sz w:val="24"/>
        </w:rPr>
        <w:t>-4</w:t>
      </w:r>
      <w:r w:rsidR="001F70AA" w:rsidRPr="00C970FC">
        <w:rPr>
          <w:rFonts w:ascii="Times New Roman" w:hAnsi="Times New Roman" w:cs="Times New Roman"/>
          <w:sz w:val="24"/>
        </w:rPr>
        <w:t>.</w:t>
      </w:r>
    </w:p>
    <w:p w14:paraId="51ABCE82" w14:textId="77777777" w:rsidR="00053308" w:rsidRPr="00C970FC" w:rsidRDefault="00C8530E" w:rsidP="009209F6">
      <w:pPr>
        <w:pStyle w:val="Tekstpodstawowy2"/>
        <w:numPr>
          <w:ilvl w:val="0"/>
          <w:numId w:val="12"/>
        </w:numPr>
        <w:rPr>
          <w:rFonts w:ascii="Times New Roman" w:hAnsi="Times New Roman" w:cs="Times New Roman"/>
          <w:sz w:val="24"/>
        </w:rPr>
      </w:pPr>
      <w:r w:rsidRPr="00C970FC">
        <w:rPr>
          <w:rFonts w:ascii="Times New Roman" w:hAnsi="Times New Roman" w:cs="Times New Roman"/>
          <w:sz w:val="24"/>
        </w:rPr>
        <w:t xml:space="preserve">Strony ustalają stawkę wynagrodzenia </w:t>
      </w:r>
      <w:r w:rsidR="00F8688F" w:rsidRPr="00C970FC">
        <w:rPr>
          <w:rFonts w:ascii="Times New Roman" w:hAnsi="Times New Roman" w:cs="Times New Roman"/>
          <w:sz w:val="24"/>
        </w:rPr>
        <w:t>w wysokości</w:t>
      </w:r>
      <w:r w:rsidR="00053308" w:rsidRPr="00C970FC">
        <w:rPr>
          <w:rFonts w:ascii="Times New Roman" w:hAnsi="Times New Roman" w:cs="Times New Roman"/>
          <w:sz w:val="24"/>
        </w:rPr>
        <w:t>:</w:t>
      </w:r>
    </w:p>
    <w:p w14:paraId="471E2AFE" w14:textId="77777777" w:rsidR="0025372C" w:rsidRPr="00C970FC" w:rsidRDefault="00434AE5" w:rsidP="00C97173">
      <w:pPr>
        <w:pStyle w:val="Tekstpodstawowy2"/>
        <w:ind w:left="426"/>
        <w:rPr>
          <w:rFonts w:ascii="Times New Roman" w:hAnsi="Times New Roman" w:cs="Times New Roman"/>
          <w:sz w:val="24"/>
        </w:rPr>
      </w:pPr>
      <w:r w:rsidRPr="00C970FC">
        <w:rPr>
          <w:rFonts w:ascii="Times New Roman" w:hAnsi="Times New Roman" w:cs="Times New Roman"/>
          <w:b/>
          <w:sz w:val="24"/>
        </w:rPr>
        <w:t>……………….</w:t>
      </w:r>
      <w:r w:rsidR="00F8688F" w:rsidRPr="00C970FC">
        <w:rPr>
          <w:rFonts w:ascii="Times New Roman" w:hAnsi="Times New Roman" w:cs="Times New Roman"/>
          <w:b/>
          <w:sz w:val="24"/>
        </w:rPr>
        <w:t xml:space="preserve"> PLN</w:t>
      </w:r>
      <w:r w:rsidR="00F8688F" w:rsidRPr="00C970FC">
        <w:rPr>
          <w:rFonts w:ascii="Times New Roman" w:hAnsi="Times New Roman" w:cs="Times New Roman"/>
          <w:sz w:val="24"/>
        </w:rPr>
        <w:t xml:space="preserve"> (słownie:</w:t>
      </w:r>
      <w:r w:rsidR="00C07826" w:rsidRPr="00C970FC">
        <w:rPr>
          <w:rFonts w:ascii="Times New Roman" w:hAnsi="Times New Roman" w:cs="Times New Roman"/>
          <w:sz w:val="24"/>
        </w:rPr>
        <w:t xml:space="preserve"> </w:t>
      </w:r>
      <w:r w:rsidRPr="00C970FC">
        <w:rPr>
          <w:rFonts w:ascii="Times New Roman" w:hAnsi="Times New Roman" w:cs="Times New Roman"/>
          <w:sz w:val="24"/>
        </w:rPr>
        <w:t>……………</w:t>
      </w:r>
      <w:r w:rsidR="00F8688F" w:rsidRPr="00C970FC">
        <w:rPr>
          <w:rFonts w:ascii="Times New Roman" w:hAnsi="Times New Roman" w:cs="Times New Roman"/>
          <w:sz w:val="24"/>
        </w:rPr>
        <w:t>)</w:t>
      </w:r>
      <w:r w:rsidR="00D7194A" w:rsidRPr="00C970FC">
        <w:rPr>
          <w:rFonts w:ascii="Times New Roman" w:hAnsi="Times New Roman" w:cs="Times New Roman"/>
          <w:sz w:val="24"/>
        </w:rPr>
        <w:t xml:space="preserve"> netto + </w:t>
      </w:r>
      <w:r w:rsidR="00602786" w:rsidRPr="00C970FC">
        <w:rPr>
          <w:rFonts w:ascii="Times New Roman" w:hAnsi="Times New Roman" w:cs="Times New Roman"/>
          <w:sz w:val="24"/>
        </w:rPr>
        <w:t>należny podatek</w:t>
      </w:r>
      <w:r w:rsidR="00866287" w:rsidRPr="00C970FC">
        <w:rPr>
          <w:rFonts w:ascii="Times New Roman" w:hAnsi="Times New Roman" w:cs="Times New Roman"/>
          <w:sz w:val="24"/>
        </w:rPr>
        <w:t xml:space="preserve"> VAT za ton</w:t>
      </w:r>
      <w:r w:rsidR="00053308" w:rsidRPr="00C970FC">
        <w:rPr>
          <w:rFonts w:ascii="Times New Roman" w:hAnsi="Times New Roman" w:cs="Times New Roman"/>
          <w:sz w:val="24"/>
        </w:rPr>
        <w:t xml:space="preserve">omiesiąc </w:t>
      </w:r>
      <w:r w:rsidRPr="00C970FC">
        <w:rPr>
          <w:rFonts w:ascii="Times New Roman" w:hAnsi="Times New Roman" w:cs="Times New Roman"/>
          <w:sz w:val="24"/>
        </w:rPr>
        <w:t>.</w:t>
      </w:r>
    </w:p>
    <w:p w14:paraId="6B641CFA" w14:textId="77777777" w:rsidR="00F8688F" w:rsidRPr="00C970FC" w:rsidRDefault="00FC4726" w:rsidP="00CF211F">
      <w:pPr>
        <w:pStyle w:val="Tekstpodstawowy2"/>
        <w:numPr>
          <w:ilvl w:val="0"/>
          <w:numId w:val="12"/>
        </w:numPr>
        <w:rPr>
          <w:rFonts w:ascii="Times New Roman" w:hAnsi="Times New Roman" w:cs="Times New Roman"/>
          <w:sz w:val="24"/>
        </w:rPr>
      </w:pPr>
      <w:r w:rsidRPr="00C970FC">
        <w:rPr>
          <w:rFonts w:ascii="Times New Roman" w:hAnsi="Times New Roman" w:cs="Times New Roman"/>
          <w:sz w:val="24"/>
        </w:rPr>
        <w:t xml:space="preserve">Stawka </w:t>
      </w:r>
      <w:r w:rsidR="00C8530E" w:rsidRPr="00C970FC">
        <w:rPr>
          <w:rFonts w:ascii="Times New Roman" w:hAnsi="Times New Roman" w:cs="Times New Roman"/>
          <w:sz w:val="24"/>
        </w:rPr>
        <w:t xml:space="preserve">wynagrodzenia </w:t>
      </w:r>
      <w:r w:rsidR="00F8688F" w:rsidRPr="00C970FC">
        <w:rPr>
          <w:rFonts w:ascii="Times New Roman" w:hAnsi="Times New Roman" w:cs="Times New Roman"/>
          <w:sz w:val="24"/>
        </w:rPr>
        <w:t>określon</w:t>
      </w:r>
      <w:r w:rsidRPr="00C970FC">
        <w:rPr>
          <w:rFonts w:ascii="Times New Roman" w:hAnsi="Times New Roman" w:cs="Times New Roman"/>
          <w:sz w:val="24"/>
        </w:rPr>
        <w:t>a</w:t>
      </w:r>
      <w:r w:rsidR="00C8530E" w:rsidRPr="00C970FC">
        <w:rPr>
          <w:rFonts w:ascii="Times New Roman" w:hAnsi="Times New Roman" w:cs="Times New Roman"/>
          <w:sz w:val="24"/>
        </w:rPr>
        <w:t xml:space="preserve"> w ust. 2</w:t>
      </w:r>
      <w:r w:rsidR="00F8688F" w:rsidRPr="00C970FC">
        <w:rPr>
          <w:rFonts w:ascii="Times New Roman" w:hAnsi="Times New Roman" w:cs="Times New Roman"/>
          <w:sz w:val="24"/>
        </w:rPr>
        <w:t xml:space="preserve"> obejmuje:</w:t>
      </w:r>
    </w:p>
    <w:p w14:paraId="7AB88054" w14:textId="77777777" w:rsidR="00EB6C1C" w:rsidRPr="00C970FC" w:rsidRDefault="00F8688F" w:rsidP="00CF211F">
      <w:pPr>
        <w:pStyle w:val="Tekstpodstawowy2"/>
        <w:numPr>
          <w:ilvl w:val="0"/>
          <w:numId w:val="4"/>
        </w:numPr>
        <w:rPr>
          <w:rFonts w:ascii="Times New Roman" w:hAnsi="Times New Roman" w:cs="Times New Roman"/>
          <w:sz w:val="24"/>
        </w:rPr>
      </w:pPr>
      <w:r w:rsidRPr="00C970FC">
        <w:rPr>
          <w:rFonts w:ascii="Times New Roman" w:hAnsi="Times New Roman" w:cs="Times New Roman"/>
          <w:sz w:val="24"/>
        </w:rPr>
        <w:t>przechowywanie Cukru</w:t>
      </w:r>
      <w:r w:rsidR="00D201A2" w:rsidRPr="00C970FC">
        <w:rPr>
          <w:rFonts w:ascii="Times New Roman" w:hAnsi="Times New Roman" w:cs="Times New Roman"/>
          <w:sz w:val="24"/>
        </w:rPr>
        <w:t>,</w:t>
      </w:r>
    </w:p>
    <w:p w14:paraId="13200ABC" w14:textId="77777777" w:rsidR="00EB6C1C" w:rsidRPr="00C970FC" w:rsidRDefault="00F8688F" w:rsidP="00E03DA3">
      <w:pPr>
        <w:pStyle w:val="Tekstpodstawowy2"/>
        <w:numPr>
          <w:ilvl w:val="0"/>
          <w:numId w:val="4"/>
        </w:numPr>
        <w:rPr>
          <w:rFonts w:ascii="Times New Roman" w:hAnsi="Times New Roman" w:cs="Times New Roman"/>
          <w:sz w:val="24"/>
        </w:rPr>
      </w:pPr>
      <w:r w:rsidRPr="00C970FC">
        <w:rPr>
          <w:rFonts w:ascii="Times New Roman" w:hAnsi="Times New Roman" w:cs="Times New Roman"/>
          <w:sz w:val="24"/>
        </w:rPr>
        <w:t>czynności konserwacyjne zmierzające do zachowania Cukru w s</w:t>
      </w:r>
      <w:r w:rsidR="00FD0583" w:rsidRPr="00C970FC">
        <w:rPr>
          <w:rFonts w:ascii="Times New Roman" w:hAnsi="Times New Roman" w:cs="Times New Roman"/>
          <w:sz w:val="24"/>
        </w:rPr>
        <w:t>tanie, w jakim został oddany n</w:t>
      </w:r>
      <w:r w:rsidR="004E7DE1" w:rsidRPr="00C970FC">
        <w:rPr>
          <w:rFonts w:ascii="Times New Roman" w:hAnsi="Times New Roman" w:cs="Times New Roman"/>
          <w:sz w:val="24"/>
        </w:rPr>
        <w:t xml:space="preserve">a </w:t>
      </w:r>
      <w:r w:rsidRPr="00C970FC">
        <w:rPr>
          <w:rFonts w:ascii="Times New Roman" w:hAnsi="Times New Roman" w:cs="Times New Roman"/>
          <w:sz w:val="24"/>
        </w:rPr>
        <w:t>przechow</w:t>
      </w:r>
      <w:r w:rsidR="00FA107E" w:rsidRPr="00C970FC">
        <w:rPr>
          <w:rFonts w:ascii="Times New Roman" w:hAnsi="Times New Roman" w:cs="Times New Roman"/>
          <w:sz w:val="24"/>
        </w:rPr>
        <w:t>yw</w:t>
      </w:r>
      <w:r w:rsidRPr="00C970FC">
        <w:rPr>
          <w:rFonts w:ascii="Times New Roman" w:hAnsi="Times New Roman" w:cs="Times New Roman"/>
          <w:sz w:val="24"/>
        </w:rPr>
        <w:t>anie</w:t>
      </w:r>
      <w:r w:rsidR="00FA107E" w:rsidRPr="00C970FC">
        <w:rPr>
          <w:rFonts w:ascii="Times New Roman" w:hAnsi="Times New Roman" w:cs="Times New Roman"/>
          <w:sz w:val="24"/>
        </w:rPr>
        <w:t xml:space="preserve"> (w tym również zakup agrowłókniny do zabezpieczenia opakowań typu big-bag a’1000 kg przed zabrudzeniem)</w:t>
      </w:r>
      <w:r w:rsidRPr="00C970FC">
        <w:rPr>
          <w:rFonts w:ascii="Times New Roman" w:hAnsi="Times New Roman" w:cs="Times New Roman"/>
          <w:sz w:val="24"/>
        </w:rPr>
        <w:t>,</w:t>
      </w:r>
    </w:p>
    <w:p w14:paraId="4F487748" w14:textId="77777777" w:rsidR="00F8688F" w:rsidRPr="00C970FC" w:rsidRDefault="002C20AF" w:rsidP="009209F6">
      <w:pPr>
        <w:pStyle w:val="Tekstpodstawowy2"/>
        <w:numPr>
          <w:ilvl w:val="0"/>
          <w:numId w:val="4"/>
        </w:numPr>
        <w:rPr>
          <w:rFonts w:ascii="Times New Roman" w:hAnsi="Times New Roman" w:cs="Times New Roman"/>
          <w:sz w:val="24"/>
        </w:rPr>
      </w:pPr>
      <w:r w:rsidRPr="00C970FC">
        <w:rPr>
          <w:rFonts w:ascii="Times New Roman" w:hAnsi="Times New Roman" w:cs="Times New Roman"/>
          <w:sz w:val="24"/>
        </w:rPr>
        <w:t xml:space="preserve">pozostałe </w:t>
      </w:r>
      <w:r w:rsidR="00F8688F" w:rsidRPr="00C970FC">
        <w:rPr>
          <w:rFonts w:ascii="Times New Roman" w:hAnsi="Times New Roman" w:cs="Times New Roman"/>
          <w:sz w:val="24"/>
        </w:rPr>
        <w:t xml:space="preserve">czynności </w:t>
      </w:r>
      <w:r w:rsidRPr="00C970FC">
        <w:rPr>
          <w:rFonts w:ascii="Times New Roman" w:hAnsi="Times New Roman" w:cs="Times New Roman"/>
          <w:sz w:val="24"/>
        </w:rPr>
        <w:t>Przechowawcy przewidziane w Umowie</w:t>
      </w:r>
      <w:r w:rsidR="0044595B" w:rsidRPr="00C970FC">
        <w:rPr>
          <w:rFonts w:ascii="Times New Roman" w:hAnsi="Times New Roman" w:cs="Times New Roman"/>
          <w:sz w:val="24"/>
        </w:rPr>
        <w:t>, w szczególności związane z</w:t>
      </w:r>
      <w:r w:rsidR="002A2BC1" w:rsidRPr="00C970FC">
        <w:rPr>
          <w:rFonts w:ascii="Times New Roman" w:hAnsi="Times New Roman" w:cs="Times New Roman"/>
          <w:sz w:val="24"/>
        </w:rPr>
        <w:t> </w:t>
      </w:r>
      <w:r w:rsidR="0044595B" w:rsidRPr="00C970FC">
        <w:rPr>
          <w:rFonts w:ascii="Times New Roman" w:hAnsi="Times New Roman" w:cs="Times New Roman"/>
          <w:sz w:val="24"/>
        </w:rPr>
        <w:t>obsługą, nadzorem, prowadzeniem odpowiedniej dokumentacji dotyczącej przechowywanego Cukru, dozorem, a nie</w:t>
      </w:r>
      <w:r w:rsidRPr="00C970FC">
        <w:rPr>
          <w:rFonts w:ascii="Times New Roman" w:hAnsi="Times New Roman" w:cs="Times New Roman"/>
          <w:sz w:val="24"/>
        </w:rPr>
        <w:t>wymienione w ust. 5 poniżej</w:t>
      </w:r>
      <w:r w:rsidR="00F8688F" w:rsidRPr="00C970FC">
        <w:rPr>
          <w:rFonts w:ascii="Times New Roman" w:hAnsi="Times New Roman" w:cs="Times New Roman"/>
          <w:sz w:val="24"/>
        </w:rPr>
        <w:t>.</w:t>
      </w:r>
    </w:p>
    <w:p w14:paraId="2A14ECB5" w14:textId="77777777" w:rsidR="004429C8" w:rsidRPr="00C970FC" w:rsidRDefault="001F70AA" w:rsidP="009209F6">
      <w:pPr>
        <w:pStyle w:val="Tekstpodstawowy2"/>
        <w:numPr>
          <w:ilvl w:val="0"/>
          <w:numId w:val="12"/>
        </w:numPr>
        <w:rPr>
          <w:rFonts w:ascii="Times New Roman" w:hAnsi="Times New Roman" w:cs="Times New Roman"/>
          <w:sz w:val="24"/>
        </w:rPr>
      </w:pPr>
      <w:r w:rsidRPr="00C970FC">
        <w:rPr>
          <w:rFonts w:ascii="Times New Roman" w:hAnsi="Times New Roman" w:cs="Times New Roman"/>
          <w:sz w:val="24"/>
        </w:rPr>
        <w:t>Do obliczenia kwoty wy</w:t>
      </w:r>
      <w:r w:rsidR="0009287B" w:rsidRPr="00C970FC">
        <w:rPr>
          <w:rFonts w:ascii="Times New Roman" w:hAnsi="Times New Roman" w:cs="Times New Roman"/>
          <w:sz w:val="24"/>
        </w:rPr>
        <w:t>nagrodzenia określonego w ust. 1</w:t>
      </w:r>
      <w:r w:rsidR="00960065" w:rsidRPr="00C970FC">
        <w:rPr>
          <w:rFonts w:ascii="Times New Roman" w:hAnsi="Times New Roman" w:cs="Times New Roman"/>
          <w:sz w:val="24"/>
        </w:rPr>
        <w:t>-2</w:t>
      </w:r>
      <w:r w:rsidRPr="00C970FC">
        <w:rPr>
          <w:rFonts w:ascii="Times New Roman" w:hAnsi="Times New Roman" w:cs="Times New Roman"/>
          <w:sz w:val="24"/>
        </w:rPr>
        <w:t xml:space="preserve"> </w:t>
      </w:r>
      <w:r w:rsidR="004429C8" w:rsidRPr="00C970FC">
        <w:rPr>
          <w:rFonts w:ascii="Times New Roman" w:hAnsi="Times New Roman" w:cs="Times New Roman"/>
          <w:sz w:val="24"/>
        </w:rPr>
        <w:t>przyjmowana będzie wartość wyliczona</w:t>
      </w:r>
      <w:r w:rsidR="00FC4726" w:rsidRPr="00C970FC">
        <w:rPr>
          <w:rFonts w:ascii="Times New Roman" w:hAnsi="Times New Roman" w:cs="Times New Roman"/>
          <w:sz w:val="24"/>
        </w:rPr>
        <w:t xml:space="preserve"> według wzoru: (∑ </w:t>
      </w:r>
      <w:proofErr w:type="spellStart"/>
      <w:r w:rsidR="00FC4726" w:rsidRPr="00C970FC">
        <w:rPr>
          <w:rFonts w:ascii="Times New Roman" w:hAnsi="Times New Roman" w:cs="Times New Roman"/>
          <w:sz w:val="24"/>
        </w:rPr>
        <w:t>S</w:t>
      </w:r>
      <w:r w:rsidR="00BB3B2A" w:rsidRPr="00C970FC">
        <w:rPr>
          <w:rFonts w:ascii="Times New Roman" w:hAnsi="Times New Roman" w:cs="Times New Roman"/>
          <w:sz w:val="24"/>
        </w:rPr>
        <w:t>k</w:t>
      </w:r>
      <w:proofErr w:type="spellEnd"/>
      <w:r w:rsidR="0025052C" w:rsidRPr="00C970FC">
        <w:rPr>
          <w:rFonts w:ascii="Times New Roman" w:hAnsi="Times New Roman" w:cs="Times New Roman"/>
          <w:sz w:val="24"/>
        </w:rPr>
        <w:t xml:space="preserve">/Id)x </w:t>
      </w:r>
      <w:proofErr w:type="spellStart"/>
      <w:r w:rsidR="00AE038C" w:rsidRPr="00C970FC">
        <w:rPr>
          <w:rFonts w:ascii="Times New Roman" w:hAnsi="Times New Roman" w:cs="Times New Roman"/>
          <w:sz w:val="24"/>
        </w:rPr>
        <w:t>St</w:t>
      </w:r>
      <w:proofErr w:type="spellEnd"/>
      <w:r w:rsidR="007B76C2" w:rsidRPr="00C970FC">
        <w:rPr>
          <w:rFonts w:ascii="Times New Roman" w:hAnsi="Times New Roman" w:cs="Times New Roman"/>
          <w:sz w:val="24"/>
        </w:rPr>
        <w:t>:</w:t>
      </w:r>
    </w:p>
    <w:p w14:paraId="7FC9B6A3" w14:textId="77777777" w:rsidR="004429C8" w:rsidRPr="00C970FC" w:rsidRDefault="00FC4726" w:rsidP="009209F6">
      <w:pPr>
        <w:pStyle w:val="Tekstpodstawowy2"/>
        <w:ind w:left="993" w:hanging="285"/>
        <w:rPr>
          <w:rFonts w:ascii="Times New Roman" w:hAnsi="Times New Roman" w:cs="Times New Roman"/>
          <w:sz w:val="24"/>
        </w:rPr>
      </w:pPr>
      <w:r w:rsidRPr="00C970FC">
        <w:rPr>
          <w:rFonts w:ascii="Times New Roman" w:hAnsi="Times New Roman" w:cs="Times New Roman"/>
          <w:sz w:val="24"/>
        </w:rPr>
        <w:t xml:space="preserve">∑ </w:t>
      </w:r>
      <w:proofErr w:type="spellStart"/>
      <w:r w:rsidRPr="00C970FC">
        <w:rPr>
          <w:rFonts w:ascii="Times New Roman" w:hAnsi="Times New Roman" w:cs="Times New Roman"/>
          <w:sz w:val="24"/>
        </w:rPr>
        <w:t>S</w:t>
      </w:r>
      <w:r w:rsidR="003C4106" w:rsidRPr="00C970FC">
        <w:rPr>
          <w:rFonts w:ascii="Times New Roman" w:hAnsi="Times New Roman" w:cs="Times New Roman"/>
          <w:sz w:val="24"/>
        </w:rPr>
        <w:t>k</w:t>
      </w:r>
      <w:proofErr w:type="spellEnd"/>
      <w:r w:rsidR="005F5456" w:rsidRPr="00C970FC">
        <w:rPr>
          <w:rFonts w:ascii="Times New Roman" w:hAnsi="Times New Roman" w:cs="Times New Roman"/>
          <w:sz w:val="24"/>
        </w:rPr>
        <w:t xml:space="preserve"> – suma dziennych stanów </w:t>
      </w:r>
      <w:r w:rsidR="00FA107E" w:rsidRPr="00C970FC">
        <w:rPr>
          <w:rFonts w:ascii="Times New Roman" w:hAnsi="Times New Roman" w:cs="Times New Roman"/>
          <w:sz w:val="24"/>
        </w:rPr>
        <w:t xml:space="preserve">magazynowych </w:t>
      </w:r>
      <w:r w:rsidR="005F5456" w:rsidRPr="00C970FC">
        <w:rPr>
          <w:rFonts w:ascii="Times New Roman" w:hAnsi="Times New Roman" w:cs="Times New Roman"/>
          <w:sz w:val="24"/>
        </w:rPr>
        <w:t>C</w:t>
      </w:r>
      <w:r w:rsidRPr="00C970FC">
        <w:rPr>
          <w:rFonts w:ascii="Times New Roman" w:hAnsi="Times New Roman" w:cs="Times New Roman"/>
          <w:sz w:val="24"/>
        </w:rPr>
        <w:t>ukru</w:t>
      </w:r>
      <w:r w:rsidR="003C4106" w:rsidRPr="00C970FC">
        <w:rPr>
          <w:rFonts w:ascii="Times New Roman" w:hAnsi="Times New Roman" w:cs="Times New Roman"/>
          <w:sz w:val="24"/>
        </w:rPr>
        <w:t xml:space="preserve"> liczona na </w:t>
      </w:r>
      <w:r w:rsidR="001F70AA" w:rsidRPr="00C970FC">
        <w:rPr>
          <w:rFonts w:ascii="Times New Roman" w:hAnsi="Times New Roman" w:cs="Times New Roman"/>
          <w:sz w:val="24"/>
        </w:rPr>
        <w:t>koniec dnia</w:t>
      </w:r>
      <w:r w:rsidR="00956ECF" w:rsidRPr="00C970FC">
        <w:rPr>
          <w:rFonts w:ascii="Times New Roman" w:hAnsi="Times New Roman" w:cs="Times New Roman"/>
          <w:sz w:val="24"/>
        </w:rPr>
        <w:t xml:space="preserve"> w okresie danego miesiąca</w:t>
      </w:r>
      <w:r w:rsidR="00FA107E" w:rsidRPr="00C970FC">
        <w:rPr>
          <w:rFonts w:ascii="Times New Roman" w:hAnsi="Times New Roman" w:cs="Times New Roman"/>
          <w:sz w:val="24"/>
        </w:rPr>
        <w:t xml:space="preserve"> </w:t>
      </w:r>
      <w:r w:rsidR="00D7194A" w:rsidRPr="00C970FC">
        <w:rPr>
          <w:rFonts w:ascii="Times New Roman" w:hAnsi="Times New Roman" w:cs="Times New Roman"/>
          <w:sz w:val="24"/>
        </w:rPr>
        <w:t>rozliczeni</w:t>
      </w:r>
      <w:r w:rsidR="00FB2EF0" w:rsidRPr="00C970FC">
        <w:rPr>
          <w:rFonts w:ascii="Times New Roman" w:hAnsi="Times New Roman" w:cs="Times New Roman"/>
          <w:sz w:val="24"/>
        </w:rPr>
        <w:t>owego</w:t>
      </w:r>
      <w:r w:rsidRPr="00C970FC">
        <w:rPr>
          <w:rFonts w:ascii="Times New Roman" w:hAnsi="Times New Roman" w:cs="Times New Roman"/>
          <w:sz w:val="24"/>
        </w:rPr>
        <w:t>,</w:t>
      </w:r>
    </w:p>
    <w:p w14:paraId="78709814" w14:textId="77777777" w:rsidR="004429C8" w:rsidRPr="00C970FC" w:rsidRDefault="004429C8" w:rsidP="009209F6">
      <w:pPr>
        <w:pStyle w:val="Tekstpodstawowy2"/>
        <w:ind w:firstLine="708"/>
        <w:rPr>
          <w:rFonts w:ascii="Times New Roman" w:hAnsi="Times New Roman" w:cs="Times New Roman"/>
          <w:sz w:val="24"/>
        </w:rPr>
      </w:pPr>
      <w:r w:rsidRPr="00C970FC">
        <w:rPr>
          <w:rFonts w:ascii="Times New Roman" w:hAnsi="Times New Roman" w:cs="Times New Roman"/>
          <w:sz w:val="24"/>
        </w:rPr>
        <w:t xml:space="preserve">Id – ilość dni </w:t>
      </w:r>
      <w:r w:rsidR="00AE038C" w:rsidRPr="00C970FC">
        <w:rPr>
          <w:rFonts w:ascii="Times New Roman" w:hAnsi="Times New Roman" w:cs="Times New Roman"/>
          <w:sz w:val="24"/>
        </w:rPr>
        <w:t xml:space="preserve">kalendarzowych </w:t>
      </w:r>
      <w:r w:rsidRPr="00C970FC">
        <w:rPr>
          <w:rFonts w:ascii="Times New Roman" w:hAnsi="Times New Roman" w:cs="Times New Roman"/>
          <w:sz w:val="24"/>
        </w:rPr>
        <w:t>w danym miesiącu</w:t>
      </w:r>
      <w:r w:rsidR="00AE038C" w:rsidRPr="00C970FC">
        <w:rPr>
          <w:rFonts w:ascii="Times New Roman" w:hAnsi="Times New Roman" w:cs="Times New Roman"/>
          <w:sz w:val="24"/>
        </w:rPr>
        <w:t xml:space="preserve"> rozliczeniowym</w:t>
      </w:r>
      <w:r w:rsidR="006E0B8F" w:rsidRPr="00C970FC">
        <w:rPr>
          <w:rFonts w:ascii="Times New Roman" w:hAnsi="Times New Roman" w:cs="Times New Roman"/>
          <w:sz w:val="24"/>
        </w:rPr>
        <w:t>,</w:t>
      </w:r>
    </w:p>
    <w:p w14:paraId="128723B1" w14:textId="77777777" w:rsidR="004429C8" w:rsidRPr="00C970FC" w:rsidRDefault="004429C8" w:rsidP="009209F6">
      <w:pPr>
        <w:pStyle w:val="Tekstpodstawowy2"/>
        <w:ind w:left="993" w:hanging="285"/>
        <w:rPr>
          <w:rFonts w:ascii="Times New Roman" w:hAnsi="Times New Roman" w:cs="Times New Roman"/>
          <w:sz w:val="24"/>
        </w:rPr>
      </w:pPr>
      <w:proofErr w:type="spellStart"/>
      <w:r w:rsidRPr="00C970FC">
        <w:rPr>
          <w:rFonts w:ascii="Times New Roman" w:hAnsi="Times New Roman" w:cs="Times New Roman"/>
          <w:sz w:val="24"/>
        </w:rPr>
        <w:t>St</w:t>
      </w:r>
      <w:proofErr w:type="spellEnd"/>
      <w:r w:rsidRPr="00C970FC">
        <w:rPr>
          <w:rFonts w:ascii="Times New Roman" w:hAnsi="Times New Roman" w:cs="Times New Roman"/>
          <w:sz w:val="24"/>
        </w:rPr>
        <w:t xml:space="preserve"> –</w:t>
      </w:r>
      <w:r w:rsidR="00FA107E" w:rsidRPr="00C970FC">
        <w:rPr>
          <w:rFonts w:ascii="Times New Roman" w:hAnsi="Times New Roman" w:cs="Times New Roman"/>
          <w:sz w:val="24"/>
        </w:rPr>
        <w:t xml:space="preserve"> wartość stawki uzgodniona</w:t>
      </w:r>
      <w:r w:rsidRPr="00C970FC">
        <w:rPr>
          <w:rFonts w:ascii="Times New Roman" w:hAnsi="Times New Roman" w:cs="Times New Roman"/>
          <w:sz w:val="24"/>
        </w:rPr>
        <w:t xml:space="preserve"> za wykonanie usługi dla jednej tony Cukru</w:t>
      </w:r>
      <w:r w:rsidR="00FA107E" w:rsidRPr="00C970FC">
        <w:rPr>
          <w:rFonts w:ascii="Times New Roman" w:hAnsi="Times New Roman" w:cs="Times New Roman"/>
          <w:sz w:val="24"/>
        </w:rPr>
        <w:t>, określona w ust. 2 niniejszego paragrafu.</w:t>
      </w:r>
    </w:p>
    <w:p w14:paraId="6570EA7B" w14:textId="77777777" w:rsidR="00D856EF" w:rsidRPr="00C970FC" w:rsidRDefault="00D856EF" w:rsidP="009209F6">
      <w:pPr>
        <w:pStyle w:val="Tekstpodstawowy2"/>
        <w:numPr>
          <w:ilvl w:val="0"/>
          <w:numId w:val="12"/>
        </w:numPr>
        <w:rPr>
          <w:rFonts w:ascii="Times New Roman" w:hAnsi="Times New Roman" w:cs="Times New Roman"/>
          <w:sz w:val="24"/>
        </w:rPr>
      </w:pPr>
      <w:r w:rsidRPr="00C970FC">
        <w:rPr>
          <w:rFonts w:ascii="Times New Roman" w:hAnsi="Times New Roman" w:cs="Times New Roman"/>
          <w:sz w:val="24"/>
        </w:rPr>
        <w:t>Ponadto Strony ustalają:</w:t>
      </w:r>
    </w:p>
    <w:p w14:paraId="37E05ED4" w14:textId="498CE69E" w:rsidR="00D856EF" w:rsidRPr="00C970FC" w:rsidRDefault="00D856EF" w:rsidP="00CF211F">
      <w:pPr>
        <w:pStyle w:val="Tekstpodstawowy2"/>
        <w:numPr>
          <w:ilvl w:val="0"/>
          <w:numId w:val="21"/>
        </w:numPr>
        <w:rPr>
          <w:rFonts w:ascii="Times New Roman" w:hAnsi="Times New Roman" w:cs="Times New Roman"/>
          <w:sz w:val="24"/>
        </w:rPr>
      </w:pPr>
      <w:r w:rsidRPr="00C970FC">
        <w:rPr>
          <w:rFonts w:ascii="Times New Roman" w:hAnsi="Times New Roman" w:cs="Times New Roman"/>
          <w:sz w:val="24"/>
        </w:rPr>
        <w:t xml:space="preserve">za </w:t>
      </w:r>
      <w:r w:rsidR="002B1F01" w:rsidRPr="00C970FC">
        <w:rPr>
          <w:rFonts w:ascii="Times New Roman" w:hAnsi="Times New Roman" w:cs="Times New Roman"/>
          <w:sz w:val="24"/>
        </w:rPr>
        <w:t>roz</w:t>
      </w:r>
      <w:r w:rsidRPr="00C970FC">
        <w:rPr>
          <w:rFonts w:ascii="Times New Roman" w:hAnsi="Times New Roman" w:cs="Times New Roman"/>
          <w:sz w:val="24"/>
        </w:rPr>
        <w:t xml:space="preserve">ładunek ze środków transportu </w:t>
      </w:r>
      <w:r w:rsidR="00D7194A" w:rsidRPr="00C970FC">
        <w:rPr>
          <w:rFonts w:ascii="Times New Roman" w:hAnsi="Times New Roman" w:cs="Times New Roman"/>
          <w:sz w:val="24"/>
        </w:rPr>
        <w:t xml:space="preserve">Cukru </w:t>
      </w:r>
      <w:r w:rsidR="007C2876" w:rsidRPr="00C970FC">
        <w:rPr>
          <w:rFonts w:ascii="Times New Roman" w:hAnsi="Times New Roman" w:cs="Times New Roman"/>
          <w:sz w:val="24"/>
        </w:rPr>
        <w:t>ułożon</w:t>
      </w:r>
      <w:r w:rsidR="005F7132" w:rsidRPr="00C970FC">
        <w:rPr>
          <w:rFonts w:ascii="Times New Roman" w:hAnsi="Times New Roman" w:cs="Times New Roman"/>
          <w:sz w:val="24"/>
        </w:rPr>
        <w:t>ego</w:t>
      </w:r>
      <w:r w:rsidR="007C2876" w:rsidRPr="00C970FC">
        <w:rPr>
          <w:rFonts w:ascii="Times New Roman" w:hAnsi="Times New Roman" w:cs="Times New Roman"/>
          <w:sz w:val="24"/>
        </w:rPr>
        <w:t xml:space="preserve"> na jednostkach paletowych </w:t>
      </w:r>
      <w:r w:rsidR="00D7194A" w:rsidRPr="00C970FC">
        <w:rPr>
          <w:rFonts w:ascii="Times New Roman" w:hAnsi="Times New Roman" w:cs="Times New Roman"/>
          <w:sz w:val="24"/>
        </w:rPr>
        <w:t xml:space="preserve">typu </w:t>
      </w:r>
      <w:r w:rsidR="00B35E79" w:rsidRPr="00C970FC">
        <w:rPr>
          <w:rFonts w:ascii="Times New Roman" w:hAnsi="Times New Roman" w:cs="Times New Roman"/>
          <w:sz w:val="24"/>
        </w:rPr>
        <w:t xml:space="preserve">EURO EPAL </w:t>
      </w:r>
      <w:r w:rsidRPr="00C970FC">
        <w:rPr>
          <w:rFonts w:ascii="Times New Roman" w:hAnsi="Times New Roman" w:cs="Times New Roman"/>
          <w:sz w:val="24"/>
        </w:rPr>
        <w:t>i ułożenie w</w:t>
      </w:r>
      <w:r w:rsidR="00D7194A" w:rsidRPr="00C970FC">
        <w:rPr>
          <w:rFonts w:ascii="Times New Roman" w:hAnsi="Times New Roman" w:cs="Times New Roman"/>
          <w:sz w:val="24"/>
        </w:rPr>
        <w:t xml:space="preserve"> Pomieszczeniach Magazynowych - </w:t>
      </w:r>
      <w:r w:rsidRPr="00C970FC">
        <w:rPr>
          <w:rFonts w:ascii="Times New Roman" w:hAnsi="Times New Roman" w:cs="Times New Roman"/>
          <w:sz w:val="24"/>
        </w:rPr>
        <w:t>stawkę w wysokości</w:t>
      </w:r>
      <w:r w:rsidR="005F7132" w:rsidRPr="00C970FC">
        <w:rPr>
          <w:rFonts w:ascii="Times New Roman" w:hAnsi="Times New Roman" w:cs="Times New Roman"/>
          <w:sz w:val="24"/>
        </w:rPr>
        <w:t xml:space="preserve"> </w:t>
      </w:r>
      <w:r w:rsidR="002C20AF" w:rsidRPr="00C970FC">
        <w:rPr>
          <w:rFonts w:ascii="Times New Roman" w:hAnsi="Times New Roman" w:cs="Times New Roman"/>
          <w:b/>
          <w:sz w:val="24"/>
        </w:rPr>
        <w:t>………</w:t>
      </w:r>
      <w:r w:rsidR="002C2627" w:rsidRPr="00C970FC">
        <w:rPr>
          <w:rFonts w:ascii="Times New Roman" w:hAnsi="Times New Roman" w:cs="Times New Roman"/>
          <w:b/>
          <w:sz w:val="24"/>
        </w:rPr>
        <w:t xml:space="preserve"> </w:t>
      </w:r>
      <w:r w:rsidRPr="00C970FC">
        <w:rPr>
          <w:rFonts w:ascii="Times New Roman" w:hAnsi="Times New Roman" w:cs="Times New Roman"/>
          <w:b/>
          <w:sz w:val="24"/>
        </w:rPr>
        <w:t>PLN</w:t>
      </w:r>
      <w:r w:rsidRPr="00C970FC">
        <w:rPr>
          <w:rFonts w:ascii="Times New Roman" w:hAnsi="Times New Roman" w:cs="Times New Roman"/>
          <w:sz w:val="24"/>
        </w:rPr>
        <w:t xml:space="preserve"> (słownie</w:t>
      </w:r>
      <w:r w:rsidR="00D7194A" w:rsidRPr="00C970FC">
        <w:rPr>
          <w:rFonts w:ascii="Times New Roman" w:hAnsi="Times New Roman" w:cs="Times New Roman"/>
          <w:sz w:val="24"/>
        </w:rPr>
        <w:t>:</w:t>
      </w:r>
      <w:r w:rsidR="005F7132" w:rsidRPr="00C970FC">
        <w:rPr>
          <w:rFonts w:ascii="Times New Roman" w:hAnsi="Times New Roman" w:cs="Times New Roman"/>
          <w:sz w:val="24"/>
        </w:rPr>
        <w:t xml:space="preserve"> </w:t>
      </w:r>
      <w:r w:rsidR="002C20AF" w:rsidRPr="00C970FC">
        <w:rPr>
          <w:rFonts w:ascii="Times New Roman" w:hAnsi="Times New Roman" w:cs="Times New Roman"/>
          <w:sz w:val="24"/>
        </w:rPr>
        <w:t>………</w:t>
      </w:r>
      <w:r w:rsidRPr="00C970FC">
        <w:rPr>
          <w:rFonts w:ascii="Times New Roman" w:hAnsi="Times New Roman" w:cs="Times New Roman"/>
          <w:sz w:val="24"/>
        </w:rPr>
        <w:t>)</w:t>
      </w:r>
      <w:r w:rsidR="00D7194A" w:rsidRPr="00C970FC">
        <w:rPr>
          <w:rFonts w:ascii="Times New Roman" w:hAnsi="Times New Roman" w:cs="Times New Roman"/>
          <w:sz w:val="24"/>
        </w:rPr>
        <w:t xml:space="preserve"> netto + </w:t>
      </w:r>
      <w:r w:rsidR="00602786" w:rsidRPr="00C970FC">
        <w:rPr>
          <w:rFonts w:ascii="Times New Roman" w:hAnsi="Times New Roman" w:cs="Times New Roman"/>
          <w:sz w:val="24"/>
        </w:rPr>
        <w:t>należny podatek</w:t>
      </w:r>
      <w:r w:rsidR="00D7194A" w:rsidRPr="00C970FC">
        <w:rPr>
          <w:rFonts w:ascii="Times New Roman" w:hAnsi="Times New Roman" w:cs="Times New Roman"/>
          <w:sz w:val="24"/>
        </w:rPr>
        <w:t xml:space="preserve"> VAT za </w:t>
      </w:r>
      <w:r w:rsidRPr="00C970FC">
        <w:rPr>
          <w:rFonts w:ascii="Times New Roman" w:hAnsi="Times New Roman" w:cs="Times New Roman"/>
          <w:sz w:val="24"/>
        </w:rPr>
        <w:t>tonę,</w:t>
      </w:r>
    </w:p>
    <w:p w14:paraId="35A2C54E" w14:textId="3D781683" w:rsidR="00D7194A" w:rsidRPr="00C970FC" w:rsidRDefault="00D856EF" w:rsidP="00CF211F">
      <w:pPr>
        <w:pStyle w:val="Tekstpodstawowy2"/>
        <w:numPr>
          <w:ilvl w:val="0"/>
          <w:numId w:val="21"/>
        </w:numPr>
        <w:rPr>
          <w:rFonts w:ascii="Times New Roman" w:hAnsi="Times New Roman" w:cs="Times New Roman"/>
          <w:sz w:val="24"/>
        </w:rPr>
      </w:pPr>
      <w:r w:rsidRPr="00C970FC">
        <w:rPr>
          <w:rFonts w:ascii="Times New Roman" w:hAnsi="Times New Roman" w:cs="Times New Roman"/>
          <w:sz w:val="24"/>
        </w:rPr>
        <w:t xml:space="preserve">za </w:t>
      </w:r>
      <w:r w:rsidR="002B1F01" w:rsidRPr="00C970FC">
        <w:rPr>
          <w:rFonts w:ascii="Times New Roman" w:hAnsi="Times New Roman" w:cs="Times New Roman"/>
          <w:sz w:val="24"/>
        </w:rPr>
        <w:t>załadunek</w:t>
      </w:r>
      <w:r w:rsidR="002C2627" w:rsidRPr="00C970FC">
        <w:rPr>
          <w:rFonts w:ascii="Times New Roman" w:hAnsi="Times New Roman" w:cs="Times New Roman"/>
          <w:sz w:val="24"/>
        </w:rPr>
        <w:t xml:space="preserve"> </w:t>
      </w:r>
      <w:r w:rsidR="00D7194A" w:rsidRPr="00C970FC">
        <w:rPr>
          <w:rFonts w:ascii="Times New Roman" w:hAnsi="Times New Roman" w:cs="Times New Roman"/>
          <w:sz w:val="24"/>
        </w:rPr>
        <w:t>Cukru</w:t>
      </w:r>
      <w:r w:rsidR="007E1DB9" w:rsidRPr="00C970FC">
        <w:rPr>
          <w:rFonts w:ascii="Times New Roman" w:hAnsi="Times New Roman" w:cs="Times New Roman"/>
          <w:sz w:val="24"/>
        </w:rPr>
        <w:t xml:space="preserve"> </w:t>
      </w:r>
      <w:r w:rsidR="002B1F01" w:rsidRPr="00C970FC">
        <w:rPr>
          <w:rFonts w:ascii="Times New Roman" w:hAnsi="Times New Roman" w:cs="Times New Roman"/>
          <w:sz w:val="24"/>
        </w:rPr>
        <w:t xml:space="preserve">ułożonego na jednostkach paletowych typu </w:t>
      </w:r>
      <w:r w:rsidR="00902BBF" w:rsidRPr="00C970FC">
        <w:rPr>
          <w:rFonts w:ascii="Times New Roman" w:hAnsi="Times New Roman" w:cs="Times New Roman"/>
          <w:sz w:val="24"/>
        </w:rPr>
        <w:t xml:space="preserve">EURO EPAL </w:t>
      </w:r>
      <w:r w:rsidR="007E1DB9" w:rsidRPr="00C970FC">
        <w:rPr>
          <w:rFonts w:ascii="Times New Roman" w:hAnsi="Times New Roman" w:cs="Times New Roman"/>
          <w:sz w:val="24"/>
        </w:rPr>
        <w:t xml:space="preserve">ze sztapla </w:t>
      </w:r>
      <w:r w:rsidRPr="00C970FC">
        <w:rPr>
          <w:rFonts w:ascii="Times New Roman" w:hAnsi="Times New Roman" w:cs="Times New Roman"/>
          <w:sz w:val="24"/>
        </w:rPr>
        <w:t>na śr</w:t>
      </w:r>
      <w:r w:rsidR="007E1DB9" w:rsidRPr="00C970FC">
        <w:rPr>
          <w:rFonts w:ascii="Times New Roman" w:hAnsi="Times New Roman" w:cs="Times New Roman"/>
          <w:sz w:val="24"/>
        </w:rPr>
        <w:t>o</w:t>
      </w:r>
      <w:r w:rsidRPr="00C970FC">
        <w:rPr>
          <w:rFonts w:ascii="Times New Roman" w:hAnsi="Times New Roman" w:cs="Times New Roman"/>
          <w:sz w:val="24"/>
        </w:rPr>
        <w:t>dki transportu</w:t>
      </w:r>
      <w:r w:rsidR="00FD0583" w:rsidRPr="00C970FC">
        <w:rPr>
          <w:rFonts w:ascii="Times New Roman" w:hAnsi="Times New Roman" w:cs="Times New Roman"/>
          <w:sz w:val="24"/>
        </w:rPr>
        <w:t xml:space="preserve"> </w:t>
      </w:r>
      <w:r w:rsidR="00D7194A" w:rsidRPr="00C970FC">
        <w:rPr>
          <w:rFonts w:ascii="Times New Roman" w:hAnsi="Times New Roman" w:cs="Times New Roman"/>
          <w:sz w:val="24"/>
        </w:rPr>
        <w:t xml:space="preserve">- </w:t>
      </w:r>
      <w:r w:rsidR="00FD0583" w:rsidRPr="00C970FC">
        <w:rPr>
          <w:rFonts w:ascii="Times New Roman" w:hAnsi="Times New Roman" w:cs="Times New Roman"/>
          <w:sz w:val="24"/>
        </w:rPr>
        <w:t>stawkę w </w:t>
      </w:r>
      <w:r w:rsidRPr="00C970FC">
        <w:rPr>
          <w:rFonts w:ascii="Times New Roman" w:hAnsi="Times New Roman" w:cs="Times New Roman"/>
          <w:sz w:val="24"/>
        </w:rPr>
        <w:t>wysokości</w:t>
      </w:r>
      <w:r w:rsidR="002C2627" w:rsidRPr="00C970FC">
        <w:rPr>
          <w:rFonts w:ascii="Times New Roman" w:hAnsi="Times New Roman" w:cs="Times New Roman"/>
          <w:sz w:val="24"/>
        </w:rPr>
        <w:t xml:space="preserve"> </w:t>
      </w:r>
      <w:r w:rsidR="002C20AF" w:rsidRPr="00C970FC">
        <w:rPr>
          <w:rFonts w:ascii="Times New Roman" w:hAnsi="Times New Roman" w:cs="Times New Roman"/>
          <w:b/>
          <w:sz w:val="24"/>
        </w:rPr>
        <w:t>………..</w:t>
      </w:r>
      <w:r w:rsidR="005F7132" w:rsidRPr="00C970FC">
        <w:rPr>
          <w:rFonts w:ascii="Times New Roman" w:hAnsi="Times New Roman" w:cs="Times New Roman"/>
          <w:b/>
          <w:sz w:val="24"/>
        </w:rPr>
        <w:t xml:space="preserve"> </w:t>
      </w:r>
      <w:r w:rsidR="00C60698" w:rsidRPr="00C970FC">
        <w:rPr>
          <w:rFonts w:ascii="Times New Roman" w:hAnsi="Times New Roman" w:cs="Times New Roman"/>
          <w:b/>
          <w:sz w:val="24"/>
        </w:rPr>
        <w:t>PLN</w:t>
      </w:r>
      <w:r w:rsidR="00C60698" w:rsidRPr="00C970FC">
        <w:rPr>
          <w:rFonts w:ascii="Times New Roman" w:hAnsi="Times New Roman" w:cs="Times New Roman"/>
          <w:sz w:val="24"/>
        </w:rPr>
        <w:t xml:space="preserve"> (słownie: </w:t>
      </w:r>
      <w:r w:rsidR="002C20AF" w:rsidRPr="00C970FC">
        <w:rPr>
          <w:rFonts w:ascii="Times New Roman" w:hAnsi="Times New Roman" w:cs="Times New Roman"/>
          <w:sz w:val="24"/>
        </w:rPr>
        <w:t>…………</w:t>
      </w:r>
      <w:r w:rsidR="00C60698" w:rsidRPr="00C970FC">
        <w:rPr>
          <w:rFonts w:ascii="Times New Roman" w:hAnsi="Times New Roman" w:cs="Times New Roman"/>
          <w:sz w:val="24"/>
        </w:rPr>
        <w:t>)</w:t>
      </w:r>
      <w:r w:rsidR="00602786" w:rsidRPr="00C970FC">
        <w:rPr>
          <w:rFonts w:ascii="Times New Roman" w:hAnsi="Times New Roman" w:cs="Times New Roman"/>
          <w:sz w:val="24"/>
        </w:rPr>
        <w:t xml:space="preserve"> netto + należny podatek </w:t>
      </w:r>
      <w:r w:rsidR="00C60698" w:rsidRPr="00C970FC">
        <w:rPr>
          <w:rFonts w:ascii="Times New Roman" w:hAnsi="Times New Roman" w:cs="Times New Roman"/>
          <w:sz w:val="24"/>
        </w:rPr>
        <w:t>VAT za tonę</w:t>
      </w:r>
      <w:r w:rsidR="00134AD8" w:rsidRPr="00C970FC">
        <w:rPr>
          <w:rFonts w:ascii="Times New Roman" w:hAnsi="Times New Roman" w:cs="Times New Roman"/>
          <w:sz w:val="24"/>
        </w:rPr>
        <w:t>,</w:t>
      </w:r>
    </w:p>
    <w:p w14:paraId="40781674" w14:textId="77777777" w:rsidR="00AA3830" w:rsidRPr="00C970FC" w:rsidRDefault="00AA3830" w:rsidP="00E03DA3">
      <w:pPr>
        <w:pStyle w:val="Tekstpodstawowy2"/>
        <w:numPr>
          <w:ilvl w:val="0"/>
          <w:numId w:val="21"/>
        </w:numPr>
        <w:rPr>
          <w:rFonts w:ascii="Times New Roman" w:hAnsi="Times New Roman" w:cs="Times New Roman"/>
          <w:sz w:val="24"/>
        </w:rPr>
      </w:pPr>
      <w:r w:rsidRPr="00C970FC">
        <w:rPr>
          <w:rFonts w:ascii="Times New Roman" w:hAnsi="Times New Roman" w:cs="Times New Roman"/>
          <w:sz w:val="24"/>
        </w:rPr>
        <w:t xml:space="preserve">za ofoliowanie palety z cukrem folią stretch </w:t>
      </w:r>
      <w:r w:rsidR="00FA107E" w:rsidRPr="00C970FC">
        <w:rPr>
          <w:rFonts w:ascii="Times New Roman" w:hAnsi="Times New Roman" w:cs="Times New Roman"/>
          <w:sz w:val="24"/>
        </w:rPr>
        <w:t xml:space="preserve">(zakupioną przez Przechowawcę) </w:t>
      </w:r>
      <w:r w:rsidRPr="00C970FC">
        <w:rPr>
          <w:rFonts w:ascii="Times New Roman" w:hAnsi="Times New Roman" w:cs="Times New Roman"/>
          <w:sz w:val="24"/>
        </w:rPr>
        <w:t xml:space="preserve">zgodnie z dyspozycją Składającego - stawkę w wysokości </w:t>
      </w:r>
      <w:r w:rsidR="002C20AF" w:rsidRPr="00C970FC">
        <w:rPr>
          <w:rFonts w:ascii="Times New Roman" w:hAnsi="Times New Roman" w:cs="Times New Roman"/>
          <w:b/>
          <w:sz w:val="24"/>
        </w:rPr>
        <w:t>………</w:t>
      </w:r>
      <w:r w:rsidRPr="00C970FC">
        <w:rPr>
          <w:rFonts w:ascii="Times New Roman" w:hAnsi="Times New Roman" w:cs="Times New Roman"/>
          <w:b/>
          <w:sz w:val="24"/>
        </w:rPr>
        <w:t xml:space="preserve"> PLN</w:t>
      </w:r>
      <w:r w:rsidR="003F2F3D" w:rsidRPr="00C970FC">
        <w:rPr>
          <w:rFonts w:ascii="Times New Roman" w:hAnsi="Times New Roman" w:cs="Times New Roman"/>
          <w:sz w:val="24"/>
        </w:rPr>
        <w:t xml:space="preserve"> (słownie: </w:t>
      </w:r>
      <w:r w:rsidR="0005439D" w:rsidRPr="00C970FC">
        <w:rPr>
          <w:rFonts w:ascii="Times New Roman" w:hAnsi="Times New Roman" w:cs="Times New Roman"/>
          <w:sz w:val="24"/>
        </w:rPr>
        <w:t>….</w:t>
      </w:r>
      <w:r w:rsidR="002C20AF" w:rsidRPr="00C970FC">
        <w:rPr>
          <w:rFonts w:ascii="Times New Roman" w:hAnsi="Times New Roman" w:cs="Times New Roman"/>
          <w:sz w:val="24"/>
        </w:rPr>
        <w:t>………..</w:t>
      </w:r>
      <w:r w:rsidR="00602786" w:rsidRPr="00C970FC">
        <w:rPr>
          <w:rFonts w:ascii="Times New Roman" w:hAnsi="Times New Roman" w:cs="Times New Roman"/>
          <w:sz w:val="24"/>
        </w:rPr>
        <w:t xml:space="preserve">) netto + należny podatek </w:t>
      </w:r>
      <w:r w:rsidRPr="00C970FC">
        <w:rPr>
          <w:rFonts w:ascii="Times New Roman" w:hAnsi="Times New Roman" w:cs="Times New Roman"/>
          <w:sz w:val="24"/>
        </w:rPr>
        <w:t>VAT za tonę,</w:t>
      </w:r>
    </w:p>
    <w:p w14:paraId="5A02472A" w14:textId="77777777" w:rsidR="00134AD8" w:rsidRPr="00C970FC" w:rsidRDefault="00134AD8" w:rsidP="009209F6">
      <w:pPr>
        <w:pStyle w:val="Tekstpodstawowy2"/>
        <w:numPr>
          <w:ilvl w:val="0"/>
          <w:numId w:val="21"/>
        </w:numPr>
        <w:rPr>
          <w:rFonts w:ascii="Times New Roman" w:hAnsi="Times New Roman" w:cs="Times New Roman"/>
          <w:sz w:val="24"/>
        </w:rPr>
      </w:pPr>
      <w:r w:rsidRPr="00C970FC">
        <w:rPr>
          <w:rFonts w:ascii="Times New Roman" w:hAnsi="Times New Roman" w:cs="Times New Roman"/>
          <w:sz w:val="24"/>
        </w:rPr>
        <w:t>za nałożenie kapt</w:t>
      </w:r>
      <w:r w:rsidR="00FA107E" w:rsidRPr="00C970FC">
        <w:rPr>
          <w:rFonts w:ascii="Times New Roman" w:hAnsi="Times New Roman" w:cs="Times New Roman"/>
          <w:sz w:val="24"/>
        </w:rPr>
        <w:t>ura foliowego na opakowanie Cukru typu big-bag a’1000 kg (dostarczonego do P</w:t>
      </w:r>
      <w:r w:rsidRPr="00C970FC">
        <w:rPr>
          <w:rFonts w:ascii="Times New Roman" w:hAnsi="Times New Roman" w:cs="Times New Roman"/>
          <w:sz w:val="24"/>
        </w:rPr>
        <w:t xml:space="preserve">omieszczeń Magazynowych przez </w:t>
      </w:r>
      <w:r w:rsidR="00C07826" w:rsidRPr="00C970FC">
        <w:rPr>
          <w:rFonts w:ascii="Times New Roman" w:hAnsi="Times New Roman" w:cs="Times New Roman"/>
          <w:sz w:val="24"/>
        </w:rPr>
        <w:t>Składającego</w:t>
      </w:r>
      <w:r w:rsidR="00FA107E" w:rsidRPr="00C970FC">
        <w:rPr>
          <w:rFonts w:ascii="Times New Roman" w:hAnsi="Times New Roman" w:cs="Times New Roman"/>
          <w:sz w:val="24"/>
        </w:rPr>
        <w:t>)</w:t>
      </w:r>
      <w:r w:rsidRPr="00C970FC">
        <w:rPr>
          <w:rFonts w:ascii="Times New Roman" w:hAnsi="Times New Roman" w:cs="Times New Roman"/>
          <w:sz w:val="24"/>
        </w:rPr>
        <w:t xml:space="preserve"> – stawkę w wysokości </w:t>
      </w:r>
      <w:r w:rsidR="002C20AF" w:rsidRPr="00C970FC">
        <w:rPr>
          <w:rFonts w:ascii="Times New Roman" w:hAnsi="Times New Roman" w:cs="Times New Roman"/>
          <w:b/>
          <w:sz w:val="24"/>
        </w:rPr>
        <w:t>………..</w:t>
      </w:r>
      <w:r w:rsidRPr="00C970FC">
        <w:rPr>
          <w:rFonts w:ascii="Times New Roman" w:hAnsi="Times New Roman" w:cs="Times New Roman"/>
          <w:b/>
          <w:sz w:val="24"/>
        </w:rPr>
        <w:t>PLN</w:t>
      </w:r>
      <w:r w:rsidRPr="00C970FC">
        <w:rPr>
          <w:rFonts w:ascii="Times New Roman" w:hAnsi="Times New Roman" w:cs="Times New Roman"/>
          <w:sz w:val="24"/>
        </w:rPr>
        <w:t xml:space="preserve"> (słownie: </w:t>
      </w:r>
      <w:r w:rsidR="002C20AF" w:rsidRPr="00C970FC">
        <w:rPr>
          <w:rFonts w:ascii="Times New Roman" w:hAnsi="Times New Roman" w:cs="Times New Roman"/>
          <w:sz w:val="24"/>
        </w:rPr>
        <w:t>…………</w:t>
      </w:r>
      <w:r w:rsidRPr="00C970FC">
        <w:rPr>
          <w:rFonts w:ascii="Times New Roman" w:hAnsi="Times New Roman" w:cs="Times New Roman"/>
          <w:sz w:val="24"/>
        </w:rPr>
        <w:t>) netto + należny podatek VAT za tonę.</w:t>
      </w:r>
    </w:p>
    <w:p w14:paraId="24710D19" w14:textId="2F15DE33" w:rsidR="00166CEE" w:rsidRPr="00C970FC" w:rsidRDefault="00134AD8" w:rsidP="009209F6">
      <w:pPr>
        <w:pStyle w:val="Tekstpodstawowy2"/>
        <w:numPr>
          <w:ilvl w:val="0"/>
          <w:numId w:val="12"/>
        </w:numPr>
        <w:rPr>
          <w:rFonts w:ascii="Times New Roman" w:hAnsi="Times New Roman" w:cs="Times New Roman"/>
          <w:sz w:val="24"/>
        </w:rPr>
      </w:pPr>
      <w:r w:rsidRPr="00C970FC">
        <w:rPr>
          <w:rFonts w:ascii="Times New Roman" w:hAnsi="Times New Roman" w:cs="Times New Roman"/>
          <w:sz w:val="24"/>
        </w:rPr>
        <w:t xml:space="preserve">Celem wyliczenia przysługującego </w:t>
      </w:r>
      <w:r w:rsidR="00077C4D" w:rsidRPr="00C970FC">
        <w:rPr>
          <w:rFonts w:ascii="Times New Roman" w:hAnsi="Times New Roman" w:cs="Times New Roman"/>
          <w:sz w:val="24"/>
        </w:rPr>
        <w:t>Przechowawcy</w:t>
      </w:r>
      <w:r w:rsidRPr="00C970FC">
        <w:rPr>
          <w:rFonts w:ascii="Times New Roman" w:hAnsi="Times New Roman" w:cs="Times New Roman"/>
          <w:sz w:val="24"/>
        </w:rPr>
        <w:t xml:space="preserve"> wynagrodzenia, o którym mowa </w:t>
      </w:r>
      <w:r w:rsidR="00FA107E" w:rsidRPr="00C970FC">
        <w:rPr>
          <w:rFonts w:ascii="Times New Roman" w:hAnsi="Times New Roman" w:cs="Times New Roman"/>
          <w:sz w:val="24"/>
        </w:rPr>
        <w:t>w ust. 1-</w:t>
      </w:r>
      <w:r w:rsidR="00E029AE" w:rsidRPr="00C970FC">
        <w:rPr>
          <w:rFonts w:ascii="Times New Roman" w:hAnsi="Times New Roman" w:cs="Times New Roman"/>
          <w:sz w:val="24"/>
        </w:rPr>
        <w:t>5</w:t>
      </w:r>
      <w:r w:rsidR="00196016" w:rsidRPr="00C970FC">
        <w:rPr>
          <w:rFonts w:ascii="Times New Roman" w:hAnsi="Times New Roman" w:cs="Times New Roman"/>
          <w:sz w:val="24"/>
        </w:rPr>
        <w:t xml:space="preserve"> powyżej</w:t>
      </w:r>
      <w:r w:rsidRPr="00C970FC">
        <w:rPr>
          <w:rFonts w:ascii="Times New Roman" w:hAnsi="Times New Roman" w:cs="Times New Roman"/>
          <w:sz w:val="24"/>
        </w:rPr>
        <w:t xml:space="preserve">, </w:t>
      </w:r>
      <w:r w:rsidR="00077C4D" w:rsidRPr="00C970FC">
        <w:rPr>
          <w:rFonts w:ascii="Times New Roman" w:hAnsi="Times New Roman" w:cs="Times New Roman"/>
          <w:sz w:val="24"/>
        </w:rPr>
        <w:t>Przechowawca</w:t>
      </w:r>
      <w:r w:rsidRPr="00C970FC">
        <w:rPr>
          <w:rFonts w:ascii="Times New Roman" w:hAnsi="Times New Roman" w:cs="Times New Roman"/>
          <w:sz w:val="24"/>
        </w:rPr>
        <w:t xml:space="preserve"> zobowiązuje się do potwierdz</w:t>
      </w:r>
      <w:r w:rsidR="009D20B3" w:rsidRPr="00C970FC">
        <w:rPr>
          <w:rFonts w:ascii="Times New Roman" w:hAnsi="Times New Roman" w:cs="Times New Roman"/>
          <w:sz w:val="24"/>
        </w:rPr>
        <w:t xml:space="preserve">ania w terminie do każdego </w:t>
      </w:r>
      <w:r w:rsidR="0081601E" w:rsidRPr="00C970FC">
        <w:rPr>
          <w:rFonts w:ascii="Times New Roman" w:hAnsi="Times New Roman" w:cs="Times New Roman"/>
          <w:sz w:val="24"/>
        </w:rPr>
        <w:t>3</w:t>
      </w:r>
      <w:r w:rsidRPr="00C970FC">
        <w:rPr>
          <w:rFonts w:ascii="Times New Roman" w:hAnsi="Times New Roman" w:cs="Times New Roman"/>
          <w:sz w:val="24"/>
        </w:rPr>
        <w:t>-ego dnia miesiąca: dziennych stanów magazynowych oraz operacji przyjęcia i wydania Cukru, za miesiąc poprzedni, wyznaczon</w:t>
      </w:r>
      <w:r w:rsidR="00927704">
        <w:rPr>
          <w:rFonts w:ascii="Times New Roman" w:hAnsi="Times New Roman" w:cs="Times New Roman"/>
          <w:sz w:val="24"/>
        </w:rPr>
        <w:t>ym</w:t>
      </w:r>
      <w:r w:rsidRPr="00C970FC">
        <w:rPr>
          <w:rFonts w:ascii="Times New Roman" w:hAnsi="Times New Roman" w:cs="Times New Roman"/>
          <w:sz w:val="24"/>
        </w:rPr>
        <w:t xml:space="preserve"> pracowniko</w:t>
      </w:r>
      <w:r w:rsidR="00927704">
        <w:rPr>
          <w:rFonts w:ascii="Times New Roman" w:hAnsi="Times New Roman" w:cs="Times New Roman"/>
          <w:sz w:val="24"/>
        </w:rPr>
        <w:t>m</w:t>
      </w:r>
      <w:r w:rsidRPr="00C970FC">
        <w:rPr>
          <w:rFonts w:ascii="Times New Roman" w:hAnsi="Times New Roman" w:cs="Times New Roman"/>
          <w:sz w:val="24"/>
        </w:rPr>
        <w:t xml:space="preserve"> Departamentu Logistyki</w:t>
      </w:r>
      <w:r w:rsidR="00E07F04">
        <w:rPr>
          <w:rFonts w:ascii="Times New Roman" w:hAnsi="Times New Roman" w:cs="Times New Roman"/>
          <w:sz w:val="24"/>
        </w:rPr>
        <w:t xml:space="preserve"> Składającego</w:t>
      </w:r>
      <w:r w:rsidR="00077C4D" w:rsidRPr="00C970FC">
        <w:rPr>
          <w:rFonts w:ascii="Times New Roman" w:hAnsi="Times New Roman" w:cs="Times New Roman"/>
          <w:sz w:val="24"/>
        </w:rPr>
        <w:t>.</w:t>
      </w:r>
      <w:r w:rsidR="009E065F" w:rsidRPr="00C970FC">
        <w:rPr>
          <w:rFonts w:ascii="Times New Roman" w:hAnsi="Times New Roman" w:cs="Times New Roman"/>
          <w:sz w:val="24"/>
        </w:rPr>
        <w:t xml:space="preserve"> Przedmiotowe zestawienie będzie sporządzane zgodnie ze wzorem zawartym w</w:t>
      </w:r>
      <w:r w:rsidR="00CE056E" w:rsidRPr="00C970FC">
        <w:rPr>
          <w:rFonts w:ascii="Times New Roman" w:hAnsi="Times New Roman" w:cs="Times New Roman"/>
          <w:sz w:val="24"/>
        </w:rPr>
        <w:t> </w:t>
      </w:r>
      <w:r w:rsidR="000404CF" w:rsidRPr="00C970FC">
        <w:rPr>
          <w:rFonts w:ascii="Times New Roman" w:hAnsi="Times New Roman" w:cs="Times New Roman"/>
          <w:b/>
          <w:sz w:val="24"/>
        </w:rPr>
        <w:t>Załączniku Nr </w:t>
      </w:r>
      <w:r w:rsidR="009E065F" w:rsidRPr="00C970FC">
        <w:rPr>
          <w:rFonts w:ascii="Times New Roman" w:hAnsi="Times New Roman" w:cs="Times New Roman"/>
          <w:b/>
          <w:sz w:val="24"/>
        </w:rPr>
        <w:t>1</w:t>
      </w:r>
      <w:r w:rsidR="00F80E45" w:rsidRPr="00C970FC">
        <w:rPr>
          <w:rFonts w:ascii="Times New Roman" w:hAnsi="Times New Roman" w:cs="Times New Roman"/>
          <w:b/>
          <w:sz w:val="24"/>
        </w:rPr>
        <w:t>2</w:t>
      </w:r>
      <w:r w:rsidR="009E065F" w:rsidRPr="00C970FC">
        <w:rPr>
          <w:rFonts w:ascii="Times New Roman" w:hAnsi="Times New Roman" w:cs="Times New Roman"/>
          <w:sz w:val="24"/>
        </w:rPr>
        <w:t xml:space="preserve"> do Umowy</w:t>
      </w:r>
      <w:r w:rsidR="00927704">
        <w:rPr>
          <w:rFonts w:ascii="Times New Roman" w:hAnsi="Times New Roman" w:cs="Times New Roman"/>
          <w:sz w:val="24"/>
        </w:rPr>
        <w:t xml:space="preserve"> oraz wysyłane przez Przechowawcę na </w:t>
      </w:r>
      <w:r w:rsidR="00927704" w:rsidRPr="002D72D9">
        <w:rPr>
          <w:rFonts w:ascii="Times New Roman" w:hAnsi="Times New Roman" w:cs="Times New Roman"/>
          <w:bCs/>
          <w:sz w:val="24"/>
        </w:rPr>
        <w:t>adres mailowy wskazany w § 18 ust. 4</w:t>
      </w:r>
      <w:r w:rsidR="00927704">
        <w:rPr>
          <w:rFonts w:ascii="Times New Roman" w:hAnsi="Times New Roman" w:cs="Times New Roman"/>
          <w:bCs/>
          <w:sz w:val="24"/>
        </w:rPr>
        <w:t xml:space="preserve"> lit. b</w:t>
      </w:r>
      <w:r w:rsidR="00927704" w:rsidRPr="002D72D9">
        <w:rPr>
          <w:rFonts w:ascii="Times New Roman" w:hAnsi="Times New Roman" w:cs="Times New Roman"/>
          <w:bCs/>
          <w:sz w:val="24"/>
        </w:rPr>
        <w:t xml:space="preserve"> Umowy</w:t>
      </w:r>
      <w:r w:rsidR="009E065F" w:rsidRPr="00927704">
        <w:rPr>
          <w:rFonts w:ascii="Times New Roman" w:hAnsi="Times New Roman" w:cs="Times New Roman"/>
          <w:sz w:val="24"/>
        </w:rPr>
        <w:t>.</w:t>
      </w:r>
    </w:p>
    <w:p w14:paraId="20102EB5" w14:textId="0BFB3AD3" w:rsidR="00077C4D" w:rsidRPr="00C970FC" w:rsidRDefault="00077C4D" w:rsidP="009209F6">
      <w:pPr>
        <w:pStyle w:val="Tekstpodstawowy2"/>
        <w:numPr>
          <w:ilvl w:val="0"/>
          <w:numId w:val="12"/>
        </w:numPr>
        <w:rPr>
          <w:rFonts w:ascii="Times New Roman" w:hAnsi="Times New Roman" w:cs="Times New Roman"/>
          <w:sz w:val="24"/>
        </w:rPr>
      </w:pPr>
      <w:r w:rsidRPr="00C970FC">
        <w:rPr>
          <w:rFonts w:ascii="Times New Roman" w:hAnsi="Times New Roman" w:cs="Times New Roman"/>
          <w:sz w:val="24"/>
        </w:rPr>
        <w:t>Przechowa</w:t>
      </w:r>
      <w:r w:rsidR="00821912" w:rsidRPr="00C970FC">
        <w:rPr>
          <w:rFonts w:ascii="Times New Roman" w:hAnsi="Times New Roman" w:cs="Times New Roman"/>
          <w:sz w:val="24"/>
        </w:rPr>
        <w:t>wca zobowiązany jest do wystawiania faktur</w:t>
      </w:r>
      <w:r w:rsidRPr="00C970FC">
        <w:rPr>
          <w:rFonts w:ascii="Times New Roman" w:hAnsi="Times New Roman" w:cs="Times New Roman"/>
          <w:sz w:val="24"/>
        </w:rPr>
        <w:t xml:space="preserve"> </w:t>
      </w:r>
      <w:r w:rsidR="00BD5525" w:rsidRPr="00C970FC">
        <w:rPr>
          <w:rFonts w:ascii="Times New Roman" w:hAnsi="Times New Roman" w:cs="Times New Roman"/>
          <w:sz w:val="24"/>
        </w:rPr>
        <w:t xml:space="preserve">za w/w usługi </w:t>
      </w:r>
      <w:r w:rsidR="007D6E4B" w:rsidRPr="00C970FC">
        <w:rPr>
          <w:rFonts w:ascii="Times New Roman" w:hAnsi="Times New Roman" w:cs="Times New Roman"/>
          <w:sz w:val="24"/>
        </w:rPr>
        <w:t>w terminie</w:t>
      </w:r>
      <w:r w:rsidR="009D20B3" w:rsidRPr="00C970FC">
        <w:rPr>
          <w:rFonts w:ascii="Times New Roman" w:hAnsi="Times New Roman" w:cs="Times New Roman"/>
          <w:sz w:val="24"/>
        </w:rPr>
        <w:t xml:space="preserve"> do </w:t>
      </w:r>
      <w:r w:rsidR="0081601E" w:rsidRPr="00C970FC">
        <w:rPr>
          <w:rFonts w:ascii="Times New Roman" w:hAnsi="Times New Roman" w:cs="Times New Roman"/>
          <w:sz w:val="24"/>
        </w:rPr>
        <w:t>każdego 5</w:t>
      </w:r>
      <w:r w:rsidR="00196016" w:rsidRPr="00C970FC">
        <w:rPr>
          <w:rFonts w:ascii="Times New Roman" w:hAnsi="Times New Roman" w:cs="Times New Roman"/>
          <w:sz w:val="24"/>
        </w:rPr>
        <w:t xml:space="preserve">-ego dnia miesiąca następującego po miesiącu, w którym usługa przechowania była wykonywana </w:t>
      </w:r>
      <w:r w:rsidR="00BD5525" w:rsidRPr="00C970FC">
        <w:rPr>
          <w:rFonts w:ascii="Times New Roman" w:hAnsi="Times New Roman" w:cs="Times New Roman"/>
          <w:sz w:val="24"/>
        </w:rPr>
        <w:t xml:space="preserve">oraz </w:t>
      </w:r>
      <w:r w:rsidR="00821912" w:rsidRPr="00C970FC">
        <w:rPr>
          <w:rFonts w:ascii="Times New Roman" w:hAnsi="Times New Roman" w:cs="Times New Roman"/>
          <w:sz w:val="24"/>
        </w:rPr>
        <w:t>przesyłania ich</w:t>
      </w:r>
      <w:r w:rsidR="00BD5525" w:rsidRPr="00C970FC">
        <w:rPr>
          <w:rFonts w:ascii="Times New Roman" w:hAnsi="Times New Roman" w:cs="Times New Roman"/>
          <w:sz w:val="24"/>
        </w:rPr>
        <w:t xml:space="preserve"> </w:t>
      </w:r>
      <w:r w:rsidR="00BD7E86" w:rsidRPr="00C970FC">
        <w:rPr>
          <w:rFonts w:ascii="Times New Roman" w:hAnsi="Times New Roman" w:cs="Times New Roman"/>
          <w:sz w:val="24"/>
        </w:rPr>
        <w:t xml:space="preserve">oryginałów </w:t>
      </w:r>
      <w:r w:rsidR="007D6E4B" w:rsidRPr="00C970FC">
        <w:rPr>
          <w:rFonts w:ascii="Times New Roman" w:hAnsi="Times New Roman" w:cs="Times New Roman"/>
          <w:sz w:val="24"/>
        </w:rPr>
        <w:t>w ciągu 3</w:t>
      </w:r>
      <w:r w:rsidR="00BD5525" w:rsidRPr="00C970FC">
        <w:rPr>
          <w:rFonts w:ascii="Times New Roman" w:hAnsi="Times New Roman" w:cs="Times New Roman"/>
          <w:sz w:val="24"/>
        </w:rPr>
        <w:t xml:space="preserve"> dni od daty wystawienia </w:t>
      </w:r>
      <w:r w:rsidR="00821912" w:rsidRPr="00C970FC">
        <w:rPr>
          <w:rFonts w:ascii="Times New Roman" w:hAnsi="Times New Roman" w:cs="Times New Roman"/>
          <w:sz w:val="24"/>
        </w:rPr>
        <w:t>na adres</w:t>
      </w:r>
      <w:r w:rsidR="00BD5525" w:rsidRPr="00C970FC">
        <w:rPr>
          <w:rFonts w:ascii="Times New Roman" w:hAnsi="Times New Roman" w:cs="Times New Roman"/>
          <w:sz w:val="24"/>
        </w:rPr>
        <w:t xml:space="preserve"> Centrali </w:t>
      </w:r>
      <w:r w:rsidR="00E07F04">
        <w:rPr>
          <w:rFonts w:ascii="Times New Roman" w:hAnsi="Times New Roman" w:cs="Times New Roman"/>
          <w:sz w:val="24"/>
        </w:rPr>
        <w:t>Składającego</w:t>
      </w:r>
      <w:r w:rsidR="00821912" w:rsidRPr="00C970FC">
        <w:rPr>
          <w:rFonts w:ascii="Times New Roman" w:hAnsi="Times New Roman" w:cs="Times New Roman"/>
          <w:sz w:val="24"/>
        </w:rPr>
        <w:t xml:space="preserve"> w Toruniu: ul. Kraszewskiego 40, 87-100 Toruń.</w:t>
      </w:r>
    </w:p>
    <w:p w14:paraId="1077175C" w14:textId="3DC39DB9" w:rsidR="00192D64" w:rsidRPr="00C970FC" w:rsidRDefault="00134AD8" w:rsidP="00C970FC">
      <w:pPr>
        <w:pStyle w:val="Akapitzlist"/>
        <w:numPr>
          <w:ilvl w:val="0"/>
          <w:numId w:val="12"/>
        </w:numPr>
        <w:contextualSpacing w:val="0"/>
        <w:jc w:val="both"/>
        <w:rPr>
          <w:rFonts w:ascii="Times New Roman" w:hAnsi="Times New Roman"/>
          <w:color w:val="FF0000"/>
          <w:sz w:val="24"/>
        </w:rPr>
      </w:pPr>
      <w:r w:rsidRPr="00C970FC">
        <w:rPr>
          <w:rFonts w:ascii="Times New Roman" w:hAnsi="Times New Roman"/>
          <w:sz w:val="24"/>
        </w:rPr>
        <w:t xml:space="preserve">Regulowanie należności przez Składającego następować będzie na podstawie </w:t>
      </w:r>
      <w:r w:rsidR="00BD7E86" w:rsidRPr="00C970FC">
        <w:rPr>
          <w:rFonts w:ascii="Times New Roman" w:hAnsi="Times New Roman"/>
          <w:sz w:val="24"/>
        </w:rPr>
        <w:t xml:space="preserve">oryginałów </w:t>
      </w:r>
      <w:r w:rsidRPr="00C970FC">
        <w:rPr>
          <w:rFonts w:ascii="Times New Roman" w:hAnsi="Times New Roman"/>
          <w:sz w:val="24"/>
        </w:rPr>
        <w:t xml:space="preserve">faktur wystawianych przez Przechowawcę, z dołu za okresy miesięczne, przelewem bankowym na rachunek bankowy Przechowawcy </w:t>
      </w:r>
      <w:r w:rsidR="0032089F" w:rsidRPr="00C970FC">
        <w:rPr>
          <w:rFonts w:ascii="Times New Roman" w:hAnsi="Times New Roman"/>
          <w:sz w:val="24"/>
        </w:rPr>
        <w:t xml:space="preserve">o numerze ………………………………………………….. </w:t>
      </w:r>
      <w:r w:rsidR="00385091" w:rsidRPr="00C970FC">
        <w:rPr>
          <w:rFonts w:ascii="Times New Roman" w:hAnsi="Times New Roman"/>
          <w:sz w:val="24"/>
        </w:rPr>
        <w:t>w terminie 21</w:t>
      </w:r>
      <w:r w:rsidRPr="00C970FC">
        <w:rPr>
          <w:rFonts w:ascii="Times New Roman" w:hAnsi="Times New Roman"/>
          <w:sz w:val="24"/>
        </w:rPr>
        <w:t xml:space="preserve"> dni od daty otrzymania oryginału faktury</w:t>
      </w:r>
      <w:r w:rsidR="00192D64" w:rsidRPr="00C970FC">
        <w:rPr>
          <w:rFonts w:ascii="Times New Roman" w:hAnsi="Times New Roman"/>
          <w:sz w:val="24"/>
        </w:rPr>
        <w:t xml:space="preserve">, </w:t>
      </w:r>
      <w:r w:rsidR="00192D64" w:rsidRPr="00C970FC">
        <w:rPr>
          <w:rFonts w:asciiTheme="minorHAnsi" w:hAnsiTheme="minorHAnsi" w:cstheme="minorHAnsi"/>
          <w:szCs w:val="22"/>
        </w:rPr>
        <w:t xml:space="preserve"> </w:t>
      </w:r>
      <w:r w:rsidR="00192D64" w:rsidRPr="00C970FC">
        <w:rPr>
          <w:rFonts w:ascii="Times New Roman" w:hAnsi="Times New Roman"/>
          <w:sz w:val="24"/>
          <w:szCs w:val="24"/>
        </w:rPr>
        <w:t xml:space="preserve">o ile rachunek ten będzie widniał jako </w:t>
      </w:r>
      <w:r w:rsidR="00192D64" w:rsidRPr="00C970FC">
        <w:rPr>
          <w:rFonts w:ascii="Times New Roman" w:hAnsi="Times New Roman"/>
          <w:sz w:val="24"/>
          <w:szCs w:val="24"/>
        </w:rPr>
        <w:lastRenderedPageBreak/>
        <w:t>rachunek Przechowawcy na białej liście podatnik</w:t>
      </w:r>
      <w:r w:rsidR="00192D64" w:rsidRPr="00C970FC">
        <w:rPr>
          <w:rFonts w:ascii="Times New Roman" w:hAnsi="Times New Roman"/>
          <w:sz w:val="24"/>
          <w:szCs w:val="24"/>
          <w:lang w:val="es-ES_tradnl"/>
        </w:rPr>
        <w:t>ó</w:t>
      </w:r>
      <w:r w:rsidR="00192D64" w:rsidRPr="00C970FC">
        <w:rPr>
          <w:rFonts w:ascii="Times New Roman" w:hAnsi="Times New Roman"/>
          <w:sz w:val="24"/>
          <w:szCs w:val="24"/>
        </w:rPr>
        <w:t>w VAT. Płatność będzie dokonywana metodą split payment.</w:t>
      </w:r>
    </w:p>
    <w:p w14:paraId="54EDB28F" w14:textId="2AA1D854" w:rsidR="00C1149E" w:rsidRPr="00C970FC" w:rsidRDefault="004429C8" w:rsidP="009209F6">
      <w:pPr>
        <w:pStyle w:val="Tekstpodstawowy2"/>
        <w:numPr>
          <w:ilvl w:val="0"/>
          <w:numId w:val="12"/>
        </w:numPr>
        <w:rPr>
          <w:rFonts w:ascii="Times New Roman" w:hAnsi="Times New Roman" w:cs="Times New Roman"/>
          <w:color w:val="FF0000"/>
          <w:sz w:val="24"/>
        </w:rPr>
      </w:pPr>
      <w:r w:rsidRPr="00C970FC">
        <w:rPr>
          <w:rFonts w:ascii="Times New Roman" w:hAnsi="Times New Roman" w:cs="Times New Roman"/>
          <w:sz w:val="24"/>
        </w:rPr>
        <w:t xml:space="preserve">Za termin zapłaty uznaje się </w:t>
      </w:r>
      <w:r w:rsidR="00B06812" w:rsidRPr="00C970FC">
        <w:rPr>
          <w:rFonts w:ascii="Times New Roman" w:hAnsi="Times New Roman" w:cs="Times New Roman"/>
          <w:sz w:val="24"/>
        </w:rPr>
        <w:t>dzień obciążenia</w:t>
      </w:r>
      <w:r w:rsidRPr="00C970FC">
        <w:rPr>
          <w:rFonts w:ascii="Times New Roman" w:hAnsi="Times New Roman" w:cs="Times New Roman"/>
          <w:sz w:val="24"/>
        </w:rPr>
        <w:t xml:space="preserve"> </w:t>
      </w:r>
      <w:r w:rsidR="00B26DBE" w:rsidRPr="00C970FC">
        <w:rPr>
          <w:rFonts w:ascii="Times New Roman" w:hAnsi="Times New Roman" w:cs="Times New Roman"/>
          <w:sz w:val="24"/>
        </w:rPr>
        <w:t>rachunku bankowego Składającego</w:t>
      </w:r>
      <w:r w:rsidRPr="00C970FC">
        <w:rPr>
          <w:rFonts w:ascii="Times New Roman" w:hAnsi="Times New Roman" w:cs="Times New Roman"/>
          <w:sz w:val="24"/>
        </w:rPr>
        <w:t>.</w:t>
      </w:r>
    </w:p>
    <w:p w14:paraId="1DF4D806" w14:textId="430474A2" w:rsidR="00592CFC" w:rsidRPr="00C970FC" w:rsidRDefault="00592CFC" w:rsidP="009209F6">
      <w:pPr>
        <w:pStyle w:val="Tekstpodstawowy2"/>
        <w:numPr>
          <w:ilvl w:val="0"/>
          <w:numId w:val="12"/>
        </w:numPr>
        <w:rPr>
          <w:rFonts w:ascii="Times New Roman" w:hAnsi="Times New Roman" w:cs="Times New Roman"/>
          <w:color w:val="FF0000"/>
          <w:sz w:val="24"/>
        </w:rPr>
      </w:pPr>
      <w:r w:rsidRPr="00C970FC">
        <w:rPr>
          <w:rFonts w:ascii="Times New Roman" w:hAnsi="Times New Roman" w:cs="Times New Roman"/>
          <w:sz w:val="24"/>
        </w:rPr>
        <w:t>Składający oświadcza, że posiada status dużego przedsiębiorcy w rozumieniu przepisów ustawy z dnia 8 marca 2013 r. o przeciwdziałaniu nadmiernym opóźnieniom w transakcjach handlowych</w:t>
      </w:r>
      <w:r w:rsidR="00FB79AE">
        <w:rPr>
          <w:rFonts w:ascii="Times New Roman" w:hAnsi="Times New Roman" w:cs="Times New Roman"/>
          <w:sz w:val="24"/>
        </w:rPr>
        <w:t>.</w:t>
      </w:r>
    </w:p>
    <w:p w14:paraId="6BE8AAD2" w14:textId="77777777" w:rsidR="00592CFC" w:rsidRPr="00C970FC" w:rsidRDefault="00592CFC" w:rsidP="009209F6">
      <w:pPr>
        <w:pStyle w:val="Tekstpodstawowy2"/>
        <w:jc w:val="center"/>
        <w:rPr>
          <w:rFonts w:ascii="Times New Roman" w:hAnsi="Times New Roman" w:cs="Times New Roman"/>
          <w:b/>
          <w:sz w:val="24"/>
        </w:rPr>
      </w:pPr>
    </w:p>
    <w:p w14:paraId="06D1BCF2" w14:textId="15475085" w:rsidR="00C1149E" w:rsidRPr="00C970FC" w:rsidRDefault="00C1149E" w:rsidP="009209F6">
      <w:pPr>
        <w:pStyle w:val="Tekstpodstawowy2"/>
        <w:jc w:val="center"/>
        <w:rPr>
          <w:rFonts w:ascii="Times New Roman" w:hAnsi="Times New Roman" w:cs="Times New Roman"/>
          <w:b/>
          <w:sz w:val="24"/>
        </w:rPr>
      </w:pPr>
      <w:r w:rsidRPr="00C970FC">
        <w:rPr>
          <w:rFonts w:ascii="Times New Roman" w:hAnsi="Times New Roman" w:cs="Times New Roman"/>
          <w:b/>
          <w:sz w:val="24"/>
        </w:rPr>
        <w:t xml:space="preserve">§ </w:t>
      </w:r>
      <w:r w:rsidR="000D411A" w:rsidRPr="00C970FC">
        <w:rPr>
          <w:rFonts w:ascii="Times New Roman" w:hAnsi="Times New Roman" w:cs="Times New Roman"/>
          <w:b/>
          <w:sz w:val="24"/>
        </w:rPr>
        <w:t>1</w:t>
      </w:r>
      <w:r w:rsidR="001353EF" w:rsidRPr="00C970FC">
        <w:rPr>
          <w:rFonts w:ascii="Times New Roman" w:hAnsi="Times New Roman" w:cs="Times New Roman"/>
          <w:b/>
          <w:sz w:val="24"/>
        </w:rPr>
        <w:t>2</w:t>
      </w:r>
    </w:p>
    <w:p w14:paraId="374A4676" w14:textId="77777777" w:rsidR="005F6508" w:rsidRPr="00C970FC" w:rsidRDefault="005F6508" w:rsidP="009209F6">
      <w:pPr>
        <w:pStyle w:val="Tekstpodstawowy2"/>
        <w:jc w:val="center"/>
        <w:rPr>
          <w:rFonts w:ascii="Times New Roman" w:hAnsi="Times New Roman" w:cs="Times New Roman"/>
          <w:b/>
          <w:sz w:val="24"/>
        </w:rPr>
      </w:pPr>
      <w:r w:rsidRPr="00C970FC">
        <w:rPr>
          <w:rFonts w:ascii="Times New Roman" w:hAnsi="Times New Roman" w:cs="Times New Roman"/>
          <w:b/>
          <w:sz w:val="24"/>
        </w:rPr>
        <w:t>Zabezpieczenia</w:t>
      </w:r>
      <w:r w:rsidR="008C1E04" w:rsidRPr="00C970FC">
        <w:rPr>
          <w:rFonts w:ascii="Times New Roman" w:hAnsi="Times New Roman" w:cs="Times New Roman"/>
          <w:b/>
          <w:sz w:val="24"/>
        </w:rPr>
        <w:t xml:space="preserve"> wykonania Umowy i ubezpieczenia </w:t>
      </w:r>
    </w:p>
    <w:p w14:paraId="377DFFB3" w14:textId="77777777" w:rsidR="00357493" w:rsidRPr="00C970FC" w:rsidRDefault="00357493" w:rsidP="009209F6">
      <w:pPr>
        <w:pStyle w:val="Tekstpodstawowy2"/>
        <w:rPr>
          <w:rFonts w:ascii="Times New Roman" w:hAnsi="Times New Roman" w:cs="Times New Roman"/>
          <w:b/>
          <w:sz w:val="24"/>
        </w:rPr>
      </w:pPr>
    </w:p>
    <w:p w14:paraId="33550D8B" w14:textId="1CFB4AE9" w:rsidR="000477DA" w:rsidRPr="00C970FC" w:rsidRDefault="00C1149E" w:rsidP="00F413A6">
      <w:pPr>
        <w:pStyle w:val="Tekstpodstawowy2"/>
        <w:widowControl w:val="0"/>
        <w:numPr>
          <w:ilvl w:val="0"/>
          <w:numId w:val="13"/>
        </w:numPr>
        <w:tabs>
          <w:tab w:val="left" w:pos="720"/>
        </w:tabs>
        <w:autoSpaceDE w:val="0"/>
        <w:autoSpaceDN w:val="0"/>
        <w:adjustRightInd w:val="0"/>
      </w:pPr>
      <w:r w:rsidRPr="00C970FC">
        <w:rPr>
          <w:rFonts w:ascii="Times New Roman" w:hAnsi="Times New Roman" w:cs="Times New Roman"/>
          <w:sz w:val="24"/>
        </w:rPr>
        <w:t xml:space="preserve">Na zabezpieczenie </w:t>
      </w:r>
      <w:r w:rsidR="008C1E04" w:rsidRPr="00C970FC">
        <w:rPr>
          <w:rFonts w:ascii="Times New Roman" w:hAnsi="Times New Roman" w:cs="Times New Roman"/>
          <w:sz w:val="24"/>
        </w:rPr>
        <w:t xml:space="preserve">należytego wykonania Umowy </w:t>
      </w:r>
      <w:r w:rsidRPr="00C970FC">
        <w:rPr>
          <w:rFonts w:ascii="Times New Roman" w:hAnsi="Times New Roman" w:cs="Times New Roman"/>
          <w:sz w:val="24"/>
        </w:rPr>
        <w:t>Przechowawca</w:t>
      </w:r>
      <w:r w:rsidR="00F413A6" w:rsidRPr="00C970FC">
        <w:rPr>
          <w:rFonts w:ascii="Times New Roman" w:hAnsi="Times New Roman" w:cs="Times New Roman"/>
          <w:sz w:val="24"/>
        </w:rPr>
        <w:t xml:space="preserve"> </w:t>
      </w:r>
      <w:r w:rsidR="00B07097" w:rsidRPr="00C970FC">
        <w:rPr>
          <w:rFonts w:ascii="Times New Roman" w:hAnsi="Times New Roman" w:cs="Times New Roman"/>
          <w:sz w:val="24"/>
        </w:rPr>
        <w:t>posiada i przedłożył Składającemu polis</w:t>
      </w:r>
      <w:r w:rsidR="00C93B24" w:rsidRPr="00C970FC">
        <w:rPr>
          <w:rFonts w:ascii="Times New Roman" w:hAnsi="Times New Roman" w:cs="Times New Roman"/>
          <w:sz w:val="24"/>
        </w:rPr>
        <w:t>ę</w:t>
      </w:r>
      <w:r w:rsidR="00B07097" w:rsidRPr="00C970FC">
        <w:rPr>
          <w:rFonts w:ascii="Times New Roman" w:hAnsi="Times New Roman" w:cs="Times New Roman"/>
          <w:sz w:val="24"/>
        </w:rPr>
        <w:t xml:space="preserve"> ubezpieczeniow</w:t>
      </w:r>
      <w:r w:rsidR="00C93B24" w:rsidRPr="00C970FC">
        <w:rPr>
          <w:rFonts w:ascii="Times New Roman" w:hAnsi="Times New Roman" w:cs="Times New Roman"/>
          <w:sz w:val="24"/>
        </w:rPr>
        <w:t>ą</w:t>
      </w:r>
      <w:r w:rsidR="00B07097" w:rsidRPr="00C970FC">
        <w:rPr>
          <w:rFonts w:ascii="Times New Roman" w:hAnsi="Times New Roman" w:cs="Times New Roman"/>
          <w:sz w:val="24"/>
        </w:rPr>
        <w:t xml:space="preserve"> z tytułu odpowiedzialności cywilnej Przechowawcy</w:t>
      </w:r>
      <w:r w:rsidR="00F413A6" w:rsidRPr="00C970FC">
        <w:rPr>
          <w:rFonts w:ascii="Times New Roman" w:hAnsi="Times New Roman" w:cs="Times New Roman"/>
          <w:sz w:val="24"/>
        </w:rPr>
        <w:t xml:space="preserve"> z </w:t>
      </w:r>
      <w:r w:rsidR="003C7EEB" w:rsidRPr="00C970FC">
        <w:rPr>
          <w:rFonts w:ascii="Times New Roman" w:hAnsi="Times New Roman" w:cs="Times New Roman"/>
          <w:sz w:val="24"/>
        </w:rPr>
        <w:t>sumą</w:t>
      </w:r>
      <w:r w:rsidR="00C93B24" w:rsidRPr="00C970FC">
        <w:rPr>
          <w:rFonts w:ascii="Times New Roman" w:hAnsi="Times New Roman" w:cs="Times New Roman"/>
          <w:sz w:val="24"/>
        </w:rPr>
        <w:t xml:space="preserve"> gwarancyjną </w:t>
      </w:r>
      <w:r w:rsidR="004F6A8A" w:rsidRPr="00C970FC">
        <w:rPr>
          <w:rFonts w:ascii="Times New Roman" w:hAnsi="Times New Roman" w:cs="Times New Roman"/>
          <w:sz w:val="24"/>
        </w:rPr>
        <w:t xml:space="preserve">………………PLN (słownie:………………..) </w:t>
      </w:r>
      <w:r w:rsidR="00C93B24" w:rsidRPr="00C970FC">
        <w:rPr>
          <w:rFonts w:ascii="Times New Roman" w:hAnsi="Times New Roman" w:cs="Times New Roman"/>
          <w:sz w:val="24"/>
        </w:rPr>
        <w:t xml:space="preserve">odpowiadającą </w:t>
      </w:r>
      <w:r w:rsidR="00FB79AE">
        <w:rPr>
          <w:rFonts w:ascii="Times New Roman" w:hAnsi="Times New Roman" w:cs="Times New Roman"/>
          <w:sz w:val="24"/>
        </w:rPr>
        <w:t>5</w:t>
      </w:r>
      <w:r w:rsidR="00F5764E" w:rsidRPr="00C970FC">
        <w:rPr>
          <w:rFonts w:ascii="Times New Roman" w:hAnsi="Times New Roman" w:cs="Times New Roman"/>
          <w:sz w:val="24"/>
        </w:rPr>
        <w:t>0</w:t>
      </w:r>
      <w:r w:rsidR="00C93B24" w:rsidRPr="00C970FC">
        <w:rPr>
          <w:rFonts w:ascii="Times New Roman" w:hAnsi="Times New Roman" w:cs="Times New Roman"/>
          <w:sz w:val="24"/>
        </w:rPr>
        <w:t xml:space="preserve">% wartości rynkowej całej ilości </w:t>
      </w:r>
      <w:r w:rsidR="00083395" w:rsidRPr="00C970FC">
        <w:rPr>
          <w:rFonts w:ascii="Times New Roman" w:hAnsi="Times New Roman" w:cs="Times New Roman"/>
          <w:sz w:val="24"/>
        </w:rPr>
        <w:t>C</w:t>
      </w:r>
      <w:r w:rsidR="00C93B24" w:rsidRPr="00C970FC">
        <w:rPr>
          <w:rFonts w:ascii="Times New Roman" w:hAnsi="Times New Roman" w:cs="Times New Roman"/>
          <w:sz w:val="24"/>
        </w:rPr>
        <w:t>ukru wskazanej w § 1 ust. 2 Umowy powierzonej na przechowanie</w:t>
      </w:r>
      <w:r w:rsidR="00082A4A" w:rsidRPr="00C970FC">
        <w:rPr>
          <w:rFonts w:ascii="Times New Roman" w:hAnsi="Times New Roman" w:cs="Times New Roman"/>
          <w:sz w:val="24"/>
        </w:rPr>
        <w:t xml:space="preserve"> -</w:t>
      </w:r>
      <w:r w:rsidR="000477DA" w:rsidRPr="00C970FC">
        <w:rPr>
          <w:rFonts w:ascii="Times New Roman" w:hAnsi="Times New Roman" w:cs="Times New Roman"/>
          <w:sz w:val="24"/>
        </w:rPr>
        <w:t xml:space="preserve"> polisa ubezpieczenia OC nr …………………. </w:t>
      </w:r>
      <w:r w:rsidR="00082A4A" w:rsidRPr="00C970FC">
        <w:rPr>
          <w:rFonts w:ascii="Times New Roman" w:hAnsi="Times New Roman" w:cs="Times New Roman"/>
          <w:sz w:val="24"/>
        </w:rPr>
        <w:t>obowiązująca do dnia …………………….. wydana przez ……………………………………</w:t>
      </w:r>
    </w:p>
    <w:p w14:paraId="1F8075FB" w14:textId="22B65B0B" w:rsidR="007562DE" w:rsidRPr="00C970FC" w:rsidRDefault="006F6C1B" w:rsidP="007562DE">
      <w:pPr>
        <w:widowControl w:val="0"/>
        <w:numPr>
          <w:ilvl w:val="0"/>
          <w:numId w:val="48"/>
        </w:numPr>
        <w:autoSpaceDE w:val="0"/>
        <w:autoSpaceDN w:val="0"/>
        <w:adjustRightInd w:val="0"/>
        <w:ind w:left="851" w:hanging="425"/>
        <w:jc w:val="both"/>
      </w:pPr>
      <w:r w:rsidRPr="00C970FC">
        <w:t>Do</w:t>
      </w:r>
      <w:r w:rsidR="000477DA" w:rsidRPr="00C970FC">
        <w:t xml:space="preserve"> wy</w:t>
      </w:r>
      <w:r w:rsidR="00C97173" w:rsidRPr="00C970FC">
        <w:t>liczeni</w:t>
      </w:r>
      <w:r w:rsidRPr="00C970FC">
        <w:t>a</w:t>
      </w:r>
      <w:r w:rsidR="00C97173" w:rsidRPr="00C970FC">
        <w:t xml:space="preserve"> sumy gwarancyjnej </w:t>
      </w:r>
      <w:r w:rsidRPr="00C970FC">
        <w:t xml:space="preserve">polisy przyjmuje się </w:t>
      </w:r>
      <w:r w:rsidR="00507B8F">
        <w:t>(</w:t>
      </w:r>
      <w:r w:rsidR="00EA672E" w:rsidRPr="00C970FC">
        <w:t>najbardziej aktualną w</w:t>
      </w:r>
      <w:r w:rsidR="00CE056E" w:rsidRPr="00C970FC">
        <w:t> </w:t>
      </w:r>
      <w:r w:rsidR="00EA672E" w:rsidRPr="00C970FC">
        <w:t>momencie uzgodnienia przez obydwie Strony ostatecznej treści niniejszej Umowy</w:t>
      </w:r>
      <w:r w:rsidR="00507B8F">
        <w:t>)</w:t>
      </w:r>
      <w:r w:rsidR="00EA672E" w:rsidRPr="00C970FC">
        <w:t xml:space="preserve"> </w:t>
      </w:r>
      <w:r w:rsidRPr="00C970FC">
        <w:t xml:space="preserve">cenę rynkową Cukru zamieszczoną </w:t>
      </w:r>
      <w:r w:rsidR="00EA672E" w:rsidRPr="00C970FC">
        <w:t>w </w:t>
      </w:r>
      <w:r w:rsidRPr="00C970FC">
        <w:t>Biuletynach informacyjnyc</w:t>
      </w:r>
      <w:r w:rsidR="003D6816" w:rsidRPr="00C970FC">
        <w:t>h „Rynek cukru” publikowanych w </w:t>
      </w:r>
      <w:r w:rsidRPr="00C970FC">
        <w:t xml:space="preserve">ramach </w:t>
      </w:r>
      <w:r w:rsidR="00DA55F0">
        <w:t xml:space="preserve">Nowego Portalu </w:t>
      </w:r>
      <w:r w:rsidRPr="00C970FC">
        <w:t>Zintegrowanego Systemu Rolniczej Informacji Rynkowej przez Ministerstwo Rolnictwa i Rozwoju Wsi, Departament Rynków Rolnych na stronie internetowej</w:t>
      </w:r>
      <w:r w:rsidR="008A2CAE">
        <w:t xml:space="preserve"> </w:t>
      </w:r>
      <w:hyperlink r:id="rId8" w:history="1">
        <w:r w:rsidR="008A2CAE" w:rsidRPr="007C0A78">
          <w:rPr>
            <w:rStyle w:val="Hipercze"/>
          </w:rPr>
          <w:t>https://zsrir.minrol.gov.pl/reports/9/files</w:t>
        </w:r>
      </w:hyperlink>
      <w:r w:rsidR="008A2CAE">
        <w:t>.</w:t>
      </w:r>
    </w:p>
    <w:p w14:paraId="40620D3C" w14:textId="77777777" w:rsidR="000477DA" w:rsidRPr="00C970FC" w:rsidRDefault="001C7484" w:rsidP="00F67B9D">
      <w:pPr>
        <w:widowControl w:val="0"/>
        <w:numPr>
          <w:ilvl w:val="0"/>
          <w:numId w:val="48"/>
        </w:numPr>
        <w:autoSpaceDE w:val="0"/>
        <w:autoSpaceDN w:val="0"/>
        <w:adjustRightInd w:val="0"/>
        <w:ind w:left="851" w:hanging="425"/>
        <w:jc w:val="both"/>
      </w:pPr>
      <w:r w:rsidRPr="00C970FC">
        <w:t>Polisa ubezpieczenia OC obejmuje w szczególności szkody powstałe w mieniu przechowywanym, kontrolowanym lub chronionym przez Przechowawcę.</w:t>
      </w:r>
    </w:p>
    <w:p w14:paraId="0CA292AA" w14:textId="77777777" w:rsidR="001C7484" w:rsidRPr="00C970FC" w:rsidRDefault="001C7484" w:rsidP="00F67B9D">
      <w:pPr>
        <w:widowControl w:val="0"/>
        <w:numPr>
          <w:ilvl w:val="0"/>
          <w:numId w:val="48"/>
        </w:numPr>
        <w:autoSpaceDE w:val="0"/>
        <w:autoSpaceDN w:val="0"/>
        <w:adjustRightInd w:val="0"/>
        <w:ind w:left="851" w:hanging="425"/>
        <w:jc w:val="both"/>
      </w:pPr>
      <w:r w:rsidRPr="00C970FC">
        <w:t>Przechowawca zobowiązuje się do przedłużania terminu obowiązywania polisy na miesiąc przed jego upływem.</w:t>
      </w:r>
    </w:p>
    <w:p w14:paraId="53E12B65" w14:textId="0EB77DC6" w:rsidR="00B07097" w:rsidRPr="00C970FC" w:rsidRDefault="00290668" w:rsidP="00F67B9D">
      <w:pPr>
        <w:widowControl w:val="0"/>
        <w:numPr>
          <w:ilvl w:val="0"/>
          <w:numId w:val="48"/>
        </w:numPr>
        <w:autoSpaceDE w:val="0"/>
        <w:autoSpaceDN w:val="0"/>
        <w:adjustRightInd w:val="0"/>
        <w:ind w:left="851" w:hanging="425"/>
        <w:jc w:val="both"/>
      </w:pPr>
      <w:r w:rsidRPr="00C970FC">
        <w:t>Kopia</w:t>
      </w:r>
      <w:r w:rsidR="00C93B24" w:rsidRPr="00C970FC">
        <w:t xml:space="preserve"> polis</w:t>
      </w:r>
      <w:r w:rsidR="003B6074" w:rsidRPr="00C970FC">
        <w:t>y</w:t>
      </w:r>
      <w:r w:rsidR="00C93B24" w:rsidRPr="00C970FC">
        <w:t xml:space="preserve"> ubezpieczeniow</w:t>
      </w:r>
      <w:r w:rsidR="003B6074" w:rsidRPr="00C970FC">
        <w:t>ej</w:t>
      </w:r>
      <w:r w:rsidR="00C93B24" w:rsidRPr="00C970FC">
        <w:t xml:space="preserve"> z tytułu OC poświadczon</w:t>
      </w:r>
      <w:r w:rsidR="003B6074" w:rsidRPr="00C970FC">
        <w:t>a</w:t>
      </w:r>
      <w:r w:rsidR="00C93B24" w:rsidRPr="00C970FC">
        <w:t xml:space="preserve"> za zgodność z oryginałem stanowi </w:t>
      </w:r>
      <w:r w:rsidR="000429F9" w:rsidRPr="00C970FC">
        <w:rPr>
          <w:b/>
        </w:rPr>
        <w:t xml:space="preserve">Załącznik Nr </w:t>
      </w:r>
      <w:r w:rsidR="00173F6F">
        <w:rPr>
          <w:b/>
        </w:rPr>
        <w:t>18</w:t>
      </w:r>
      <w:r w:rsidR="00F80E45" w:rsidRPr="00C970FC">
        <w:rPr>
          <w:b/>
        </w:rPr>
        <w:t xml:space="preserve"> </w:t>
      </w:r>
      <w:r w:rsidR="00C93B24" w:rsidRPr="00C970FC">
        <w:t>do Umowy.</w:t>
      </w:r>
    </w:p>
    <w:p w14:paraId="004A9EE8" w14:textId="53161085" w:rsidR="004A6C89" w:rsidRPr="00C970FC" w:rsidRDefault="004A6C89" w:rsidP="00453707">
      <w:pPr>
        <w:pStyle w:val="Tekstpodstawowy2"/>
        <w:numPr>
          <w:ilvl w:val="0"/>
          <w:numId w:val="13"/>
        </w:numPr>
        <w:rPr>
          <w:rFonts w:ascii="Times New Roman" w:hAnsi="Times New Roman" w:cs="Times New Roman"/>
          <w:sz w:val="24"/>
        </w:rPr>
      </w:pPr>
      <w:r w:rsidRPr="00C970FC">
        <w:rPr>
          <w:rFonts w:ascii="Times New Roman" w:hAnsi="Times New Roman" w:cs="Times New Roman"/>
          <w:sz w:val="24"/>
        </w:rPr>
        <w:t>Przechowawca zobowiązuje się</w:t>
      </w:r>
      <w:r w:rsidR="00A662C9" w:rsidRPr="00C970FC">
        <w:rPr>
          <w:rFonts w:ascii="Times New Roman" w:hAnsi="Times New Roman" w:cs="Times New Roman"/>
          <w:sz w:val="24"/>
        </w:rPr>
        <w:t xml:space="preserve"> do utrzymywania zabezpieczenia Umowy wskazanego</w:t>
      </w:r>
      <w:r w:rsidR="006A26A5" w:rsidRPr="00C970FC">
        <w:rPr>
          <w:rFonts w:ascii="Times New Roman" w:hAnsi="Times New Roman" w:cs="Times New Roman"/>
          <w:sz w:val="24"/>
        </w:rPr>
        <w:t xml:space="preserve"> w</w:t>
      </w:r>
      <w:r w:rsidR="00782182">
        <w:rPr>
          <w:rFonts w:ascii="Times New Roman" w:hAnsi="Times New Roman" w:cs="Times New Roman"/>
          <w:sz w:val="24"/>
        </w:rPr>
        <w:t> </w:t>
      </w:r>
      <w:r w:rsidR="006A26A5" w:rsidRPr="00C970FC">
        <w:rPr>
          <w:rFonts w:ascii="Times New Roman" w:hAnsi="Times New Roman" w:cs="Times New Roman"/>
          <w:sz w:val="24"/>
        </w:rPr>
        <w:t>ust.</w:t>
      </w:r>
      <w:r w:rsidR="00782182">
        <w:rPr>
          <w:rFonts w:ascii="Times New Roman" w:hAnsi="Times New Roman" w:cs="Times New Roman"/>
          <w:sz w:val="24"/>
        </w:rPr>
        <w:t> </w:t>
      </w:r>
      <w:r w:rsidR="006A26A5" w:rsidRPr="00C970FC">
        <w:rPr>
          <w:rFonts w:ascii="Times New Roman" w:hAnsi="Times New Roman" w:cs="Times New Roman"/>
          <w:sz w:val="24"/>
        </w:rPr>
        <w:t>1</w:t>
      </w:r>
      <w:r w:rsidR="00782182">
        <w:rPr>
          <w:rFonts w:ascii="Times New Roman" w:hAnsi="Times New Roman" w:cs="Times New Roman"/>
          <w:sz w:val="24"/>
        </w:rPr>
        <w:t> </w:t>
      </w:r>
      <w:r w:rsidR="00166400" w:rsidRPr="00C970FC">
        <w:rPr>
          <w:rFonts w:ascii="Times New Roman" w:hAnsi="Times New Roman" w:cs="Times New Roman"/>
          <w:sz w:val="24"/>
        </w:rPr>
        <w:t>niniejszego paragrafu  przez cały okres jej obowiązywania.</w:t>
      </w:r>
      <w:r w:rsidR="00174098" w:rsidRPr="00C970FC">
        <w:rPr>
          <w:rFonts w:ascii="Times New Roman" w:hAnsi="Times New Roman" w:cs="Times New Roman"/>
          <w:sz w:val="24"/>
        </w:rPr>
        <w:t xml:space="preserve"> W szczególności, Przechowawca jest zobowiązany do przedłożenia Składającemu nowej polisy ubezpieczeniowej przed upływem okresu ubezpieczenia polisy ubezpieczeniowej, o której mowa w</w:t>
      </w:r>
      <w:r w:rsidR="00782182">
        <w:rPr>
          <w:rFonts w:ascii="Times New Roman" w:hAnsi="Times New Roman" w:cs="Times New Roman"/>
          <w:sz w:val="24"/>
        </w:rPr>
        <w:t> </w:t>
      </w:r>
      <w:r w:rsidR="00174098" w:rsidRPr="00C970FC">
        <w:rPr>
          <w:rFonts w:ascii="Times New Roman" w:hAnsi="Times New Roman" w:cs="Times New Roman"/>
          <w:sz w:val="24"/>
        </w:rPr>
        <w:t>ust.</w:t>
      </w:r>
      <w:r w:rsidR="00782182">
        <w:rPr>
          <w:rFonts w:ascii="Times New Roman" w:hAnsi="Times New Roman" w:cs="Times New Roman"/>
          <w:sz w:val="24"/>
        </w:rPr>
        <w:t> </w:t>
      </w:r>
      <w:r w:rsidR="00174098" w:rsidRPr="00C970FC">
        <w:rPr>
          <w:rFonts w:ascii="Times New Roman" w:hAnsi="Times New Roman" w:cs="Times New Roman"/>
          <w:sz w:val="24"/>
        </w:rPr>
        <w:t>1</w:t>
      </w:r>
      <w:r w:rsidR="00782182">
        <w:rPr>
          <w:rFonts w:ascii="Times New Roman" w:hAnsi="Times New Roman" w:cs="Times New Roman"/>
          <w:sz w:val="24"/>
        </w:rPr>
        <w:t> </w:t>
      </w:r>
      <w:r w:rsidR="00174098" w:rsidRPr="00C970FC">
        <w:rPr>
          <w:rFonts w:ascii="Times New Roman" w:hAnsi="Times New Roman" w:cs="Times New Roman"/>
          <w:sz w:val="24"/>
        </w:rPr>
        <w:t>niniejszego paragrafu.</w:t>
      </w:r>
    </w:p>
    <w:p w14:paraId="3A14AFBD" w14:textId="0EE06DD5" w:rsidR="00166CEE" w:rsidRPr="00C970FC" w:rsidRDefault="00316CBD" w:rsidP="009A7596">
      <w:pPr>
        <w:pStyle w:val="Tekstpodstawowy2"/>
        <w:numPr>
          <w:ilvl w:val="0"/>
          <w:numId w:val="13"/>
        </w:numPr>
        <w:tabs>
          <w:tab w:val="clear" w:pos="360"/>
          <w:tab w:val="num" w:pos="426"/>
        </w:tabs>
        <w:ind w:left="357" w:hanging="357"/>
        <w:rPr>
          <w:rFonts w:ascii="Times New Roman" w:hAnsi="Times New Roman" w:cs="Times New Roman"/>
          <w:sz w:val="24"/>
        </w:rPr>
      </w:pPr>
      <w:r w:rsidRPr="00C970FC">
        <w:rPr>
          <w:rFonts w:ascii="Times New Roman" w:hAnsi="Times New Roman" w:cs="Times New Roman"/>
          <w:sz w:val="24"/>
        </w:rPr>
        <w:t>Przechowawca oświadcza, że posiada aktualne ubezpiecze</w:t>
      </w:r>
      <w:r w:rsidR="000177A1" w:rsidRPr="00C970FC">
        <w:rPr>
          <w:rFonts w:ascii="Times New Roman" w:hAnsi="Times New Roman" w:cs="Times New Roman"/>
          <w:sz w:val="24"/>
        </w:rPr>
        <w:t>nie</w:t>
      </w:r>
      <w:r w:rsidR="00082A4A" w:rsidRPr="00C970FC">
        <w:rPr>
          <w:rFonts w:ascii="Times New Roman" w:hAnsi="Times New Roman" w:cs="Times New Roman"/>
          <w:sz w:val="24"/>
        </w:rPr>
        <w:t xml:space="preserve"> Pomieszczeń Magazynowych </w:t>
      </w:r>
      <w:r w:rsidR="00FD0583" w:rsidRPr="00C970FC">
        <w:rPr>
          <w:rFonts w:ascii="Times New Roman" w:hAnsi="Times New Roman" w:cs="Times New Roman"/>
          <w:sz w:val="24"/>
        </w:rPr>
        <w:t>od </w:t>
      </w:r>
      <w:r w:rsidRPr="00C970FC">
        <w:rPr>
          <w:rFonts w:ascii="Times New Roman" w:hAnsi="Times New Roman" w:cs="Times New Roman"/>
          <w:sz w:val="24"/>
        </w:rPr>
        <w:t>wszelkich zdarzeń losowych</w:t>
      </w:r>
      <w:r w:rsidR="0042198B" w:rsidRPr="00C970FC">
        <w:rPr>
          <w:rFonts w:ascii="Times New Roman" w:hAnsi="Times New Roman" w:cs="Times New Roman"/>
          <w:sz w:val="24"/>
        </w:rPr>
        <w:t>, z sumą ubezpieczenia opiewającą na kwotę</w:t>
      </w:r>
      <w:r w:rsidR="00F413A6" w:rsidRPr="00C970FC">
        <w:rPr>
          <w:rFonts w:ascii="Times New Roman" w:hAnsi="Times New Roman" w:cs="Times New Roman"/>
          <w:sz w:val="24"/>
        </w:rPr>
        <w:t xml:space="preserve"> </w:t>
      </w:r>
      <w:r w:rsidR="002C20AF" w:rsidRPr="00C970FC">
        <w:rPr>
          <w:rFonts w:ascii="Times New Roman" w:hAnsi="Times New Roman" w:cs="Times New Roman"/>
          <w:sz w:val="24"/>
        </w:rPr>
        <w:t>………………</w:t>
      </w:r>
      <w:r w:rsidR="0042198B" w:rsidRPr="00C970FC">
        <w:rPr>
          <w:rFonts w:ascii="Times New Roman" w:hAnsi="Times New Roman" w:cs="Times New Roman"/>
          <w:sz w:val="24"/>
        </w:rPr>
        <w:t xml:space="preserve"> PLN</w:t>
      </w:r>
      <w:r w:rsidR="00427E3D" w:rsidRPr="00C970FC">
        <w:rPr>
          <w:rFonts w:ascii="Times New Roman" w:hAnsi="Times New Roman" w:cs="Times New Roman"/>
          <w:sz w:val="24"/>
        </w:rPr>
        <w:t xml:space="preserve"> (słownie: </w:t>
      </w:r>
      <w:r w:rsidR="002C20AF" w:rsidRPr="00C970FC">
        <w:rPr>
          <w:rFonts w:ascii="Times New Roman" w:hAnsi="Times New Roman" w:cs="Times New Roman"/>
          <w:sz w:val="24"/>
        </w:rPr>
        <w:t>………………</w:t>
      </w:r>
      <w:r w:rsidR="0042198B" w:rsidRPr="00C970FC">
        <w:rPr>
          <w:rFonts w:ascii="Times New Roman" w:hAnsi="Times New Roman" w:cs="Times New Roman"/>
          <w:sz w:val="24"/>
        </w:rPr>
        <w:t>)</w:t>
      </w:r>
      <w:r w:rsidR="00427E3D" w:rsidRPr="00C970FC">
        <w:rPr>
          <w:rFonts w:ascii="Times New Roman" w:hAnsi="Times New Roman" w:cs="Times New Roman"/>
          <w:sz w:val="24"/>
        </w:rPr>
        <w:t xml:space="preserve"> </w:t>
      </w:r>
      <w:r w:rsidRPr="00C970FC">
        <w:rPr>
          <w:rFonts w:ascii="Times New Roman" w:hAnsi="Times New Roman" w:cs="Times New Roman"/>
          <w:sz w:val="24"/>
        </w:rPr>
        <w:t>i będzie je miał przez c</w:t>
      </w:r>
      <w:r w:rsidR="000177A1" w:rsidRPr="00C970FC">
        <w:rPr>
          <w:rFonts w:ascii="Times New Roman" w:hAnsi="Times New Roman" w:cs="Times New Roman"/>
          <w:sz w:val="24"/>
        </w:rPr>
        <w:t>ały okres trwania niniejszej U</w:t>
      </w:r>
      <w:r w:rsidRPr="00C970FC">
        <w:rPr>
          <w:rFonts w:ascii="Times New Roman" w:hAnsi="Times New Roman" w:cs="Times New Roman"/>
          <w:sz w:val="24"/>
        </w:rPr>
        <w:t>mowy.</w:t>
      </w:r>
      <w:r w:rsidR="00846D15" w:rsidRPr="00C970FC">
        <w:rPr>
          <w:rFonts w:ascii="Times New Roman" w:hAnsi="Times New Roman" w:cs="Times New Roman"/>
          <w:sz w:val="24"/>
        </w:rPr>
        <w:t xml:space="preserve"> Kopi</w:t>
      </w:r>
      <w:r w:rsidR="003B6074" w:rsidRPr="00C970FC">
        <w:rPr>
          <w:rFonts w:ascii="Times New Roman" w:hAnsi="Times New Roman" w:cs="Times New Roman"/>
          <w:sz w:val="24"/>
        </w:rPr>
        <w:t>a</w:t>
      </w:r>
      <w:r w:rsidR="00846D15" w:rsidRPr="00C970FC">
        <w:rPr>
          <w:rFonts w:ascii="Times New Roman" w:hAnsi="Times New Roman" w:cs="Times New Roman"/>
          <w:sz w:val="24"/>
        </w:rPr>
        <w:t xml:space="preserve"> polis</w:t>
      </w:r>
      <w:r w:rsidR="003B6074" w:rsidRPr="00C970FC">
        <w:rPr>
          <w:rFonts w:ascii="Times New Roman" w:hAnsi="Times New Roman" w:cs="Times New Roman"/>
          <w:sz w:val="24"/>
        </w:rPr>
        <w:t>y</w:t>
      </w:r>
      <w:r w:rsidR="003C398A" w:rsidRPr="00C970FC">
        <w:rPr>
          <w:rFonts w:ascii="Times New Roman" w:hAnsi="Times New Roman" w:cs="Times New Roman"/>
          <w:sz w:val="24"/>
        </w:rPr>
        <w:t xml:space="preserve"> ubezpieczeni</w:t>
      </w:r>
      <w:r w:rsidR="00846D15" w:rsidRPr="00C970FC">
        <w:rPr>
          <w:rFonts w:ascii="Times New Roman" w:hAnsi="Times New Roman" w:cs="Times New Roman"/>
          <w:sz w:val="24"/>
        </w:rPr>
        <w:t>ow</w:t>
      </w:r>
      <w:r w:rsidR="003B6074" w:rsidRPr="00C970FC">
        <w:rPr>
          <w:rFonts w:ascii="Times New Roman" w:hAnsi="Times New Roman" w:cs="Times New Roman"/>
          <w:sz w:val="24"/>
        </w:rPr>
        <w:t>ej</w:t>
      </w:r>
      <w:r w:rsidR="003C398A" w:rsidRPr="00C970FC">
        <w:rPr>
          <w:rFonts w:ascii="Times New Roman" w:hAnsi="Times New Roman" w:cs="Times New Roman"/>
          <w:sz w:val="24"/>
        </w:rPr>
        <w:t xml:space="preserve"> Pomieszczeń Magazynowych </w:t>
      </w:r>
      <w:r w:rsidR="00846D15" w:rsidRPr="00C970FC">
        <w:rPr>
          <w:rFonts w:ascii="Times New Roman" w:hAnsi="Times New Roman" w:cs="Times New Roman"/>
          <w:sz w:val="24"/>
        </w:rPr>
        <w:t>poświadczon</w:t>
      </w:r>
      <w:r w:rsidR="003B6074" w:rsidRPr="00C970FC">
        <w:rPr>
          <w:rFonts w:ascii="Times New Roman" w:hAnsi="Times New Roman" w:cs="Times New Roman"/>
          <w:sz w:val="24"/>
        </w:rPr>
        <w:t>a</w:t>
      </w:r>
      <w:r w:rsidR="004A6C89" w:rsidRPr="00C970FC">
        <w:rPr>
          <w:rFonts w:ascii="Times New Roman" w:hAnsi="Times New Roman" w:cs="Times New Roman"/>
          <w:sz w:val="24"/>
        </w:rPr>
        <w:t xml:space="preserve"> za zgodność z oryginałem </w:t>
      </w:r>
      <w:r w:rsidR="003C398A" w:rsidRPr="00C970FC">
        <w:rPr>
          <w:rFonts w:ascii="Times New Roman" w:hAnsi="Times New Roman" w:cs="Times New Roman"/>
          <w:sz w:val="24"/>
        </w:rPr>
        <w:t xml:space="preserve">stanowi </w:t>
      </w:r>
      <w:r w:rsidR="00B87EE9" w:rsidRPr="00C970FC">
        <w:rPr>
          <w:rFonts w:ascii="Times New Roman" w:hAnsi="Times New Roman" w:cs="Times New Roman"/>
          <w:b/>
          <w:sz w:val="24"/>
        </w:rPr>
        <w:t>Załącznik</w:t>
      </w:r>
      <w:r w:rsidR="00505151" w:rsidRPr="00C970FC">
        <w:rPr>
          <w:rFonts w:ascii="Times New Roman" w:hAnsi="Times New Roman" w:cs="Times New Roman"/>
          <w:b/>
          <w:sz w:val="24"/>
        </w:rPr>
        <w:t xml:space="preserve"> Nr </w:t>
      </w:r>
      <w:r w:rsidR="00173F6F">
        <w:rPr>
          <w:rFonts w:ascii="Times New Roman" w:hAnsi="Times New Roman" w:cs="Times New Roman"/>
          <w:b/>
          <w:sz w:val="24"/>
        </w:rPr>
        <w:t>19</w:t>
      </w:r>
      <w:r w:rsidR="003C398A" w:rsidRPr="00C970FC">
        <w:rPr>
          <w:rFonts w:ascii="Times New Roman" w:hAnsi="Times New Roman" w:cs="Times New Roman"/>
          <w:sz w:val="24"/>
        </w:rPr>
        <w:t xml:space="preserve"> do Umowy.</w:t>
      </w:r>
    </w:p>
    <w:p w14:paraId="46A6ACC4" w14:textId="6A38660F" w:rsidR="00316CBD" w:rsidRPr="00C970FC" w:rsidRDefault="00316CBD" w:rsidP="00453707">
      <w:pPr>
        <w:pStyle w:val="Tekstpodstawowy2"/>
        <w:numPr>
          <w:ilvl w:val="0"/>
          <w:numId w:val="13"/>
        </w:numPr>
        <w:rPr>
          <w:rFonts w:ascii="Times New Roman" w:hAnsi="Times New Roman" w:cs="Times New Roman"/>
          <w:sz w:val="24"/>
        </w:rPr>
      </w:pPr>
      <w:r w:rsidRPr="00C970FC">
        <w:rPr>
          <w:rFonts w:ascii="Times New Roman" w:hAnsi="Times New Roman" w:cs="Times New Roman"/>
          <w:sz w:val="24"/>
        </w:rPr>
        <w:t xml:space="preserve">Obowiązek ubezpieczenia </w:t>
      </w:r>
      <w:r w:rsidR="005D4EC7" w:rsidRPr="00C970FC">
        <w:rPr>
          <w:rFonts w:ascii="Times New Roman" w:hAnsi="Times New Roman" w:cs="Times New Roman"/>
          <w:sz w:val="24"/>
        </w:rPr>
        <w:t xml:space="preserve">przechowywanego Cukru </w:t>
      </w:r>
      <w:r w:rsidRPr="00C970FC">
        <w:rPr>
          <w:rFonts w:ascii="Times New Roman" w:hAnsi="Times New Roman" w:cs="Times New Roman"/>
          <w:sz w:val="24"/>
        </w:rPr>
        <w:t>od ognia i innych zdarzeń losowych</w:t>
      </w:r>
      <w:r w:rsidR="005D4EC7" w:rsidRPr="00C970FC">
        <w:rPr>
          <w:rFonts w:ascii="Times New Roman" w:hAnsi="Times New Roman" w:cs="Times New Roman"/>
          <w:sz w:val="24"/>
        </w:rPr>
        <w:t xml:space="preserve"> oraz</w:t>
      </w:r>
      <w:r w:rsidRPr="00C970FC">
        <w:rPr>
          <w:rFonts w:ascii="Times New Roman" w:hAnsi="Times New Roman" w:cs="Times New Roman"/>
          <w:sz w:val="24"/>
        </w:rPr>
        <w:t xml:space="preserve"> kradzieży z włamaniem obciąża Składającego od przyjęcia do wydania </w:t>
      </w:r>
      <w:r w:rsidR="008C1E04" w:rsidRPr="00C970FC">
        <w:rPr>
          <w:rFonts w:ascii="Times New Roman" w:hAnsi="Times New Roman" w:cs="Times New Roman"/>
          <w:sz w:val="24"/>
        </w:rPr>
        <w:t>C</w:t>
      </w:r>
      <w:r w:rsidR="00C35A3A" w:rsidRPr="00C970FC">
        <w:rPr>
          <w:rFonts w:ascii="Times New Roman" w:hAnsi="Times New Roman" w:cs="Times New Roman"/>
          <w:sz w:val="24"/>
        </w:rPr>
        <w:t>ukru z </w:t>
      </w:r>
      <w:r w:rsidRPr="00C970FC">
        <w:rPr>
          <w:rFonts w:ascii="Times New Roman" w:hAnsi="Times New Roman" w:cs="Times New Roman"/>
          <w:sz w:val="24"/>
        </w:rPr>
        <w:t>Pomieszczeń Magazynowych</w:t>
      </w:r>
      <w:r w:rsidR="00A37103" w:rsidRPr="00C970FC">
        <w:rPr>
          <w:rFonts w:ascii="Times New Roman" w:hAnsi="Times New Roman" w:cs="Times New Roman"/>
          <w:sz w:val="24"/>
        </w:rPr>
        <w:t>.</w:t>
      </w:r>
    </w:p>
    <w:p w14:paraId="0B8F7790" w14:textId="77777777" w:rsidR="00143FA6" w:rsidRDefault="00143FA6" w:rsidP="009209F6">
      <w:pPr>
        <w:jc w:val="center"/>
        <w:rPr>
          <w:b/>
        </w:rPr>
      </w:pPr>
    </w:p>
    <w:p w14:paraId="19DEFFB6" w14:textId="7C53541F" w:rsidR="005F6508" w:rsidRPr="00C970FC" w:rsidRDefault="006D714C" w:rsidP="009209F6">
      <w:pPr>
        <w:jc w:val="center"/>
        <w:rPr>
          <w:b/>
        </w:rPr>
      </w:pPr>
      <w:r w:rsidRPr="00C970FC">
        <w:rPr>
          <w:b/>
        </w:rPr>
        <w:t>§</w:t>
      </w:r>
      <w:r w:rsidR="007460DB" w:rsidRPr="00C970FC">
        <w:rPr>
          <w:b/>
        </w:rPr>
        <w:t xml:space="preserve"> 1</w:t>
      </w:r>
      <w:r w:rsidR="004478B0" w:rsidRPr="00C970FC">
        <w:rPr>
          <w:b/>
        </w:rPr>
        <w:t>3</w:t>
      </w:r>
    </w:p>
    <w:p w14:paraId="1B04A66A" w14:textId="77777777" w:rsidR="005F6508" w:rsidRPr="00C970FC" w:rsidRDefault="005F6508" w:rsidP="009209F6">
      <w:pPr>
        <w:jc w:val="center"/>
        <w:rPr>
          <w:b/>
        </w:rPr>
      </w:pPr>
      <w:r w:rsidRPr="00C970FC">
        <w:rPr>
          <w:b/>
        </w:rPr>
        <w:t>Odpowiedzialność Przechowawcy</w:t>
      </w:r>
    </w:p>
    <w:p w14:paraId="1C70EAF4" w14:textId="77777777" w:rsidR="005F6508" w:rsidRPr="00C970FC" w:rsidRDefault="005F6508" w:rsidP="009209F6">
      <w:pPr>
        <w:jc w:val="both"/>
        <w:rPr>
          <w:b/>
        </w:rPr>
      </w:pPr>
    </w:p>
    <w:p w14:paraId="32F26031" w14:textId="77777777" w:rsidR="00166CEE" w:rsidRPr="00C970FC" w:rsidRDefault="00A37103" w:rsidP="009209F6">
      <w:pPr>
        <w:numPr>
          <w:ilvl w:val="0"/>
          <w:numId w:val="14"/>
        </w:numPr>
        <w:jc w:val="both"/>
      </w:pPr>
      <w:r w:rsidRPr="00C970FC">
        <w:t>Z chwilą przyjęcia C</w:t>
      </w:r>
      <w:r w:rsidR="005F6508" w:rsidRPr="00C970FC">
        <w:t xml:space="preserve">ukru do Pomieszczeń Magazynowych Przechowawca </w:t>
      </w:r>
      <w:r w:rsidR="00151BB5" w:rsidRPr="00C970FC">
        <w:t xml:space="preserve">odpowiada materialnie za powierzony mu na przechowanie Cukier, a w szczególności </w:t>
      </w:r>
      <w:r w:rsidR="00E43C48" w:rsidRPr="00C970FC">
        <w:t xml:space="preserve">odpowiada </w:t>
      </w:r>
      <w:r w:rsidR="005F6508" w:rsidRPr="00C970FC">
        <w:t>za</w:t>
      </w:r>
      <w:r w:rsidR="00151BB5" w:rsidRPr="00C970FC">
        <w:t>:</w:t>
      </w:r>
      <w:r w:rsidR="005F6508" w:rsidRPr="00C970FC">
        <w:t xml:space="preserve"> niedobory ilościowe Cukru</w:t>
      </w:r>
      <w:r w:rsidR="00E43C48" w:rsidRPr="00C970FC">
        <w:t xml:space="preserve">, </w:t>
      </w:r>
      <w:r w:rsidR="00E74771" w:rsidRPr="00C970FC">
        <w:t>utratę</w:t>
      </w:r>
      <w:r w:rsidR="00E43C48" w:rsidRPr="00C970FC">
        <w:t xml:space="preserve"> jakości Cukru </w:t>
      </w:r>
      <w:r w:rsidR="005F6508" w:rsidRPr="00C970FC">
        <w:t>i uszkodzenie opakowań.</w:t>
      </w:r>
    </w:p>
    <w:p w14:paraId="17611191" w14:textId="77777777" w:rsidR="006207DC" w:rsidRPr="00C970FC" w:rsidRDefault="006207DC" w:rsidP="009209F6">
      <w:pPr>
        <w:numPr>
          <w:ilvl w:val="0"/>
          <w:numId w:val="14"/>
        </w:numPr>
        <w:jc w:val="both"/>
      </w:pPr>
      <w:r w:rsidRPr="00C970FC">
        <w:t xml:space="preserve">Przechowawca ponosi odpowiedzialność wobec Składającego </w:t>
      </w:r>
      <w:r w:rsidR="00F94785" w:rsidRPr="00C970FC">
        <w:t xml:space="preserve">za niewykonanie </w:t>
      </w:r>
      <w:r w:rsidR="00411F62" w:rsidRPr="00C970FC">
        <w:t xml:space="preserve">i nienależyte </w:t>
      </w:r>
      <w:r w:rsidR="008C1E04" w:rsidRPr="00C970FC">
        <w:t>wykonanie U</w:t>
      </w:r>
      <w:r w:rsidR="00F94785" w:rsidRPr="00C970FC">
        <w:t xml:space="preserve">mowy, </w:t>
      </w:r>
      <w:r w:rsidR="00E43C48" w:rsidRPr="00C970FC">
        <w:t xml:space="preserve">w szczególności </w:t>
      </w:r>
      <w:r w:rsidRPr="00C970FC">
        <w:t>za:</w:t>
      </w:r>
    </w:p>
    <w:p w14:paraId="01EBB262" w14:textId="77777777" w:rsidR="006207DC" w:rsidRPr="00C970FC" w:rsidRDefault="006207DC" w:rsidP="009209F6">
      <w:pPr>
        <w:numPr>
          <w:ilvl w:val="0"/>
          <w:numId w:val="3"/>
        </w:numPr>
        <w:tabs>
          <w:tab w:val="left" w:pos="284"/>
        </w:tabs>
        <w:jc w:val="both"/>
        <w:rPr>
          <w:color w:val="000000"/>
        </w:rPr>
      </w:pPr>
      <w:r w:rsidRPr="00C970FC">
        <w:lastRenderedPageBreak/>
        <w:t>braki ilościowe,</w:t>
      </w:r>
      <w:r w:rsidRPr="00C970FC">
        <w:rPr>
          <w:color w:val="000000"/>
        </w:rPr>
        <w:t xml:space="preserve"> przekraczające normy ubytku naturalnego określonego w ustępie </w:t>
      </w:r>
      <w:r w:rsidR="00D95C4E" w:rsidRPr="00C970FC">
        <w:rPr>
          <w:color w:val="000000"/>
        </w:rPr>
        <w:t>6</w:t>
      </w:r>
      <w:r w:rsidR="00534A46" w:rsidRPr="00C970FC">
        <w:rPr>
          <w:color w:val="000000"/>
        </w:rPr>
        <w:t xml:space="preserve"> niniejszego paragrafu</w:t>
      </w:r>
      <w:r w:rsidR="0042198B" w:rsidRPr="00C970FC">
        <w:rPr>
          <w:i/>
          <w:iCs/>
          <w:color w:val="000000"/>
        </w:rPr>
        <w:t>,</w:t>
      </w:r>
    </w:p>
    <w:p w14:paraId="4A2710C0" w14:textId="77777777" w:rsidR="006207DC" w:rsidRPr="00C970FC" w:rsidRDefault="006207DC" w:rsidP="009209F6">
      <w:pPr>
        <w:numPr>
          <w:ilvl w:val="0"/>
          <w:numId w:val="3"/>
        </w:numPr>
        <w:tabs>
          <w:tab w:val="left" w:pos="284"/>
        </w:tabs>
        <w:jc w:val="both"/>
      </w:pPr>
      <w:r w:rsidRPr="00C970FC">
        <w:rPr>
          <w:color w:val="000000"/>
        </w:rPr>
        <w:t xml:space="preserve">szkody, jakie poniósł Składający w wyniku pogorszenia jakości Cukru i opakowań na skutek </w:t>
      </w:r>
      <w:r w:rsidR="0087788B" w:rsidRPr="00C970FC">
        <w:rPr>
          <w:color w:val="000000"/>
        </w:rPr>
        <w:t>naruszenia warunków prz</w:t>
      </w:r>
      <w:r w:rsidR="00B97A00" w:rsidRPr="00C970FC">
        <w:rPr>
          <w:color w:val="000000"/>
        </w:rPr>
        <w:t>echowywania Cukru określonych w U</w:t>
      </w:r>
      <w:r w:rsidR="0087788B" w:rsidRPr="00C970FC">
        <w:rPr>
          <w:color w:val="000000"/>
        </w:rPr>
        <w:t>mowie,</w:t>
      </w:r>
    </w:p>
    <w:p w14:paraId="57BA639A" w14:textId="77777777" w:rsidR="00250114" w:rsidRPr="00C970FC" w:rsidRDefault="006207DC" w:rsidP="009209F6">
      <w:pPr>
        <w:numPr>
          <w:ilvl w:val="0"/>
          <w:numId w:val="3"/>
        </w:numPr>
        <w:tabs>
          <w:tab w:val="left" w:pos="284"/>
        </w:tabs>
        <w:jc w:val="both"/>
      </w:pPr>
      <w:r w:rsidRPr="00C970FC">
        <w:rPr>
          <w:color w:val="000000"/>
        </w:rPr>
        <w:t xml:space="preserve">szkody </w:t>
      </w:r>
      <w:r w:rsidRPr="00C970FC">
        <w:t xml:space="preserve">powstałe na skutek niewłaściwego </w:t>
      </w:r>
      <w:r w:rsidR="00534A46" w:rsidRPr="00C970FC">
        <w:t>roz</w:t>
      </w:r>
      <w:r w:rsidRPr="00C970FC">
        <w:t>ładow</w:t>
      </w:r>
      <w:r w:rsidR="00534A46" w:rsidRPr="00C970FC">
        <w:t>yw</w:t>
      </w:r>
      <w:r w:rsidRPr="00C970FC">
        <w:t>ania i załadow</w:t>
      </w:r>
      <w:r w:rsidR="00534A46" w:rsidRPr="00C970FC">
        <w:t>yw</w:t>
      </w:r>
      <w:r w:rsidRPr="00C970FC">
        <w:t>ania Cukru</w:t>
      </w:r>
      <w:r w:rsidR="0086289F" w:rsidRPr="00C970FC">
        <w:t xml:space="preserve"> na środki transportu,</w:t>
      </w:r>
    </w:p>
    <w:p w14:paraId="248BF139" w14:textId="77777777" w:rsidR="00FE2B4D" w:rsidRPr="00C970FC" w:rsidRDefault="00FE2B4D" w:rsidP="009209F6">
      <w:pPr>
        <w:numPr>
          <w:ilvl w:val="0"/>
          <w:numId w:val="3"/>
        </w:numPr>
        <w:tabs>
          <w:tab w:val="left" w:pos="284"/>
        </w:tabs>
        <w:jc w:val="both"/>
      </w:pPr>
      <w:r w:rsidRPr="00C970FC">
        <w:t>szkody powstałe na skutek wysłania do odbiorców S</w:t>
      </w:r>
      <w:r w:rsidR="00DE08BB" w:rsidRPr="00C970FC">
        <w:t>kładającego</w:t>
      </w:r>
      <w:r w:rsidR="009E0E66" w:rsidRPr="00C970FC">
        <w:t>, o których mowa w</w:t>
      </w:r>
      <w:r w:rsidR="00CF24DB" w:rsidRPr="00C970FC">
        <w:t xml:space="preserve"> </w:t>
      </w:r>
      <w:r w:rsidR="00DE08BB" w:rsidRPr="00C970FC">
        <w:t xml:space="preserve">§ 1 ust. </w:t>
      </w:r>
      <w:r w:rsidR="009E0E66" w:rsidRPr="00C970FC">
        <w:t xml:space="preserve">4 </w:t>
      </w:r>
      <w:r w:rsidR="005A1FCB" w:rsidRPr="00C970FC">
        <w:t xml:space="preserve">Umowy </w:t>
      </w:r>
      <w:r w:rsidR="005B2CCE" w:rsidRPr="00C970FC">
        <w:t>C</w:t>
      </w:r>
      <w:r w:rsidR="00521C23" w:rsidRPr="00C970FC">
        <w:t>ukru niepełnowartościowego, tzn. takiego którego stan uległ pogorszeniu podczas przechowywania w P</w:t>
      </w:r>
      <w:r w:rsidR="005B2CCE" w:rsidRPr="00C970FC">
        <w:t>omieszczeniach Magazynowych, Cukru</w:t>
      </w:r>
      <w:r w:rsidR="00521C23" w:rsidRPr="00C970FC">
        <w:t>, którego opakowania zostały zabrudzone, uszkodzone lub przechylone na palecie podczas przechowywania w Pomieszczeniach Magazynowych</w:t>
      </w:r>
      <w:r w:rsidR="006F266C" w:rsidRPr="00C970FC">
        <w:t>,</w:t>
      </w:r>
      <w:r w:rsidR="0086289F" w:rsidRPr="00C970FC">
        <w:t xml:space="preserve"> </w:t>
      </w:r>
      <w:r w:rsidR="005B2CCE" w:rsidRPr="00C970FC">
        <w:t>Cukru, który nie został zabezpieczony</w:t>
      </w:r>
      <w:r w:rsidR="005D2371" w:rsidRPr="00C970FC">
        <w:t xml:space="preserve"> i zapakowany</w:t>
      </w:r>
      <w:r w:rsidR="005B2CCE" w:rsidRPr="00C970FC">
        <w:t xml:space="preserve"> zgodnie z wymaganiami klienta </w:t>
      </w:r>
      <w:r w:rsidR="0086289F" w:rsidRPr="00C970FC">
        <w:t>oraz cukru ułożonego na paletach niespełniających wymagań określonych w § 4 ust. 2 Umowy,</w:t>
      </w:r>
    </w:p>
    <w:p w14:paraId="27B1EF3A" w14:textId="77777777" w:rsidR="00C30830" w:rsidRPr="00C970FC" w:rsidRDefault="005B2CCE" w:rsidP="009209F6">
      <w:pPr>
        <w:numPr>
          <w:ilvl w:val="0"/>
          <w:numId w:val="3"/>
        </w:numPr>
        <w:tabs>
          <w:tab w:val="left" w:pos="284"/>
        </w:tabs>
        <w:jc w:val="both"/>
      </w:pPr>
      <w:r w:rsidRPr="00C970FC">
        <w:t xml:space="preserve">szkody powstałe na skutek </w:t>
      </w:r>
      <w:r w:rsidR="006F266C" w:rsidRPr="00C970FC">
        <w:t>załadowania Cukru na naczepę niespełniającą wymagań do przewozu środków spożywczych lub w stanie technicznym zagrażającym bezpieczeństwu przewożonego Cukru,</w:t>
      </w:r>
    </w:p>
    <w:p w14:paraId="70333D8A" w14:textId="77777777" w:rsidR="0072192A" w:rsidRPr="00C970FC" w:rsidRDefault="00E04B58" w:rsidP="009209F6">
      <w:pPr>
        <w:numPr>
          <w:ilvl w:val="0"/>
          <w:numId w:val="3"/>
        </w:numPr>
        <w:tabs>
          <w:tab w:val="left" w:pos="284"/>
        </w:tabs>
        <w:jc w:val="both"/>
      </w:pPr>
      <w:r w:rsidRPr="00C970FC">
        <w:t>wszelkie szkody powstałe wskutek braku należytego dozoru Pomieszczeń Magazynowych</w:t>
      </w:r>
      <w:r w:rsidR="0072192A" w:rsidRPr="00C970FC">
        <w:t>,</w:t>
      </w:r>
    </w:p>
    <w:p w14:paraId="78CCBD2F" w14:textId="77777777" w:rsidR="0072192A" w:rsidRPr="00C970FC" w:rsidRDefault="0072192A" w:rsidP="009209F6">
      <w:pPr>
        <w:numPr>
          <w:ilvl w:val="0"/>
          <w:numId w:val="3"/>
        </w:numPr>
        <w:tabs>
          <w:tab w:val="left" w:pos="284"/>
        </w:tabs>
        <w:jc w:val="both"/>
      </w:pPr>
      <w:r w:rsidRPr="00C970FC">
        <w:t xml:space="preserve">przyjęcie mniejszej ilości Cukru niż wynika to z </w:t>
      </w:r>
      <w:r w:rsidR="00534A46" w:rsidRPr="00C970FC">
        <w:t>§</w:t>
      </w:r>
      <w:r w:rsidR="0031287C" w:rsidRPr="00C970FC">
        <w:t xml:space="preserve"> 1 ust. 2 U</w:t>
      </w:r>
      <w:r w:rsidRPr="00C970FC">
        <w:t>mowy</w:t>
      </w:r>
      <w:r w:rsidR="001F3B6A" w:rsidRPr="00C970FC">
        <w:t>.</w:t>
      </w:r>
    </w:p>
    <w:p w14:paraId="61829D32" w14:textId="726FF882" w:rsidR="00A478DA" w:rsidRPr="00C970FC" w:rsidRDefault="00A478DA" w:rsidP="009209F6">
      <w:pPr>
        <w:numPr>
          <w:ilvl w:val="0"/>
          <w:numId w:val="14"/>
        </w:numPr>
        <w:jc w:val="both"/>
      </w:pPr>
      <w:r w:rsidRPr="00C970FC">
        <w:t>Rozmiar sz</w:t>
      </w:r>
      <w:r w:rsidR="00A64ED3" w:rsidRPr="00C970FC">
        <w:t xml:space="preserve">kody opisanej w </w:t>
      </w:r>
      <w:r w:rsidR="0087788B" w:rsidRPr="00C970FC">
        <w:t xml:space="preserve">ust. 2 </w:t>
      </w:r>
      <w:r w:rsidR="007E483B" w:rsidRPr="00C970FC">
        <w:t>lit. a</w:t>
      </w:r>
      <w:r w:rsidR="00E15F06" w:rsidRPr="00C970FC">
        <w:t xml:space="preserve"> – </w:t>
      </w:r>
      <w:r w:rsidR="007E483B" w:rsidRPr="00C970FC">
        <w:t>f</w:t>
      </w:r>
      <w:r w:rsidR="005A1FCB" w:rsidRPr="00C970FC">
        <w:t xml:space="preserve"> </w:t>
      </w:r>
      <w:r w:rsidR="000970A8" w:rsidRPr="00C970FC">
        <w:t>niniejszego paragrafu</w:t>
      </w:r>
      <w:r w:rsidR="00CF59F6" w:rsidRPr="00C970FC">
        <w:t>,</w:t>
      </w:r>
      <w:r w:rsidRPr="00C970FC">
        <w:t xml:space="preserve"> </w:t>
      </w:r>
      <w:r w:rsidR="0087788B" w:rsidRPr="00C970FC">
        <w:t>w zależności od rodzaju</w:t>
      </w:r>
      <w:r w:rsidR="00F94785" w:rsidRPr="00C970FC">
        <w:t xml:space="preserve"> szkody</w:t>
      </w:r>
      <w:r w:rsidR="00CF59F6" w:rsidRPr="00C970FC">
        <w:t>,</w:t>
      </w:r>
      <w:r w:rsidR="00750CA0" w:rsidRPr="00C970FC">
        <w:t xml:space="preserve"> </w:t>
      </w:r>
      <w:r w:rsidR="00BD4269" w:rsidRPr="00C970FC">
        <w:t xml:space="preserve">ustala Składający z </w:t>
      </w:r>
      <w:r w:rsidRPr="00C970FC">
        <w:t>udziałem Przechowawcy</w:t>
      </w:r>
      <w:r w:rsidR="00CF59F6" w:rsidRPr="00C970FC">
        <w:t>, komisyjnie, w formie protokołu szkodowego</w:t>
      </w:r>
      <w:r w:rsidRPr="00C970FC">
        <w:t>.</w:t>
      </w:r>
      <w:r w:rsidR="00CF59F6" w:rsidRPr="00C970FC">
        <w:t xml:space="preserve"> W</w:t>
      </w:r>
      <w:r w:rsidR="00605351">
        <w:t> </w:t>
      </w:r>
      <w:r w:rsidR="00CF59F6" w:rsidRPr="00C970FC">
        <w:t xml:space="preserve">przypadku odmowy uczestnictwa Przechowawcy w komisji, Składający jest uprawniony do </w:t>
      </w:r>
      <w:r w:rsidR="00E77EF2" w:rsidRPr="00C970FC">
        <w:t>jednostronnego sporządzenia protokołu.</w:t>
      </w:r>
    </w:p>
    <w:p w14:paraId="6AD5815F" w14:textId="7C482C3C" w:rsidR="004549F8" w:rsidRPr="00C970FC" w:rsidRDefault="005E5D1A" w:rsidP="002A2BC1">
      <w:pPr>
        <w:numPr>
          <w:ilvl w:val="0"/>
          <w:numId w:val="14"/>
        </w:numPr>
        <w:ind w:left="357" w:hanging="357"/>
        <w:jc w:val="both"/>
      </w:pPr>
      <w:r w:rsidRPr="00C970FC">
        <w:t>Miernikiem wysokości szkody jest cena rynkowa Cukru wolnego od wad obowiązująca w</w:t>
      </w:r>
      <w:r w:rsidR="002A2BC1" w:rsidRPr="00C970FC">
        <w:t> </w:t>
      </w:r>
      <w:r w:rsidRPr="00C970FC">
        <w:t>miesiącu ustalenia rozmiaru szkody (</w:t>
      </w:r>
      <w:r w:rsidR="006F6C1B" w:rsidRPr="00C970FC">
        <w:t xml:space="preserve">decyduje </w:t>
      </w:r>
      <w:r w:rsidRPr="00C970FC">
        <w:t>data podpisania protokołu szkodowego). Cena rynkowa Cukru wolnego od wad będzie ustalana na podstawie informacji zawartych w</w:t>
      </w:r>
      <w:r w:rsidR="002A2BC1" w:rsidRPr="00C970FC">
        <w:t> </w:t>
      </w:r>
      <w:r w:rsidR="00D81ABA" w:rsidRPr="00C970FC">
        <w:t xml:space="preserve">Biuletynach informacyjnych „Rynek cukru” publikowanych w ramach </w:t>
      </w:r>
      <w:r w:rsidR="008A2CAE">
        <w:t xml:space="preserve">Nowego Portalu </w:t>
      </w:r>
      <w:r w:rsidR="00D81ABA" w:rsidRPr="00C970FC">
        <w:t>Zintegrowanego Systemu Rolniczej Informacji Rynkowej przez Ministerstwo Rolnictwa i</w:t>
      </w:r>
      <w:r w:rsidR="008A2CAE">
        <w:t> </w:t>
      </w:r>
      <w:r w:rsidR="00D81ABA" w:rsidRPr="00C970FC">
        <w:t>Rozwoju Wsi, Departament Rynków Rolnych na stronie internetowej</w:t>
      </w:r>
      <w:r w:rsidR="008A2CAE">
        <w:t xml:space="preserve"> </w:t>
      </w:r>
      <w:hyperlink r:id="rId9" w:history="1">
        <w:r w:rsidR="008A2CAE" w:rsidRPr="007C0A78">
          <w:rPr>
            <w:rStyle w:val="Hipercze"/>
          </w:rPr>
          <w:t>https://zsrir.minrol.gov.pl/reports/9/files</w:t>
        </w:r>
      </w:hyperlink>
      <w:r w:rsidR="00B0063D" w:rsidRPr="00C970FC">
        <w:t>.</w:t>
      </w:r>
    </w:p>
    <w:p w14:paraId="1BD0FD2B" w14:textId="77777777" w:rsidR="0072192A" w:rsidRPr="00C970FC" w:rsidRDefault="0072192A" w:rsidP="004A01A5">
      <w:pPr>
        <w:numPr>
          <w:ilvl w:val="0"/>
          <w:numId w:val="14"/>
        </w:numPr>
        <w:jc w:val="both"/>
      </w:pPr>
      <w:r w:rsidRPr="00C970FC">
        <w:t>Zmiotki powstałe w czasie transportu, magazynowania i</w:t>
      </w:r>
      <w:r w:rsidR="00B81FFA" w:rsidRPr="00C970FC">
        <w:t xml:space="preserve"> ekspedycji Cukru będą ważone i </w:t>
      </w:r>
      <w:r w:rsidRPr="00C970FC">
        <w:t>okresowo zwracane Składającemu.</w:t>
      </w:r>
    </w:p>
    <w:p w14:paraId="3B8D2493" w14:textId="47D61039" w:rsidR="00CF683B" w:rsidRPr="00C970FC" w:rsidRDefault="007441EE" w:rsidP="004A01A5">
      <w:pPr>
        <w:numPr>
          <w:ilvl w:val="0"/>
          <w:numId w:val="14"/>
        </w:numPr>
        <w:jc w:val="both"/>
        <w:rPr>
          <w:b/>
        </w:rPr>
      </w:pPr>
      <w:r w:rsidRPr="00C970FC">
        <w:t>Przechowawca n</w:t>
      </w:r>
      <w:r w:rsidR="006A0B6C" w:rsidRPr="00C970FC">
        <w:t xml:space="preserve">ie odpowiada za ubytki naturalne w wysokości do 0,02% w stosunku </w:t>
      </w:r>
      <w:r w:rsidR="00A657CD" w:rsidRPr="00C970FC">
        <w:t xml:space="preserve">do </w:t>
      </w:r>
      <w:r w:rsidR="00E77EF2" w:rsidRPr="00C970FC">
        <w:t>całkowitej</w:t>
      </w:r>
      <w:r w:rsidR="00960360" w:rsidRPr="00C970FC">
        <w:t xml:space="preserve"> ilości przechowywanego C</w:t>
      </w:r>
      <w:r w:rsidR="006A0B6C" w:rsidRPr="00C970FC">
        <w:t>ukru określonej na podstawie dokumentacji magazynowej.</w:t>
      </w:r>
      <w:r w:rsidRPr="00C970FC">
        <w:t xml:space="preserve"> </w:t>
      </w:r>
      <w:r w:rsidR="006A0B6C" w:rsidRPr="00C970FC">
        <w:t>Przechowawca nie odpowiada także za ubytki naturalne wynikające z </w:t>
      </w:r>
      <w:r w:rsidRPr="00C970FC">
        <w:t>ko</w:t>
      </w:r>
      <w:r w:rsidR="00FD0583" w:rsidRPr="00C970FC">
        <w:t xml:space="preserve">nieczności przesypania Cukru </w:t>
      </w:r>
      <w:r w:rsidR="00A657CD" w:rsidRPr="00C970FC">
        <w:t>z </w:t>
      </w:r>
      <w:r w:rsidR="005470BF" w:rsidRPr="00C970FC">
        <w:t xml:space="preserve">uszkodzonych </w:t>
      </w:r>
      <w:r w:rsidRPr="00C970FC">
        <w:t>opakowań</w:t>
      </w:r>
      <w:r w:rsidR="005470BF" w:rsidRPr="00C970FC">
        <w:t xml:space="preserve"> do innych</w:t>
      </w:r>
      <w:r w:rsidRPr="00C970FC">
        <w:t>, mieszczące</w:t>
      </w:r>
      <w:r w:rsidR="00B81FFA" w:rsidRPr="00C970FC">
        <w:t xml:space="preserve"> się w </w:t>
      </w:r>
      <w:r w:rsidR="005470BF" w:rsidRPr="00C970FC">
        <w:t>granicach normy, tj. </w:t>
      </w:r>
      <w:r w:rsidR="00E376DA" w:rsidRPr="00C970FC">
        <w:t>0</w:t>
      </w:r>
      <w:r w:rsidR="00FD0583" w:rsidRPr="00C970FC">
        <w:t>,</w:t>
      </w:r>
      <w:r w:rsidR="005470BF" w:rsidRPr="00C970FC">
        <w:t>2</w:t>
      </w:r>
      <w:r w:rsidR="00960360" w:rsidRPr="00C970FC">
        <w:t>% w </w:t>
      </w:r>
      <w:r w:rsidR="00FD0583" w:rsidRPr="00C970FC">
        <w:t>stosunku do masy Cukru z </w:t>
      </w:r>
      <w:r w:rsidR="00E376DA" w:rsidRPr="00C970FC">
        <w:t>uszkodzonych opakowań</w:t>
      </w:r>
      <w:r w:rsidR="00B81FFA" w:rsidRPr="00C970FC">
        <w:t xml:space="preserve"> o </w:t>
      </w:r>
      <w:r w:rsidR="00960360" w:rsidRPr="00C970FC">
        <w:t>gramaturze do 50</w:t>
      </w:r>
      <w:r w:rsidR="00F413A6" w:rsidRPr="00C970FC">
        <w:t xml:space="preserve"> </w:t>
      </w:r>
      <w:r w:rsidR="00960360" w:rsidRPr="00C970FC">
        <w:t>kg oraz 0,05% w </w:t>
      </w:r>
      <w:r w:rsidR="005470BF" w:rsidRPr="00C970FC">
        <w:t xml:space="preserve">stosunku do masy </w:t>
      </w:r>
      <w:r w:rsidR="00B81FFA" w:rsidRPr="00C970FC">
        <w:t>Cukru z uszkodzonych opakowań o </w:t>
      </w:r>
      <w:r w:rsidR="005470BF" w:rsidRPr="00C970FC">
        <w:t>gramaturze powyżej 50</w:t>
      </w:r>
      <w:r w:rsidR="00F413A6" w:rsidRPr="00C970FC">
        <w:t xml:space="preserve"> </w:t>
      </w:r>
      <w:r w:rsidR="005470BF" w:rsidRPr="00C970FC">
        <w:t>kg do 1000</w:t>
      </w:r>
      <w:r w:rsidR="00F413A6" w:rsidRPr="00C970FC">
        <w:t xml:space="preserve"> </w:t>
      </w:r>
      <w:r w:rsidR="005470BF" w:rsidRPr="00C970FC">
        <w:t>kg.</w:t>
      </w:r>
    </w:p>
    <w:p w14:paraId="4913EF1C" w14:textId="77777777" w:rsidR="002A365C" w:rsidRDefault="002A365C" w:rsidP="009209F6">
      <w:pPr>
        <w:jc w:val="center"/>
        <w:rPr>
          <w:b/>
        </w:rPr>
      </w:pPr>
    </w:p>
    <w:p w14:paraId="77282AB3" w14:textId="48CBAF61" w:rsidR="00282B6E" w:rsidRPr="00C970FC" w:rsidRDefault="000D411A" w:rsidP="009209F6">
      <w:pPr>
        <w:jc w:val="center"/>
        <w:rPr>
          <w:b/>
        </w:rPr>
      </w:pPr>
      <w:r w:rsidRPr="00C970FC">
        <w:rPr>
          <w:b/>
        </w:rPr>
        <w:t>§ 1</w:t>
      </w:r>
      <w:r w:rsidR="0095523A" w:rsidRPr="00C970FC">
        <w:rPr>
          <w:b/>
        </w:rPr>
        <w:t>4</w:t>
      </w:r>
    </w:p>
    <w:p w14:paraId="5AFB06EB" w14:textId="10B04F4E" w:rsidR="002B29D0" w:rsidRPr="00C970FC" w:rsidRDefault="00F33188" w:rsidP="002B29D0">
      <w:pPr>
        <w:jc w:val="center"/>
        <w:rPr>
          <w:b/>
        </w:rPr>
      </w:pPr>
      <w:r w:rsidRPr="00C970FC">
        <w:rPr>
          <w:b/>
        </w:rPr>
        <w:t>Rozwiązanie</w:t>
      </w:r>
      <w:r w:rsidR="002B29D0" w:rsidRPr="00C970FC">
        <w:rPr>
          <w:b/>
        </w:rPr>
        <w:t xml:space="preserve"> Umowy</w:t>
      </w:r>
    </w:p>
    <w:p w14:paraId="6B4542CE" w14:textId="77777777" w:rsidR="002B29D0" w:rsidRPr="00C970FC" w:rsidRDefault="002B29D0" w:rsidP="002B29D0">
      <w:pPr>
        <w:jc w:val="center"/>
        <w:rPr>
          <w:b/>
        </w:rPr>
      </w:pPr>
    </w:p>
    <w:p w14:paraId="5B20C614" w14:textId="0E23D6AB" w:rsidR="002B29D0" w:rsidRPr="00C970FC" w:rsidRDefault="002B29D0" w:rsidP="00F67B9D">
      <w:pPr>
        <w:numPr>
          <w:ilvl w:val="0"/>
          <w:numId w:val="44"/>
        </w:numPr>
        <w:ind w:left="357" w:hanging="357"/>
        <w:jc w:val="both"/>
      </w:pPr>
      <w:r w:rsidRPr="00C970FC">
        <w:t xml:space="preserve">Składający ma prawo rozwiązać Umowę ze skutkiem natychmiastowym </w:t>
      </w:r>
      <w:r w:rsidR="00083395" w:rsidRPr="00C970FC">
        <w:t xml:space="preserve">bez zachowania okresu wypowiedzenia </w:t>
      </w:r>
      <w:r w:rsidRPr="00C970FC">
        <w:t>w przypadku</w:t>
      </w:r>
      <w:r w:rsidR="003D6816" w:rsidRPr="00C970FC">
        <w:t>,</w:t>
      </w:r>
      <w:r w:rsidRPr="00C970FC">
        <w:t xml:space="preserve"> gdy:</w:t>
      </w:r>
    </w:p>
    <w:p w14:paraId="135BE72D" w14:textId="77777777" w:rsidR="002B29D0" w:rsidRPr="00C970FC" w:rsidRDefault="002B29D0" w:rsidP="00F67B9D">
      <w:pPr>
        <w:numPr>
          <w:ilvl w:val="1"/>
          <w:numId w:val="58"/>
        </w:numPr>
        <w:ind w:left="851" w:hanging="425"/>
        <w:jc w:val="both"/>
      </w:pPr>
      <w:r w:rsidRPr="00C970FC">
        <w:t>Składający podczas kontroli Pomieszczeń Magazynowych stwierdzi braki w ilości Cukru, jaki powinien się w nim znajdować w dacie kontroli – zgodnie z dokumentacją magazynową,</w:t>
      </w:r>
    </w:p>
    <w:p w14:paraId="47C07121" w14:textId="56DF0E7E" w:rsidR="002B29D0" w:rsidRPr="00C970FC" w:rsidRDefault="002B29D0" w:rsidP="00F67B9D">
      <w:pPr>
        <w:numPr>
          <w:ilvl w:val="1"/>
          <w:numId w:val="58"/>
        </w:numPr>
        <w:ind w:left="851" w:hanging="425"/>
        <w:jc w:val="both"/>
      </w:pPr>
      <w:r w:rsidRPr="00C970FC">
        <w:t xml:space="preserve">Składający podczas kontroli Pomieszczeń Magazynowych stwierdzi pogorszenie jakości składowanego Cukru w porównaniu do stanu, w którym został dostarczony do </w:t>
      </w:r>
      <w:r w:rsidR="00F33188" w:rsidRPr="00C970FC">
        <w:t>Pomieszczeń Magazynowych</w:t>
      </w:r>
      <w:r w:rsidRPr="00C970FC">
        <w:t>,</w:t>
      </w:r>
    </w:p>
    <w:p w14:paraId="6F713C8C" w14:textId="63117B23" w:rsidR="00A51F7F" w:rsidRPr="00C970FC" w:rsidRDefault="00A51F7F" w:rsidP="00F67B9D">
      <w:pPr>
        <w:numPr>
          <w:ilvl w:val="1"/>
          <w:numId w:val="58"/>
        </w:numPr>
        <w:ind w:left="851" w:hanging="425"/>
        <w:jc w:val="both"/>
      </w:pPr>
      <w:r w:rsidRPr="00C970FC">
        <w:lastRenderedPageBreak/>
        <w:t>w okresie trwania Umowy</w:t>
      </w:r>
      <w:r w:rsidR="003154BB" w:rsidRPr="00C970FC">
        <w:t>,</w:t>
      </w:r>
      <w:r w:rsidRPr="00C970FC">
        <w:t xml:space="preserve"> Przechowawca nie będzie posiadał aktualnego ubezpieczenia z tytułu OC Przechowawcy z sumą gwarancyjną, o której mowa w § 12 ust. 1,</w:t>
      </w:r>
    </w:p>
    <w:p w14:paraId="3CC0D947" w14:textId="77777777" w:rsidR="002B29D0" w:rsidRPr="00C970FC" w:rsidRDefault="002B29D0" w:rsidP="00F67B9D">
      <w:pPr>
        <w:numPr>
          <w:ilvl w:val="1"/>
          <w:numId w:val="58"/>
        </w:numPr>
        <w:ind w:left="851" w:hanging="425"/>
        <w:jc w:val="both"/>
      </w:pPr>
      <w:r w:rsidRPr="00C970FC">
        <w:t>Przechowawca bezzasadnie nie dopuści Składającego do przeprowadzenia kontroli Pomieszczeń Magazynowych, o której mowa w § 5 ust. 4 Umowy,</w:t>
      </w:r>
    </w:p>
    <w:p w14:paraId="6925CAAB" w14:textId="77D6053C" w:rsidR="002B29D0" w:rsidRPr="00C970FC" w:rsidRDefault="002B29D0" w:rsidP="00F67B9D">
      <w:pPr>
        <w:numPr>
          <w:ilvl w:val="1"/>
          <w:numId w:val="58"/>
        </w:numPr>
        <w:ind w:left="851" w:hanging="425"/>
        <w:jc w:val="both"/>
      </w:pPr>
      <w:r w:rsidRPr="00C970FC">
        <w:t xml:space="preserve">Składający podczas kontroli Pomieszczeń Magazynowych stwierdzi niewywiązanie się Przechowawcy ze zobowiązania opisanego w § 6 ust. </w:t>
      </w:r>
      <w:r w:rsidR="009B2ED0">
        <w:t>6</w:t>
      </w:r>
      <w:r w:rsidRPr="00C970FC">
        <w:t xml:space="preserve"> Umowy,</w:t>
      </w:r>
    </w:p>
    <w:p w14:paraId="69DCF8F5" w14:textId="578F40EE" w:rsidR="002B29D0" w:rsidRPr="00C970FC" w:rsidRDefault="002B29D0" w:rsidP="00F67B9D">
      <w:pPr>
        <w:numPr>
          <w:ilvl w:val="1"/>
          <w:numId w:val="58"/>
        </w:numPr>
        <w:tabs>
          <w:tab w:val="left" w:pos="993"/>
        </w:tabs>
        <w:ind w:left="851" w:hanging="425"/>
        <w:jc w:val="both"/>
      </w:pPr>
      <w:r w:rsidRPr="00C970FC">
        <w:t xml:space="preserve">oświadczenie, o którym mowa w § 1 ust. </w:t>
      </w:r>
      <w:r w:rsidR="000E29B9" w:rsidRPr="00C970FC">
        <w:t>5 Umowy, okaże się nieprawdziwe.</w:t>
      </w:r>
    </w:p>
    <w:p w14:paraId="5D47ABFD" w14:textId="0BADD0F5" w:rsidR="002B29D0" w:rsidRPr="00C970FC" w:rsidRDefault="00F33188" w:rsidP="00F67B9D">
      <w:pPr>
        <w:numPr>
          <w:ilvl w:val="0"/>
          <w:numId w:val="44"/>
        </w:numPr>
        <w:ind w:left="357" w:hanging="357"/>
        <w:jc w:val="both"/>
      </w:pPr>
      <w:r w:rsidRPr="00C970FC">
        <w:t>Oświadczenie Składającego o rozwiązaniu Umowy wymaga formy pisemnej</w:t>
      </w:r>
      <w:r w:rsidR="002B29D0" w:rsidRPr="00C970FC">
        <w:t>.</w:t>
      </w:r>
    </w:p>
    <w:p w14:paraId="219DF2B6" w14:textId="51AD9252" w:rsidR="00F33188" w:rsidRPr="00C970FC" w:rsidRDefault="00F33188" w:rsidP="00F67B9D">
      <w:pPr>
        <w:numPr>
          <w:ilvl w:val="0"/>
          <w:numId w:val="44"/>
        </w:numPr>
        <w:ind w:left="357" w:hanging="357"/>
        <w:jc w:val="both"/>
      </w:pPr>
      <w:r w:rsidRPr="00C970FC">
        <w:t xml:space="preserve">W przypadku rozwiązania umowy Przechowawca jest zobowiązany do niezwłocznego wydania </w:t>
      </w:r>
      <w:r w:rsidR="000404CF" w:rsidRPr="00C970FC">
        <w:t>i </w:t>
      </w:r>
      <w:r w:rsidRPr="00C970FC">
        <w:t xml:space="preserve">rozliczenia Cukru na zasadach i terminach określonych przez Składającego. </w:t>
      </w:r>
    </w:p>
    <w:p w14:paraId="447345B3" w14:textId="77777777" w:rsidR="00786287" w:rsidRPr="00C970FC" w:rsidRDefault="00786287" w:rsidP="00E03DA3">
      <w:pPr>
        <w:ind w:left="357"/>
        <w:jc w:val="both"/>
      </w:pPr>
    </w:p>
    <w:p w14:paraId="1545B9AC" w14:textId="77777777" w:rsidR="00AE5B20" w:rsidRPr="00C970FC" w:rsidRDefault="00AE5B20" w:rsidP="00AE5B20">
      <w:pPr>
        <w:jc w:val="center"/>
      </w:pPr>
      <w:r w:rsidRPr="00C970FC">
        <w:rPr>
          <w:b/>
        </w:rPr>
        <w:t>§ 15</w:t>
      </w:r>
    </w:p>
    <w:p w14:paraId="2EF0C690" w14:textId="77777777" w:rsidR="00AE5B20" w:rsidRPr="00C970FC" w:rsidRDefault="00AE5B20" w:rsidP="00AE5B20">
      <w:pPr>
        <w:jc w:val="center"/>
        <w:rPr>
          <w:b/>
        </w:rPr>
      </w:pPr>
      <w:r w:rsidRPr="00C970FC">
        <w:rPr>
          <w:b/>
        </w:rPr>
        <w:t>Ochrona informacji</w:t>
      </w:r>
    </w:p>
    <w:p w14:paraId="65FE5C4D" w14:textId="77777777" w:rsidR="00AE5B20" w:rsidRPr="00C970FC" w:rsidRDefault="00AE5B20" w:rsidP="00AE5B20">
      <w:pPr>
        <w:jc w:val="center"/>
        <w:rPr>
          <w:b/>
        </w:rPr>
      </w:pPr>
    </w:p>
    <w:p w14:paraId="6A27D594" w14:textId="77777777" w:rsidR="00AE5B20" w:rsidRPr="00C970FC" w:rsidRDefault="00AE5B20" w:rsidP="00F67B9D">
      <w:pPr>
        <w:numPr>
          <w:ilvl w:val="0"/>
          <w:numId w:val="26"/>
        </w:numPr>
        <w:tabs>
          <w:tab w:val="clear" w:pos="720"/>
        </w:tabs>
        <w:ind w:left="426" w:hanging="426"/>
        <w:jc w:val="both"/>
      </w:pPr>
      <w:r w:rsidRPr="00C970FC">
        <w:t>Strony ustalają, że zachowują poufny charakter wszystkich uzyskanych przy realizacji Umowy danych i bez wcześniejszej pisemnej zgody drugiej strony, nie będą ujawniać ani wykorzystywać do celów innych niż właściwe wykonanie Umowy, żadnych informacji, które znajdą się w ich posiadaniu, a będą dotyczyły w szczególności:</w:t>
      </w:r>
    </w:p>
    <w:p w14:paraId="15398647" w14:textId="77777777" w:rsidR="00AE5B20" w:rsidRPr="00C970FC" w:rsidRDefault="00AE5B20" w:rsidP="00F67B9D">
      <w:pPr>
        <w:numPr>
          <w:ilvl w:val="0"/>
          <w:numId w:val="27"/>
        </w:numPr>
        <w:tabs>
          <w:tab w:val="clear" w:pos="360"/>
        </w:tabs>
        <w:ind w:left="851" w:hanging="425"/>
        <w:jc w:val="both"/>
      </w:pPr>
      <w:r w:rsidRPr="00C970FC">
        <w:t>cen towarów,</w:t>
      </w:r>
    </w:p>
    <w:p w14:paraId="5AE120C4" w14:textId="77777777" w:rsidR="00AE5B20" w:rsidRPr="00C970FC" w:rsidRDefault="00AE5B20" w:rsidP="00F67B9D">
      <w:pPr>
        <w:numPr>
          <w:ilvl w:val="0"/>
          <w:numId w:val="27"/>
        </w:numPr>
        <w:tabs>
          <w:tab w:val="clear" w:pos="360"/>
          <w:tab w:val="left" w:pos="284"/>
        </w:tabs>
        <w:ind w:left="851" w:hanging="425"/>
        <w:jc w:val="both"/>
      </w:pPr>
      <w:r w:rsidRPr="00C970FC">
        <w:t>stawek,</w:t>
      </w:r>
    </w:p>
    <w:p w14:paraId="09B2EA47" w14:textId="77777777" w:rsidR="00AE5B20" w:rsidRPr="00C970FC" w:rsidRDefault="00AE5B20" w:rsidP="00F67B9D">
      <w:pPr>
        <w:numPr>
          <w:ilvl w:val="0"/>
          <w:numId w:val="27"/>
        </w:numPr>
        <w:tabs>
          <w:tab w:val="clear" w:pos="360"/>
          <w:tab w:val="left" w:pos="284"/>
        </w:tabs>
        <w:ind w:left="851" w:hanging="425"/>
        <w:jc w:val="both"/>
      </w:pPr>
      <w:r w:rsidRPr="00C970FC">
        <w:t>sytuacji finansowej lub wyniku ekonomicznego,</w:t>
      </w:r>
    </w:p>
    <w:p w14:paraId="2FD26EED" w14:textId="77777777" w:rsidR="00AE5B20" w:rsidRPr="00C970FC" w:rsidRDefault="00AE5B20" w:rsidP="00F67B9D">
      <w:pPr>
        <w:numPr>
          <w:ilvl w:val="0"/>
          <w:numId w:val="27"/>
        </w:numPr>
        <w:tabs>
          <w:tab w:val="clear" w:pos="360"/>
          <w:tab w:val="left" w:pos="284"/>
        </w:tabs>
        <w:ind w:left="851" w:hanging="425"/>
        <w:jc w:val="both"/>
      </w:pPr>
      <w:r w:rsidRPr="00C970FC">
        <w:t>metod i organizacji pracy,</w:t>
      </w:r>
    </w:p>
    <w:p w14:paraId="36F6385D" w14:textId="77777777" w:rsidR="00AE5B20" w:rsidRPr="00C970FC" w:rsidRDefault="00AE5B20" w:rsidP="00F67B9D">
      <w:pPr>
        <w:numPr>
          <w:ilvl w:val="0"/>
          <w:numId w:val="27"/>
        </w:numPr>
        <w:tabs>
          <w:tab w:val="clear" w:pos="360"/>
          <w:tab w:val="left" w:pos="284"/>
        </w:tabs>
        <w:ind w:left="851" w:hanging="425"/>
        <w:jc w:val="both"/>
      </w:pPr>
      <w:r w:rsidRPr="00C970FC">
        <w:t>produktów, planów lub propozycji handlowych,</w:t>
      </w:r>
    </w:p>
    <w:p w14:paraId="1EDD1F74" w14:textId="77777777" w:rsidR="00AE5B20" w:rsidRPr="00C970FC" w:rsidRDefault="00AE5B20" w:rsidP="00F67B9D">
      <w:pPr>
        <w:numPr>
          <w:ilvl w:val="0"/>
          <w:numId w:val="27"/>
        </w:numPr>
        <w:tabs>
          <w:tab w:val="clear" w:pos="360"/>
          <w:tab w:val="num" w:pos="851"/>
        </w:tabs>
        <w:ind w:left="851" w:hanging="425"/>
        <w:jc w:val="both"/>
      </w:pPr>
      <w:r w:rsidRPr="00C970FC">
        <w:t>systemu organizacji zabezpieczenia technicznego i ochrony fizycznej Pomieszczeń  Magazynowych, w tym  stosowanych procedur działania pracowników ochrony w sytuacji ewentualnego zagrożenia,</w:t>
      </w:r>
    </w:p>
    <w:p w14:paraId="240C6C8D" w14:textId="77777777" w:rsidR="00AE5B20" w:rsidRPr="00C970FC" w:rsidRDefault="00AE5B20" w:rsidP="00F67B9D">
      <w:pPr>
        <w:numPr>
          <w:ilvl w:val="0"/>
          <w:numId w:val="27"/>
        </w:numPr>
        <w:tabs>
          <w:tab w:val="clear" w:pos="360"/>
          <w:tab w:val="left" w:pos="284"/>
        </w:tabs>
        <w:ind w:left="851" w:hanging="425"/>
        <w:jc w:val="both"/>
      </w:pPr>
      <w:r w:rsidRPr="00C970FC">
        <w:t>odbiorców i firm z nimi współpracujących.</w:t>
      </w:r>
    </w:p>
    <w:p w14:paraId="0BAD14AC" w14:textId="77777777" w:rsidR="00AE5B20" w:rsidRPr="00C970FC" w:rsidRDefault="00AE5B20" w:rsidP="00F67B9D">
      <w:pPr>
        <w:numPr>
          <w:ilvl w:val="0"/>
          <w:numId w:val="26"/>
        </w:numPr>
        <w:tabs>
          <w:tab w:val="clear" w:pos="720"/>
        </w:tabs>
        <w:ind w:left="426" w:hanging="426"/>
        <w:jc w:val="both"/>
      </w:pPr>
      <w:r w:rsidRPr="00C970FC">
        <w:t>Zastrzeżenia określone w ust. 1 nie będą dotyczyły ujawnienia informacji w przypadku, gdy:</w:t>
      </w:r>
    </w:p>
    <w:p w14:paraId="09FECDD9" w14:textId="77777777" w:rsidR="00AE5B20" w:rsidRPr="00C970FC" w:rsidRDefault="00AE5B20" w:rsidP="00F67B9D">
      <w:pPr>
        <w:numPr>
          <w:ilvl w:val="0"/>
          <w:numId w:val="28"/>
        </w:numPr>
        <w:tabs>
          <w:tab w:val="clear" w:pos="1068"/>
          <w:tab w:val="num" w:pos="284"/>
        </w:tabs>
        <w:ind w:left="851" w:hanging="425"/>
        <w:jc w:val="both"/>
      </w:pPr>
      <w:r w:rsidRPr="00C970FC">
        <w:t>informacja jest już w posiadaniu strony wolnej od obowiązku poufności w chwili jej przekazania,</w:t>
      </w:r>
    </w:p>
    <w:p w14:paraId="0F2BBCA0" w14:textId="77777777" w:rsidR="00AE5B20" w:rsidRPr="00C970FC" w:rsidRDefault="00AE5B20" w:rsidP="00F67B9D">
      <w:pPr>
        <w:numPr>
          <w:ilvl w:val="0"/>
          <w:numId w:val="28"/>
        </w:numPr>
        <w:tabs>
          <w:tab w:val="clear" w:pos="1068"/>
          <w:tab w:val="num" w:pos="284"/>
        </w:tabs>
        <w:ind w:left="851" w:hanging="425"/>
        <w:jc w:val="both"/>
      </w:pPr>
      <w:r w:rsidRPr="00C970FC">
        <w:t>informacja w momencie jej ujawnienia jest już publicznie znana,</w:t>
      </w:r>
    </w:p>
    <w:p w14:paraId="1BF001D8" w14:textId="77777777" w:rsidR="00AE5B20" w:rsidRPr="00C970FC" w:rsidRDefault="00AE5B20" w:rsidP="00F67B9D">
      <w:pPr>
        <w:numPr>
          <w:ilvl w:val="0"/>
          <w:numId w:val="28"/>
        </w:numPr>
        <w:tabs>
          <w:tab w:val="clear" w:pos="1068"/>
          <w:tab w:val="num" w:pos="284"/>
        </w:tabs>
        <w:ind w:left="851" w:hanging="425"/>
        <w:jc w:val="both"/>
      </w:pPr>
      <w:r w:rsidRPr="00C970FC">
        <w:t>ujawnienie zostało wyraźnie zaakceptowane przez stronę, której ta informacja dotyczy,</w:t>
      </w:r>
    </w:p>
    <w:p w14:paraId="61838C64" w14:textId="77777777" w:rsidR="00AE5B20" w:rsidRPr="00C970FC" w:rsidRDefault="00AE5B20" w:rsidP="00F67B9D">
      <w:pPr>
        <w:numPr>
          <w:ilvl w:val="0"/>
          <w:numId w:val="28"/>
        </w:numPr>
        <w:tabs>
          <w:tab w:val="clear" w:pos="1068"/>
        </w:tabs>
        <w:ind w:left="851" w:hanging="425"/>
        <w:jc w:val="both"/>
      </w:pPr>
      <w:r w:rsidRPr="00C970FC">
        <w:t>ujawnienie wymagane jest przez prawo lub zostało dokonane w związku z nakazem sądu lub innego uprawnionego organu władzy państwowej.</w:t>
      </w:r>
    </w:p>
    <w:p w14:paraId="0EADB8C4" w14:textId="77777777" w:rsidR="00AE5B20" w:rsidRPr="00C970FC" w:rsidRDefault="00AE5B20" w:rsidP="00F67B9D">
      <w:pPr>
        <w:numPr>
          <w:ilvl w:val="0"/>
          <w:numId w:val="26"/>
        </w:numPr>
        <w:tabs>
          <w:tab w:val="clear" w:pos="720"/>
        </w:tabs>
        <w:ind w:left="426" w:hanging="426"/>
        <w:jc w:val="both"/>
      </w:pPr>
      <w:r w:rsidRPr="00C970FC">
        <w:t>Przechowawca będzie odpowiedzialny za jakikolwiek przypadek ujawnienia informacji poufnych przez jego pracowników i podejmie wszelkie uzasadnione kroki, aby uniemożliwić ujawnienie takich informacji.</w:t>
      </w:r>
    </w:p>
    <w:p w14:paraId="3995E1EA" w14:textId="77777777" w:rsidR="00AE5B20" w:rsidRPr="00C970FC" w:rsidRDefault="00AE5B20" w:rsidP="00F67B9D">
      <w:pPr>
        <w:numPr>
          <w:ilvl w:val="0"/>
          <w:numId w:val="26"/>
        </w:numPr>
        <w:tabs>
          <w:tab w:val="clear" w:pos="720"/>
          <w:tab w:val="num" w:pos="426"/>
        </w:tabs>
        <w:ind w:left="426" w:hanging="426"/>
        <w:jc w:val="both"/>
        <w:rPr>
          <w:b/>
        </w:rPr>
      </w:pPr>
      <w:r w:rsidRPr="00C970FC">
        <w:t>Obowiązek utrzymania w tajemnicy informacji, o których mowa w ust. 1 i 2 niniejszego paragrafu będzie trwał przez cały okres obowiązywania Umowy oraz w okresie 3 lat od momentu zakończenia jej trwania określonego w § 2 ust. 2 Umowy.</w:t>
      </w:r>
    </w:p>
    <w:p w14:paraId="49636CFA" w14:textId="77777777" w:rsidR="00D525DF" w:rsidRDefault="00D525DF" w:rsidP="00E42F38">
      <w:pPr>
        <w:jc w:val="center"/>
        <w:rPr>
          <w:b/>
        </w:rPr>
      </w:pPr>
    </w:p>
    <w:p w14:paraId="4E29AA4A" w14:textId="0271234A" w:rsidR="00E42F38" w:rsidRPr="00C970FC" w:rsidRDefault="00E42F38" w:rsidP="00E42F38">
      <w:pPr>
        <w:jc w:val="center"/>
        <w:rPr>
          <w:b/>
        </w:rPr>
      </w:pPr>
      <w:r w:rsidRPr="00C970FC">
        <w:rPr>
          <w:b/>
        </w:rPr>
        <w:t>§ 16</w:t>
      </w:r>
    </w:p>
    <w:p w14:paraId="037A9D8E" w14:textId="040B6EE7" w:rsidR="00E42F38" w:rsidRPr="00C970FC" w:rsidRDefault="00423076" w:rsidP="00E42F38">
      <w:pPr>
        <w:spacing w:line="276" w:lineRule="auto"/>
        <w:jc w:val="center"/>
        <w:outlineLvl w:val="0"/>
        <w:rPr>
          <w:b/>
          <w:color w:val="000000"/>
        </w:rPr>
      </w:pPr>
      <w:r w:rsidRPr="00C970FC">
        <w:rPr>
          <w:b/>
          <w:color w:val="000000"/>
        </w:rPr>
        <w:t xml:space="preserve">Ochrona </w:t>
      </w:r>
      <w:r w:rsidR="00E42F38" w:rsidRPr="00C970FC">
        <w:rPr>
          <w:b/>
          <w:color w:val="000000"/>
        </w:rPr>
        <w:t>danych osobowych</w:t>
      </w:r>
    </w:p>
    <w:p w14:paraId="04AF32B4" w14:textId="76F0EF25" w:rsidR="00E42F38" w:rsidRPr="00C970FC" w:rsidRDefault="00E42F38" w:rsidP="009209F6">
      <w:pPr>
        <w:jc w:val="center"/>
        <w:rPr>
          <w:b/>
        </w:rPr>
      </w:pPr>
    </w:p>
    <w:p w14:paraId="18B0582E" w14:textId="604DD670" w:rsidR="00E42F38" w:rsidRPr="00C970FC" w:rsidRDefault="00E42F38" w:rsidP="00F67B9D">
      <w:pPr>
        <w:pStyle w:val="Akapitzlist"/>
        <w:numPr>
          <w:ilvl w:val="0"/>
          <w:numId w:val="57"/>
        </w:numPr>
        <w:tabs>
          <w:tab w:val="num" w:pos="2160"/>
        </w:tabs>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 xml:space="preserve">Na potrzeby niniejszej umowy </w:t>
      </w:r>
      <w:r w:rsidR="00F37153" w:rsidRPr="00C970FC">
        <w:rPr>
          <w:rFonts w:ascii="Times New Roman" w:hAnsi="Times New Roman"/>
          <w:color w:val="000000"/>
          <w:sz w:val="24"/>
          <w:szCs w:val="24"/>
        </w:rPr>
        <w:t>Przechowawca i Składający</w:t>
      </w:r>
      <w:r w:rsidRPr="00C970FC">
        <w:rPr>
          <w:rFonts w:ascii="Times New Roman" w:hAnsi="Times New Roman"/>
          <w:color w:val="000000"/>
          <w:sz w:val="24"/>
          <w:szCs w:val="24"/>
        </w:rPr>
        <w:t xml:space="preserve"> powierzają do wzajemnego przetwarzania dane osobowe. Strony umowy mają status Administratora Danych względem danych przekazanych do przetwarzania. Powierzenie przetwarzania nie powoduje zmiany Administratora Danych. </w:t>
      </w:r>
    </w:p>
    <w:p w14:paraId="267599CB" w14:textId="5F17D58B" w:rsidR="00102ABB" w:rsidRPr="00C970FC" w:rsidRDefault="00F37153" w:rsidP="00F67B9D">
      <w:pPr>
        <w:pStyle w:val="Akapitzlist"/>
        <w:numPr>
          <w:ilvl w:val="0"/>
          <w:numId w:val="57"/>
        </w:numPr>
        <w:tabs>
          <w:tab w:val="num" w:pos="1352"/>
        </w:tabs>
        <w:autoSpaceDE w:val="0"/>
        <w:autoSpaceDN w:val="0"/>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Składający powierza do przetwarzania dane osobowe</w:t>
      </w:r>
      <w:r w:rsidR="00102ABB" w:rsidRPr="00C970FC">
        <w:rPr>
          <w:rFonts w:ascii="Times New Roman" w:hAnsi="Times New Roman"/>
          <w:color w:val="000000"/>
          <w:sz w:val="24"/>
          <w:szCs w:val="24"/>
        </w:rPr>
        <w:t>:</w:t>
      </w:r>
    </w:p>
    <w:p w14:paraId="031C55E6" w14:textId="05A64451" w:rsidR="00102ABB" w:rsidRPr="00C970FC" w:rsidRDefault="00F37153" w:rsidP="00F67B9D">
      <w:pPr>
        <w:pStyle w:val="Akapitzlist"/>
        <w:numPr>
          <w:ilvl w:val="0"/>
          <w:numId w:val="62"/>
        </w:numPr>
        <w:autoSpaceDE w:val="0"/>
        <w:autoSpaceDN w:val="0"/>
        <w:jc w:val="both"/>
        <w:rPr>
          <w:rFonts w:ascii="Times New Roman" w:hAnsi="Times New Roman"/>
          <w:color w:val="000000"/>
          <w:sz w:val="24"/>
          <w:szCs w:val="24"/>
        </w:rPr>
      </w:pPr>
      <w:r w:rsidRPr="00C970FC">
        <w:rPr>
          <w:rFonts w:ascii="Times New Roman" w:hAnsi="Times New Roman"/>
          <w:color w:val="000000"/>
          <w:sz w:val="24"/>
          <w:szCs w:val="24"/>
        </w:rPr>
        <w:lastRenderedPageBreak/>
        <w:t>pracownikó</w:t>
      </w:r>
      <w:r w:rsidR="00102ABB" w:rsidRPr="00C970FC">
        <w:rPr>
          <w:rFonts w:ascii="Times New Roman" w:hAnsi="Times New Roman"/>
          <w:color w:val="000000"/>
          <w:sz w:val="24"/>
          <w:szCs w:val="24"/>
        </w:rPr>
        <w:t xml:space="preserve">w Oddziału </w:t>
      </w:r>
      <w:r w:rsidR="00E07F04">
        <w:rPr>
          <w:rFonts w:ascii="Times New Roman" w:hAnsi="Times New Roman"/>
          <w:color w:val="000000"/>
          <w:sz w:val="24"/>
          <w:szCs w:val="24"/>
        </w:rPr>
        <w:t>Składającego</w:t>
      </w:r>
      <w:r w:rsidR="00102ABB" w:rsidRPr="00C970FC">
        <w:rPr>
          <w:rFonts w:ascii="Times New Roman" w:hAnsi="Times New Roman"/>
          <w:color w:val="000000"/>
          <w:sz w:val="24"/>
          <w:szCs w:val="24"/>
        </w:rPr>
        <w:t xml:space="preserve">, którego Cukier jest składowany w Pomieszczeniach Magazynowych (pracownicy: Działu Logistyki, Magazynu Wyrobów Gotowych i Pakowni, Laboratorium Fabrycznego, </w:t>
      </w:r>
      <w:r w:rsidR="00102ABB" w:rsidRPr="00C970FC">
        <w:rPr>
          <w:rFonts w:ascii="Times New Roman" w:hAnsi="Times New Roman"/>
          <w:sz w:val="24"/>
          <w:szCs w:val="24"/>
        </w:rPr>
        <w:t>Przewodniczący i</w:t>
      </w:r>
      <w:r w:rsidR="00EE390B" w:rsidRPr="00C970FC">
        <w:rPr>
          <w:rFonts w:ascii="Times New Roman" w:hAnsi="Times New Roman"/>
          <w:sz w:val="24"/>
          <w:szCs w:val="24"/>
        </w:rPr>
        <w:t xml:space="preserve"> </w:t>
      </w:r>
      <w:r w:rsidR="00102ABB" w:rsidRPr="00C970FC">
        <w:rPr>
          <w:rFonts w:ascii="Times New Roman" w:hAnsi="Times New Roman"/>
          <w:sz w:val="24"/>
          <w:szCs w:val="24"/>
        </w:rPr>
        <w:t>Członkowie Oddziałowej Komisji Inwentaryzacyjnej)</w:t>
      </w:r>
      <w:r w:rsidR="00EE390B" w:rsidRPr="00C970FC">
        <w:rPr>
          <w:rFonts w:ascii="Times New Roman" w:hAnsi="Times New Roman"/>
          <w:sz w:val="24"/>
          <w:szCs w:val="24"/>
        </w:rPr>
        <w:t xml:space="preserve"> – w </w:t>
      </w:r>
      <w:r w:rsidR="00A22729" w:rsidRPr="00C970FC">
        <w:rPr>
          <w:rFonts w:ascii="Times New Roman" w:hAnsi="Times New Roman"/>
          <w:sz w:val="24"/>
          <w:szCs w:val="24"/>
        </w:rPr>
        <w:t xml:space="preserve">następującym </w:t>
      </w:r>
      <w:r w:rsidR="00EE390B" w:rsidRPr="00C970FC">
        <w:rPr>
          <w:rFonts w:ascii="Times New Roman" w:hAnsi="Times New Roman"/>
          <w:sz w:val="24"/>
          <w:szCs w:val="24"/>
        </w:rPr>
        <w:t xml:space="preserve">zakresie: </w:t>
      </w:r>
      <w:r w:rsidR="00E80F19" w:rsidRPr="00C970FC">
        <w:rPr>
          <w:rFonts w:ascii="Times New Roman" w:hAnsi="Times New Roman"/>
          <w:sz w:val="24"/>
          <w:szCs w:val="24"/>
        </w:rPr>
        <w:t>imię i nazwisko, stanowisko służbowe, wzór podpisu oraz w niektórych przypadkach – seria i numer dowodu osobistego,</w:t>
      </w:r>
    </w:p>
    <w:p w14:paraId="02B41D14" w14:textId="22A280DB" w:rsidR="00102ABB" w:rsidRPr="00C970FC" w:rsidRDefault="00102ABB" w:rsidP="00F67B9D">
      <w:pPr>
        <w:pStyle w:val="Akapitzlist"/>
        <w:numPr>
          <w:ilvl w:val="0"/>
          <w:numId w:val="62"/>
        </w:numPr>
        <w:autoSpaceDE w:val="0"/>
        <w:autoSpaceDN w:val="0"/>
        <w:jc w:val="both"/>
        <w:rPr>
          <w:rFonts w:ascii="Times New Roman" w:hAnsi="Times New Roman"/>
          <w:color w:val="000000"/>
          <w:sz w:val="24"/>
          <w:szCs w:val="24"/>
        </w:rPr>
      </w:pPr>
      <w:r w:rsidRPr="00C970FC">
        <w:rPr>
          <w:rFonts w:ascii="Times New Roman" w:hAnsi="Times New Roman"/>
          <w:color w:val="000000"/>
          <w:sz w:val="24"/>
          <w:szCs w:val="24"/>
        </w:rPr>
        <w:t xml:space="preserve">pracowników </w:t>
      </w:r>
      <w:r w:rsidRPr="00C970FC">
        <w:rPr>
          <w:rFonts w:ascii="Times New Roman" w:hAnsi="Times New Roman"/>
          <w:sz w:val="24"/>
          <w:szCs w:val="24"/>
        </w:rPr>
        <w:t xml:space="preserve">Centrali </w:t>
      </w:r>
      <w:r w:rsidR="00E07F04">
        <w:rPr>
          <w:rFonts w:ascii="Times New Roman" w:hAnsi="Times New Roman"/>
          <w:sz w:val="24"/>
          <w:szCs w:val="24"/>
        </w:rPr>
        <w:t>Składającego</w:t>
      </w:r>
      <w:r w:rsidRPr="00C970FC">
        <w:rPr>
          <w:rFonts w:ascii="Times New Roman" w:hAnsi="Times New Roman"/>
          <w:sz w:val="24"/>
          <w:szCs w:val="24"/>
        </w:rPr>
        <w:t xml:space="preserve"> (pracownicy: Departamentu Logistyki, Działu Księgowości w Departamencie Ekonomiczno-Finansowym, Biura Kontroli i Audytu Wewnętrznego, Biura Ochrony)</w:t>
      </w:r>
      <w:r w:rsidR="00EE390B" w:rsidRPr="00C970FC">
        <w:rPr>
          <w:rFonts w:ascii="Times New Roman" w:hAnsi="Times New Roman"/>
          <w:sz w:val="24"/>
          <w:szCs w:val="24"/>
        </w:rPr>
        <w:t xml:space="preserve"> – w </w:t>
      </w:r>
      <w:r w:rsidR="00A22729" w:rsidRPr="00C970FC">
        <w:rPr>
          <w:rFonts w:ascii="Times New Roman" w:hAnsi="Times New Roman"/>
          <w:sz w:val="24"/>
          <w:szCs w:val="24"/>
        </w:rPr>
        <w:t xml:space="preserve">następującym </w:t>
      </w:r>
      <w:r w:rsidR="00EE390B" w:rsidRPr="00C970FC">
        <w:rPr>
          <w:rFonts w:ascii="Times New Roman" w:hAnsi="Times New Roman"/>
          <w:sz w:val="24"/>
          <w:szCs w:val="24"/>
        </w:rPr>
        <w:t>zakresie:</w:t>
      </w:r>
      <w:r w:rsidR="0011097C" w:rsidRPr="00C970FC">
        <w:rPr>
          <w:rFonts w:ascii="Times New Roman" w:hAnsi="Times New Roman"/>
          <w:sz w:val="24"/>
          <w:szCs w:val="24"/>
        </w:rPr>
        <w:t xml:space="preserve"> imię i nazwisko, stanowisko służbowe, wzór podpisu,</w:t>
      </w:r>
    </w:p>
    <w:p w14:paraId="3CCCDFF2" w14:textId="195FB370" w:rsidR="00F37153" w:rsidRPr="00C970FC" w:rsidRDefault="00102ABB" w:rsidP="00F67B9D">
      <w:pPr>
        <w:pStyle w:val="Akapitzlist"/>
        <w:numPr>
          <w:ilvl w:val="0"/>
          <w:numId w:val="62"/>
        </w:numPr>
        <w:autoSpaceDE w:val="0"/>
        <w:autoSpaceDN w:val="0"/>
        <w:jc w:val="both"/>
        <w:rPr>
          <w:rFonts w:ascii="Times New Roman" w:hAnsi="Times New Roman"/>
          <w:color w:val="000000"/>
          <w:sz w:val="24"/>
          <w:szCs w:val="24"/>
        </w:rPr>
      </w:pPr>
      <w:r w:rsidRPr="00C970FC">
        <w:rPr>
          <w:rFonts w:ascii="Times New Roman" w:hAnsi="Times New Roman"/>
          <w:sz w:val="24"/>
          <w:szCs w:val="24"/>
        </w:rPr>
        <w:t>kierowców przewoźników realizujących</w:t>
      </w:r>
      <w:r w:rsidR="00EE390B" w:rsidRPr="00C970FC">
        <w:rPr>
          <w:rFonts w:ascii="Times New Roman" w:hAnsi="Times New Roman"/>
          <w:sz w:val="24"/>
          <w:szCs w:val="24"/>
        </w:rPr>
        <w:t xml:space="preserve"> na zlecenie Składającego</w:t>
      </w:r>
      <w:r w:rsidRPr="00C970FC">
        <w:rPr>
          <w:rFonts w:ascii="Times New Roman" w:hAnsi="Times New Roman"/>
          <w:sz w:val="24"/>
          <w:szCs w:val="24"/>
        </w:rPr>
        <w:t xml:space="preserve"> zarówno dostawy</w:t>
      </w:r>
      <w:r w:rsidR="00EE390B" w:rsidRPr="00C970FC">
        <w:rPr>
          <w:rFonts w:ascii="Times New Roman" w:hAnsi="Times New Roman"/>
          <w:sz w:val="24"/>
          <w:szCs w:val="24"/>
        </w:rPr>
        <w:t xml:space="preserve"> Cukru do Pomieszczeń Magazynowych</w:t>
      </w:r>
      <w:r w:rsidRPr="00C970FC">
        <w:rPr>
          <w:rFonts w:ascii="Times New Roman" w:hAnsi="Times New Roman"/>
          <w:sz w:val="24"/>
          <w:szCs w:val="24"/>
        </w:rPr>
        <w:t>, jak i załadunki Cukru z Pomieszczeń Magazynowych</w:t>
      </w:r>
      <w:r w:rsidR="00EE390B" w:rsidRPr="00C970FC">
        <w:rPr>
          <w:rFonts w:ascii="Times New Roman" w:hAnsi="Times New Roman"/>
          <w:sz w:val="24"/>
          <w:szCs w:val="24"/>
        </w:rPr>
        <w:t xml:space="preserve"> – w </w:t>
      </w:r>
      <w:r w:rsidR="00A22729" w:rsidRPr="00C970FC">
        <w:rPr>
          <w:rFonts w:ascii="Times New Roman" w:hAnsi="Times New Roman"/>
          <w:sz w:val="24"/>
          <w:szCs w:val="24"/>
        </w:rPr>
        <w:t xml:space="preserve">następującym </w:t>
      </w:r>
      <w:r w:rsidR="00EE390B" w:rsidRPr="00C970FC">
        <w:rPr>
          <w:rFonts w:ascii="Times New Roman" w:hAnsi="Times New Roman"/>
          <w:sz w:val="24"/>
          <w:szCs w:val="24"/>
        </w:rPr>
        <w:t>zakresie:</w:t>
      </w:r>
      <w:r w:rsidR="0011097C" w:rsidRPr="00C970FC">
        <w:rPr>
          <w:rFonts w:ascii="Times New Roman" w:hAnsi="Times New Roman"/>
          <w:sz w:val="24"/>
          <w:szCs w:val="24"/>
        </w:rPr>
        <w:t xml:space="preserve"> imię i nazwisko, seria i numer dowodu osobistego oraz wzór podpisu.</w:t>
      </w:r>
    </w:p>
    <w:p w14:paraId="42484495" w14:textId="1533DF51" w:rsidR="005704F8" w:rsidRPr="00C970FC" w:rsidRDefault="005704F8" w:rsidP="00AB6E22">
      <w:pPr>
        <w:autoSpaceDE w:val="0"/>
        <w:autoSpaceDN w:val="0"/>
        <w:ind w:left="426"/>
        <w:jc w:val="both"/>
        <w:rPr>
          <w:color w:val="000000"/>
        </w:rPr>
      </w:pPr>
      <w:r w:rsidRPr="00C970FC">
        <w:rPr>
          <w:color w:val="000000"/>
        </w:rPr>
        <w:t xml:space="preserve">Składający powierza w/w dane osobowe w celu </w:t>
      </w:r>
      <w:r w:rsidR="00D233A4" w:rsidRPr="00C970FC">
        <w:rPr>
          <w:color w:val="000000"/>
        </w:rPr>
        <w:t xml:space="preserve">właściwej </w:t>
      </w:r>
      <w:r w:rsidR="009A5AA2" w:rsidRPr="00C970FC">
        <w:rPr>
          <w:color w:val="000000"/>
        </w:rPr>
        <w:t xml:space="preserve">i sprawnej </w:t>
      </w:r>
      <w:r w:rsidR="00D233A4" w:rsidRPr="00C970FC">
        <w:rPr>
          <w:color w:val="000000"/>
        </w:rPr>
        <w:t>realizacji Umowy</w:t>
      </w:r>
      <w:r w:rsidR="00AB6E22" w:rsidRPr="00C970FC">
        <w:rPr>
          <w:color w:val="000000"/>
        </w:rPr>
        <w:t xml:space="preserve"> oraz </w:t>
      </w:r>
      <w:r w:rsidR="006324FC" w:rsidRPr="00C970FC">
        <w:rPr>
          <w:color w:val="000000"/>
        </w:rPr>
        <w:t>zapewnienia swoim pracownikom możliwości dokonywania</w:t>
      </w:r>
      <w:r w:rsidR="007510F6" w:rsidRPr="00C970FC">
        <w:rPr>
          <w:color w:val="000000"/>
        </w:rPr>
        <w:t xml:space="preserve"> </w:t>
      </w:r>
      <w:r w:rsidR="00DC5BD8" w:rsidRPr="00C970FC">
        <w:rPr>
          <w:color w:val="000000"/>
        </w:rPr>
        <w:t>k</w:t>
      </w:r>
      <w:r w:rsidR="00AB6E22" w:rsidRPr="00C970FC">
        <w:rPr>
          <w:color w:val="000000"/>
        </w:rPr>
        <w:t>ontroli</w:t>
      </w:r>
      <w:r w:rsidR="009A5AA2" w:rsidRPr="00C970FC">
        <w:rPr>
          <w:color w:val="000000"/>
        </w:rPr>
        <w:t xml:space="preserve"> </w:t>
      </w:r>
      <w:r w:rsidR="007510F6" w:rsidRPr="00C970FC">
        <w:rPr>
          <w:color w:val="000000"/>
        </w:rPr>
        <w:t>ilości i warunków przechowywania Cukru.</w:t>
      </w:r>
    </w:p>
    <w:p w14:paraId="4033985B" w14:textId="45E4FC15" w:rsidR="00E42F38" w:rsidRPr="00C970FC" w:rsidRDefault="00F37153" w:rsidP="00F67B9D">
      <w:pPr>
        <w:pStyle w:val="Akapitzlist"/>
        <w:numPr>
          <w:ilvl w:val="0"/>
          <w:numId w:val="57"/>
        </w:numPr>
        <w:tabs>
          <w:tab w:val="num" w:pos="1352"/>
        </w:tabs>
        <w:autoSpaceDE w:val="0"/>
        <w:autoSpaceDN w:val="0"/>
        <w:ind w:left="426" w:hanging="426"/>
        <w:jc w:val="both"/>
        <w:rPr>
          <w:rFonts w:ascii="Times New Roman" w:hAnsi="Times New Roman"/>
          <w:color w:val="000000"/>
          <w:sz w:val="24"/>
          <w:szCs w:val="24"/>
        </w:rPr>
      </w:pPr>
      <w:r w:rsidRPr="00C970FC">
        <w:rPr>
          <w:rFonts w:ascii="Times New Roman" w:hAnsi="Times New Roman"/>
          <w:color w:val="000000"/>
          <w:sz w:val="24"/>
          <w:szCs w:val="24"/>
        </w:rPr>
        <w:t>Przechowawca</w:t>
      </w:r>
      <w:r w:rsidR="00E42F38" w:rsidRPr="00C970FC">
        <w:rPr>
          <w:rFonts w:ascii="Times New Roman" w:hAnsi="Times New Roman"/>
          <w:color w:val="000000"/>
          <w:sz w:val="24"/>
          <w:szCs w:val="24"/>
        </w:rPr>
        <w:t xml:space="preserve"> powierza do przetwarzania dane osobowe </w:t>
      </w:r>
      <w:r w:rsidRPr="00C970FC">
        <w:rPr>
          <w:rFonts w:ascii="Times New Roman" w:hAnsi="Times New Roman"/>
          <w:color w:val="000000"/>
          <w:sz w:val="24"/>
          <w:szCs w:val="24"/>
        </w:rPr>
        <w:t>swoich pracowników</w:t>
      </w:r>
      <w:r w:rsidR="00E42F38" w:rsidRPr="00C970FC">
        <w:rPr>
          <w:rFonts w:ascii="Times New Roman" w:hAnsi="Times New Roman"/>
          <w:color w:val="000000"/>
          <w:sz w:val="24"/>
          <w:szCs w:val="24"/>
        </w:rPr>
        <w:t xml:space="preserve"> w zakresie: imię </w:t>
      </w:r>
      <w:r w:rsidR="00E42F38" w:rsidRPr="00C970FC">
        <w:rPr>
          <w:rFonts w:ascii="Times New Roman" w:hAnsi="Times New Roman"/>
          <w:color w:val="000000"/>
          <w:sz w:val="24"/>
          <w:szCs w:val="24"/>
        </w:rPr>
        <w:br/>
        <w:t xml:space="preserve">i nazwisko oraz </w:t>
      </w:r>
      <w:r w:rsidR="001F78E7" w:rsidRPr="00C970FC">
        <w:rPr>
          <w:rFonts w:ascii="Times New Roman" w:hAnsi="Times New Roman"/>
          <w:sz w:val="24"/>
          <w:szCs w:val="24"/>
        </w:rPr>
        <w:t>wzór podpisu</w:t>
      </w:r>
      <w:r w:rsidR="001F78E7" w:rsidRPr="00C970FC">
        <w:rPr>
          <w:rFonts w:ascii="Times New Roman" w:hAnsi="Times New Roman"/>
          <w:color w:val="000000"/>
          <w:sz w:val="24"/>
          <w:szCs w:val="24"/>
        </w:rPr>
        <w:t xml:space="preserve"> </w:t>
      </w:r>
      <w:r w:rsidR="00E42F38" w:rsidRPr="00C970FC">
        <w:rPr>
          <w:rFonts w:ascii="Times New Roman" w:hAnsi="Times New Roman"/>
          <w:color w:val="000000"/>
          <w:sz w:val="24"/>
          <w:szCs w:val="24"/>
        </w:rPr>
        <w:t>w celu zap</w:t>
      </w:r>
      <w:r w:rsidR="009A5AA2" w:rsidRPr="00C970FC">
        <w:rPr>
          <w:rFonts w:ascii="Times New Roman" w:hAnsi="Times New Roman"/>
          <w:color w:val="000000"/>
          <w:sz w:val="24"/>
          <w:szCs w:val="24"/>
        </w:rPr>
        <w:t>ewnie</w:t>
      </w:r>
      <w:r w:rsidR="00AA31C1" w:rsidRPr="00C970FC">
        <w:rPr>
          <w:rFonts w:ascii="Times New Roman" w:hAnsi="Times New Roman"/>
          <w:color w:val="000000"/>
          <w:sz w:val="24"/>
          <w:szCs w:val="24"/>
        </w:rPr>
        <w:t>nia</w:t>
      </w:r>
      <w:r w:rsidR="009A5AA2" w:rsidRPr="00C970FC">
        <w:rPr>
          <w:rFonts w:ascii="Times New Roman" w:hAnsi="Times New Roman"/>
          <w:color w:val="000000"/>
          <w:sz w:val="24"/>
          <w:szCs w:val="24"/>
        </w:rPr>
        <w:t xml:space="preserve"> Składającemu</w:t>
      </w:r>
      <w:r w:rsidR="00AA31C1" w:rsidRPr="00C970FC">
        <w:rPr>
          <w:rFonts w:ascii="Times New Roman" w:hAnsi="Times New Roman"/>
          <w:color w:val="000000"/>
          <w:sz w:val="24"/>
          <w:szCs w:val="24"/>
        </w:rPr>
        <w:t xml:space="preserve"> kontroli nad wykonywanymi usługami</w:t>
      </w:r>
      <w:r w:rsidR="00E42F38" w:rsidRPr="00C970FC">
        <w:rPr>
          <w:rFonts w:ascii="Times New Roman" w:hAnsi="Times New Roman"/>
          <w:color w:val="000000"/>
          <w:sz w:val="24"/>
          <w:szCs w:val="24"/>
        </w:rPr>
        <w:t xml:space="preserve"> </w:t>
      </w:r>
      <w:r w:rsidR="00AA31C1" w:rsidRPr="00C970FC">
        <w:rPr>
          <w:rFonts w:ascii="Times New Roman" w:hAnsi="Times New Roman"/>
          <w:color w:val="000000"/>
          <w:sz w:val="24"/>
          <w:szCs w:val="24"/>
        </w:rPr>
        <w:t>przechowywania oraz rozładunku i załadunku cukru.</w:t>
      </w:r>
    </w:p>
    <w:p w14:paraId="1668A504" w14:textId="42C0CAB7" w:rsidR="00E42F38" w:rsidRPr="00C970FC" w:rsidRDefault="00E42F38" w:rsidP="00F67B9D">
      <w:pPr>
        <w:pStyle w:val="Akapitzlist"/>
        <w:numPr>
          <w:ilvl w:val="0"/>
          <w:numId w:val="57"/>
        </w:numPr>
        <w:tabs>
          <w:tab w:val="num" w:pos="1352"/>
        </w:tabs>
        <w:autoSpaceDE w:val="0"/>
        <w:autoSpaceDN w:val="0"/>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 xml:space="preserve">Strony mogą przetwarzać dane osobowe wyłącznie w zakresie i celu przewidzianym </w:t>
      </w:r>
      <w:r w:rsidRPr="00C970FC">
        <w:rPr>
          <w:rFonts w:ascii="Times New Roman" w:hAnsi="Times New Roman"/>
          <w:color w:val="000000"/>
          <w:sz w:val="24"/>
          <w:szCs w:val="24"/>
        </w:rPr>
        <w:br/>
        <w:t>w Umowie.</w:t>
      </w:r>
    </w:p>
    <w:p w14:paraId="478F48A5" w14:textId="3DA0AB56" w:rsidR="00E42F38" w:rsidRPr="00C970FC" w:rsidRDefault="00E42F38" w:rsidP="00F67B9D">
      <w:pPr>
        <w:numPr>
          <w:ilvl w:val="0"/>
          <w:numId w:val="57"/>
        </w:numPr>
        <w:tabs>
          <w:tab w:val="num" w:pos="1352"/>
        </w:tabs>
        <w:autoSpaceDE w:val="0"/>
        <w:autoSpaceDN w:val="0"/>
        <w:ind w:left="426" w:hanging="426"/>
        <w:jc w:val="both"/>
        <w:rPr>
          <w:color w:val="000000"/>
        </w:rPr>
      </w:pPr>
      <w:r w:rsidRPr="00C970FC">
        <w:rPr>
          <w:color w:val="000000"/>
        </w:rPr>
        <w:t xml:space="preserve">Przy przetwarzaniu danych osobowych, Strony zobowiązują się do przestrzegania przepisów </w:t>
      </w:r>
      <w:r w:rsidR="009A5AA2" w:rsidRPr="00C970FC">
        <w:rPr>
          <w:color w:val="000000"/>
        </w:rPr>
        <w:t>o </w:t>
      </w:r>
      <w:r w:rsidRPr="00C970FC">
        <w:rPr>
          <w:color w:val="000000"/>
        </w:rPr>
        <w:t>ochronie danych osobowych, w szczególności RODO.</w:t>
      </w:r>
    </w:p>
    <w:p w14:paraId="5EE2B2A3" w14:textId="2876600A" w:rsidR="00E42F38" w:rsidRPr="00C970FC" w:rsidRDefault="009A5AA2" w:rsidP="00F67B9D">
      <w:pPr>
        <w:numPr>
          <w:ilvl w:val="0"/>
          <w:numId w:val="57"/>
        </w:numPr>
        <w:tabs>
          <w:tab w:val="num" w:pos="1352"/>
        </w:tabs>
        <w:autoSpaceDE w:val="0"/>
        <w:autoSpaceDN w:val="0"/>
        <w:ind w:left="426" w:hanging="426"/>
        <w:jc w:val="both"/>
        <w:rPr>
          <w:color w:val="000000"/>
        </w:rPr>
      </w:pPr>
      <w:r w:rsidRPr="00C970FC">
        <w:rPr>
          <w:color w:val="000000"/>
        </w:rPr>
        <w:t>Strony oświadczają, że dysponują</w:t>
      </w:r>
      <w:r w:rsidR="00E42F38" w:rsidRPr="00C970FC">
        <w:rPr>
          <w:color w:val="000000"/>
        </w:rPr>
        <w:t xml:space="preserve"> zasobami, doświadczeniem, wiedzą fachową i wykwalifikowanym personelem</w:t>
      </w:r>
      <w:r w:rsidRPr="00C970FC">
        <w:rPr>
          <w:color w:val="000000"/>
        </w:rPr>
        <w:t>, które umożliwiają im</w:t>
      </w:r>
      <w:r w:rsidR="00E42F38" w:rsidRPr="00C970FC">
        <w:rPr>
          <w:color w:val="000000"/>
        </w:rPr>
        <w:t xml:space="preserve"> prawidłowe wykonanie Umowy oraz wdrożenie odpowiednich środków technicznych i organizacyjnych, by przetwarzanie spełniało wymogi RODO.</w:t>
      </w:r>
    </w:p>
    <w:p w14:paraId="39EC091B" w14:textId="58A7D34A" w:rsidR="00E42F38" w:rsidRPr="00C970FC" w:rsidRDefault="00E42F38" w:rsidP="00F67B9D">
      <w:pPr>
        <w:numPr>
          <w:ilvl w:val="0"/>
          <w:numId w:val="57"/>
        </w:numPr>
        <w:tabs>
          <w:tab w:val="num" w:pos="1352"/>
        </w:tabs>
        <w:autoSpaceDE w:val="0"/>
        <w:autoSpaceDN w:val="0"/>
        <w:ind w:left="426" w:hanging="426"/>
        <w:jc w:val="both"/>
        <w:rPr>
          <w:color w:val="000000"/>
        </w:rPr>
      </w:pPr>
      <w:r w:rsidRPr="00C970FC">
        <w:rPr>
          <w:color w:val="000000"/>
        </w:rPr>
        <w:t>Strony zobowiązują się:</w:t>
      </w:r>
    </w:p>
    <w:p w14:paraId="2F262E3F" w14:textId="69C637A5" w:rsidR="00E42F38" w:rsidRPr="00C970FC" w:rsidRDefault="00E42F38" w:rsidP="00F67B9D">
      <w:pPr>
        <w:numPr>
          <w:ilvl w:val="0"/>
          <w:numId w:val="59"/>
        </w:numPr>
        <w:autoSpaceDE w:val="0"/>
        <w:autoSpaceDN w:val="0"/>
        <w:ind w:left="709" w:hanging="283"/>
        <w:jc w:val="both"/>
        <w:rPr>
          <w:color w:val="000000"/>
        </w:rPr>
      </w:pPr>
      <w:r w:rsidRPr="00C970FC">
        <w:rPr>
          <w:color w:val="000000"/>
        </w:rPr>
        <w:t>wdrożyć odpowiednie środki techniczne i organizacyjne, by przetwarzanie danych osobowych spełniało wymogi RODO i chroniło prawa osób, których dane dotyczą, w tym środki techniczne i organizacyjne zapewniające bezpieczeństwo przetwarzania, o których mowa w art. 32 RODO;</w:t>
      </w:r>
    </w:p>
    <w:p w14:paraId="66C8EDC4" w14:textId="72C4C0E8" w:rsidR="00E42F38" w:rsidRPr="00C970FC" w:rsidRDefault="00E42F38" w:rsidP="00F67B9D">
      <w:pPr>
        <w:numPr>
          <w:ilvl w:val="0"/>
          <w:numId w:val="59"/>
        </w:numPr>
        <w:autoSpaceDE w:val="0"/>
        <w:autoSpaceDN w:val="0"/>
        <w:ind w:left="709" w:hanging="283"/>
        <w:jc w:val="both"/>
        <w:rPr>
          <w:color w:val="000000"/>
        </w:rPr>
      </w:pPr>
      <w:r w:rsidRPr="00C970FC">
        <w:rPr>
          <w:color w:val="000000"/>
        </w:rPr>
        <w:t>uwzględniając charakter przetwarzania oraz dostępn</w:t>
      </w:r>
      <w:r w:rsidR="00205F60" w:rsidRPr="00C970FC">
        <w:rPr>
          <w:color w:val="000000"/>
        </w:rPr>
        <w:t xml:space="preserve">e </w:t>
      </w:r>
      <w:r w:rsidR="009A5AA2" w:rsidRPr="00C970FC">
        <w:rPr>
          <w:color w:val="000000"/>
        </w:rPr>
        <w:t>i</w:t>
      </w:r>
      <w:r w:rsidR="00205F60" w:rsidRPr="00C970FC">
        <w:rPr>
          <w:color w:val="000000"/>
        </w:rPr>
        <w:t>m informacje</w:t>
      </w:r>
      <w:r w:rsidR="009A5AA2" w:rsidRPr="00C970FC">
        <w:rPr>
          <w:color w:val="000000"/>
        </w:rPr>
        <w:t>,</w:t>
      </w:r>
      <w:r w:rsidR="00205F60" w:rsidRPr="00C970FC">
        <w:rPr>
          <w:color w:val="000000"/>
        </w:rPr>
        <w:t xml:space="preserve"> pomagać sobie w </w:t>
      </w:r>
      <w:r w:rsidRPr="00C970FC">
        <w:rPr>
          <w:color w:val="000000"/>
        </w:rPr>
        <w:t xml:space="preserve">wywiązywaniu się z obowiązków określonych w art. 32-36 RODO; </w:t>
      </w:r>
    </w:p>
    <w:p w14:paraId="455671F6" w14:textId="525C4CDD" w:rsidR="00E42F38" w:rsidRPr="00C970FC" w:rsidRDefault="00E42F38" w:rsidP="00F67B9D">
      <w:pPr>
        <w:numPr>
          <w:ilvl w:val="0"/>
          <w:numId w:val="59"/>
        </w:numPr>
        <w:autoSpaceDE w:val="0"/>
        <w:autoSpaceDN w:val="0"/>
        <w:ind w:left="709" w:hanging="283"/>
        <w:jc w:val="both"/>
        <w:rPr>
          <w:color w:val="000000"/>
        </w:rPr>
      </w:pPr>
      <w:r w:rsidRPr="00C970FC">
        <w:rPr>
          <w:color w:val="000000"/>
        </w:rPr>
        <w:t>na żądanie drugiej Strony, przekazywać wszelkie znajdujące się w jej dyspozycji informacje w zakresie niezbędnym do wykazania spełnienia ob</w:t>
      </w:r>
      <w:r w:rsidR="009A5AA2" w:rsidRPr="00C970FC">
        <w:rPr>
          <w:color w:val="000000"/>
        </w:rPr>
        <w:t>owiązków określonych w art. 28 r</w:t>
      </w:r>
      <w:r w:rsidRPr="00C970FC">
        <w:rPr>
          <w:color w:val="000000"/>
        </w:rPr>
        <w:t>ozporządzenia RODO;</w:t>
      </w:r>
    </w:p>
    <w:p w14:paraId="205ECA94" w14:textId="52BAB71F" w:rsidR="00E42F38" w:rsidRPr="00C970FC" w:rsidRDefault="00E42F38" w:rsidP="00F67B9D">
      <w:pPr>
        <w:numPr>
          <w:ilvl w:val="0"/>
          <w:numId w:val="59"/>
        </w:numPr>
        <w:autoSpaceDE w:val="0"/>
        <w:autoSpaceDN w:val="0"/>
        <w:ind w:left="709" w:hanging="283"/>
        <w:jc w:val="both"/>
        <w:rPr>
          <w:color w:val="000000"/>
        </w:rPr>
      </w:pPr>
      <w:r w:rsidRPr="00C970FC">
        <w:rPr>
          <w:color w:val="000000"/>
        </w:rPr>
        <w:t>przekazywać sobie informacje oraz wykonywać polecenia dotyczące stosowanych środków zabezpieczania powierzonych danych osobowych, przypadków naruszenia ochrony danych osobowych oraz zawiadamiania o tym organu nadzorczego lub osób, których dane osobowe dotyczą, przeprowadzenia oceny skutków dla ochrony danych, oraz przepro</w:t>
      </w:r>
      <w:r w:rsidR="009A5AA2" w:rsidRPr="00C970FC">
        <w:rPr>
          <w:color w:val="000000"/>
        </w:rPr>
        <w:t xml:space="preserve">wadzania uprzednich konsultacji </w:t>
      </w:r>
      <w:r w:rsidRPr="00C970FC">
        <w:rPr>
          <w:color w:val="000000"/>
        </w:rPr>
        <w:t>z organem nadzorczym i wdrożenia zaleceń organu;</w:t>
      </w:r>
    </w:p>
    <w:p w14:paraId="6F8E4BEE" w14:textId="4BDBDA5A" w:rsidR="00E42F38" w:rsidRPr="00C970FC" w:rsidRDefault="00E42F38" w:rsidP="00F67B9D">
      <w:pPr>
        <w:numPr>
          <w:ilvl w:val="0"/>
          <w:numId w:val="59"/>
        </w:numPr>
        <w:autoSpaceDE w:val="0"/>
        <w:autoSpaceDN w:val="0"/>
        <w:ind w:left="709" w:hanging="283"/>
        <w:jc w:val="both"/>
        <w:rPr>
          <w:color w:val="000000"/>
        </w:rPr>
      </w:pPr>
      <w:r w:rsidRPr="00C970FC">
        <w:rPr>
          <w:color w:val="000000"/>
        </w:rPr>
        <w:t xml:space="preserve">przekazywać sobie, w ciągu 24 godzin od wykrycia zdarzenia, informacje </w:t>
      </w:r>
      <w:r w:rsidRPr="00C970FC">
        <w:rPr>
          <w:color w:val="000000"/>
        </w:rPr>
        <w:br/>
        <w:t>o naruszeniu ochrony powierzonych danych osobowych, w tym informacje niezbędne do zgłoszenia</w:t>
      </w:r>
      <w:r w:rsidRPr="00C970FC">
        <w:rPr>
          <w:color w:val="FF0000"/>
        </w:rPr>
        <w:t xml:space="preserve"> </w:t>
      </w:r>
      <w:r w:rsidRPr="00C970FC">
        <w:rPr>
          <w:color w:val="000000"/>
        </w:rPr>
        <w:t xml:space="preserve">naruszenia ochrony danych organowi nadzorczemu, </w:t>
      </w:r>
      <w:r w:rsidRPr="00C970FC">
        <w:rPr>
          <w:color w:val="000000"/>
        </w:rPr>
        <w:br/>
        <w:t>o kt</w:t>
      </w:r>
      <w:r w:rsidR="009A5AA2" w:rsidRPr="00C970FC">
        <w:rPr>
          <w:color w:val="000000"/>
        </w:rPr>
        <w:t>órym mowa w art. 33 ust. 3 RODO.</w:t>
      </w:r>
      <w:r w:rsidRPr="00C970FC">
        <w:rPr>
          <w:color w:val="000000"/>
        </w:rPr>
        <w:t xml:space="preserve"> </w:t>
      </w:r>
      <w:r w:rsidR="009A5AA2" w:rsidRPr="00C970FC">
        <w:rPr>
          <w:color w:val="000000"/>
        </w:rPr>
        <w:t>W</w:t>
      </w:r>
      <w:r w:rsidRPr="00C970FC">
        <w:rPr>
          <w:color w:val="000000"/>
        </w:rPr>
        <w:t xml:space="preserve"> przypadku </w:t>
      </w:r>
      <w:r w:rsidR="009A5AA2" w:rsidRPr="00C970FC">
        <w:rPr>
          <w:color w:val="000000"/>
        </w:rPr>
        <w:t>Składającego</w:t>
      </w:r>
      <w:r w:rsidRPr="00C970FC">
        <w:rPr>
          <w:color w:val="000000"/>
        </w:rPr>
        <w:t xml:space="preserve"> zgłoszenie takie powinno odbywać się na adres </w:t>
      </w:r>
      <w:hyperlink r:id="rId10" w:history="1">
        <w:r w:rsidR="00FB79AE" w:rsidRPr="00FB79AE">
          <w:rPr>
            <w:rStyle w:val="Hipercze"/>
          </w:rPr>
          <w:t>iod@kgssa.pl</w:t>
        </w:r>
      </w:hyperlink>
      <w:r w:rsidR="009A5AA2" w:rsidRPr="00C970FC">
        <w:rPr>
          <w:color w:val="000000"/>
        </w:rPr>
        <w:t xml:space="preserve">, </w:t>
      </w:r>
      <w:r w:rsidRPr="00C970FC">
        <w:rPr>
          <w:color w:val="000000"/>
        </w:rPr>
        <w:t>zaś w przypadku Prze</w:t>
      </w:r>
      <w:r w:rsidR="009A5AA2" w:rsidRPr="00C970FC">
        <w:rPr>
          <w:color w:val="000000"/>
        </w:rPr>
        <w:t>chowawcy</w:t>
      </w:r>
      <w:r w:rsidRPr="00C970FC">
        <w:rPr>
          <w:color w:val="000000"/>
        </w:rPr>
        <w:t xml:space="preserve"> na adres …………</w:t>
      </w:r>
      <w:r w:rsidR="009A5AA2" w:rsidRPr="00C970FC">
        <w:rPr>
          <w:color w:val="000000"/>
        </w:rPr>
        <w:t>……….….</w:t>
      </w:r>
      <w:r w:rsidRPr="00C970FC">
        <w:rPr>
          <w:color w:val="000000"/>
        </w:rPr>
        <w:t xml:space="preserve"> </w:t>
      </w:r>
      <w:r w:rsidR="009A5AA2" w:rsidRPr="00C970FC">
        <w:rPr>
          <w:color w:val="000000"/>
        </w:rPr>
        <w:t>T</w:t>
      </w:r>
      <w:r w:rsidRPr="00C970FC">
        <w:rPr>
          <w:color w:val="000000"/>
        </w:rPr>
        <w:t>akie zawiadomienia powinny spełniać wymogi określone w art. 34 ust. 2 RODO;</w:t>
      </w:r>
    </w:p>
    <w:p w14:paraId="4103E432" w14:textId="34564963" w:rsidR="00E42F38" w:rsidRPr="00C970FC" w:rsidRDefault="00E42F38" w:rsidP="00F67B9D">
      <w:pPr>
        <w:numPr>
          <w:ilvl w:val="0"/>
          <w:numId w:val="59"/>
        </w:numPr>
        <w:autoSpaceDE w:val="0"/>
        <w:autoSpaceDN w:val="0"/>
        <w:ind w:left="709" w:hanging="283"/>
        <w:jc w:val="both"/>
        <w:rPr>
          <w:color w:val="000000"/>
        </w:rPr>
      </w:pPr>
      <w:r w:rsidRPr="00C970FC">
        <w:rPr>
          <w:color w:val="000000"/>
        </w:rPr>
        <w:lastRenderedPageBreak/>
        <w:t>pomagać sobie, poprzez odpowiednie środki techniczne i organizacyjne oraz na podstawie odrębnych ustaleń, w wywiązywaniu się z obowiązku odpowiadania na żądania osób, których dane dotyczą, w zakresie wykonywania ich praw określonych w rozdziale III RODO;</w:t>
      </w:r>
    </w:p>
    <w:p w14:paraId="4D561A05" w14:textId="3ADB6351" w:rsidR="00E42F38" w:rsidRPr="00C970FC" w:rsidRDefault="00E42F38" w:rsidP="00F67B9D">
      <w:pPr>
        <w:numPr>
          <w:ilvl w:val="0"/>
          <w:numId w:val="59"/>
        </w:numPr>
        <w:autoSpaceDE w:val="0"/>
        <w:autoSpaceDN w:val="0"/>
        <w:ind w:left="709" w:hanging="283"/>
        <w:jc w:val="both"/>
        <w:rPr>
          <w:color w:val="000000"/>
        </w:rPr>
      </w:pPr>
      <w:r w:rsidRPr="00C970FC">
        <w:rPr>
          <w:color w:val="000000"/>
        </w:rPr>
        <w:t>niezwłocznie informować drugą Stronę, jeżeli wydane polecenie stanowi naruszenie RODO lub innych przepisów dotyczących ochrony danych;</w:t>
      </w:r>
    </w:p>
    <w:p w14:paraId="7B311312" w14:textId="643829AF" w:rsidR="00E42F38" w:rsidRPr="00C970FC" w:rsidRDefault="00E42F38" w:rsidP="00F67B9D">
      <w:pPr>
        <w:numPr>
          <w:ilvl w:val="0"/>
          <w:numId w:val="59"/>
        </w:numPr>
        <w:autoSpaceDE w:val="0"/>
        <w:autoSpaceDN w:val="0"/>
        <w:ind w:left="709" w:hanging="283"/>
        <w:jc w:val="both"/>
        <w:rPr>
          <w:color w:val="000000"/>
        </w:rPr>
      </w:pPr>
      <w:r w:rsidRPr="00C970FC">
        <w:rPr>
          <w:color w:val="000000"/>
        </w:rPr>
        <w:t>stosować się do ewentualnych wskazówek lub zaleceń, wydanych przez organ nadzoru lub unijny organ doradczy zajmujący się ochroną danych osobowych, dotyczących przetwarzania danych osobowych, w szczególności w zakresie stosowania RODO;</w:t>
      </w:r>
    </w:p>
    <w:p w14:paraId="24B590E7" w14:textId="09DA6AFD" w:rsidR="00E42F38" w:rsidRPr="00C970FC" w:rsidRDefault="00E42F38" w:rsidP="00F67B9D">
      <w:pPr>
        <w:numPr>
          <w:ilvl w:val="0"/>
          <w:numId w:val="59"/>
        </w:numPr>
        <w:autoSpaceDE w:val="0"/>
        <w:autoSpaceDN w:val="0"/>
        <w:ind w:left="709" w:hanging="283"/>
        <w:jc w:val="both"/>
        <w:rPr>
          <w:color w:val="000000"/>
        </w:rPr>
      </w:pPr>
      <w:r w:rsidRPr="00C970FC">
        <w:rPr>
          <w:color w:val="000000"/>
        </w:rPr>
        <w:t>do zachowania w tajemnicy danych osobowych oraz sposobów ich zabezpieczenia, w tym także po rozwiązaniu Umowy, oraz zobowiązuj</w:t>
      </w:r>
      <w:r w:rsidR="009A5AA2" w:rsidRPr="00C970FC">
        <w:rPr>
          <w:color w:val="000000"/>
        </w:rPr>
        <w:t>ą</w:t>
      </w:r>
      <w:r w:rsidRPr="00C970FC">
        <w:rPr>
          <w:color w:val="000000"/>
        </w:rPr>
        <w:t xml:space="preserve"> się zapewnić, aby pracownicy oraz inne osoby upoważnione do przetwarzania powierzonych danych osobowych, zobowiązały się do zachowania w tajemnicy danych osobowych oraz sposobów ich zabezpieczenia, w tym także po rozwiązaniu Umowy.</w:t>
      </w:r>
    </w:p>
    <w:p w14:paraId="6484AF07" w14:textId="78C6144A" w:rsidR="00E42F38" w:rsidRPr="00C970FC" w:rsidRDefault="00E42F38" w:rsidP="00F67B9D">
      <w:pPr>
        <w:pStyle w:val="Akapitzlist"/>
        <w:numPr>
          <w:ilvl w:val="0"/>
          <w:numId w:val="57"/>
        </w:numPr>
        <w:tabs>
          <w:tab w:val="num" w:pos="1352"/>
        </w:tabs>
        <w:autoSpaceDE w:val="0"/>
        <w:autoSpaceDN w:val="0"/>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Strony mogą powierzyć dane osobowe objęte niniejszą Umową do dalszego przetwarzania podwykonawcom jedynie w celu wykonania Umowy, po uzyskaniu uprzedniej pisemnej zgody drugiej Strony Umowy.</w:t>
      </w:r>
      <w:r w:rsidRPr="00C970FC">
        <w:rPr>
          <w:rFonts w:ascii="Times New Roman" w:eastAsia="Calibri" w:hAnsi="Times New Roman"/>
          <w:color w:val="000000"/>
          <w:sz w:val="24"/>
          <w:szCs w:val="24"/>
          <w:lang w:eastAsia="en-US"/>
        </w:rPr>
        <w:t xml:space="preserve">  </w:t>
      </w:r>
      <w:r w:rsidRPr="00C970FC">
        <w:rPr>
          <w:rFonts w:ascii="Times New Roman" w:hAnsi="Times New Roman"/>
          <w:color w:val="000000"/>
          <w:sz w:val="24"/>
          <w:szCs w:val="24"/>
          <w:lang w:val="de-DE"/>
        </w:rPr>
        <w:t>Strony zobowiązują się doprowadzić do nałożenia na podwykonawców takich samych obowiązków w zakresie ochrony danych, jakie nałożono na nie na mocy niniejszej Umowy.</w:t>
      </w:r>
      <w:r w:rsidRPr="00C970FC">
        <w:rPr>
          <w:rFonts w:ascii="Times New Roman" w:eastAsia="Calibri" w:hAnsi="Times New Roman"/>
          <w:color w:val="000000"/>
          <w:sz w:val="24"/>
          <w:szCs w:val="24"/>
          <w:lang w:eastAsia="en-US"/>
        </w:rPr>
        <w:t xml:space="preserve"> </w:t>
      </w:r>
      <w:r w:rsidRPr="00C970FC">
        <w:rPr>
          <w:rFonts w:ascii="Times New Roman" w:hAnsi="Times New Roman"/>
          <w:color w:val="000000"/>
          <w:sz w:val="24"/>
          <w:szCs w:val="24"/>
        </w:rPr>
        <w:t>Jeżeli podwykonawca nie wywiąże się ze spoczywających na nim obowiązków ochrony danych, pełna odpowiedzialność wobec drugiej Strony za wypełnienie obowiązków przez podwykonawcę spoczywa na Stronie korzystającej z podwykonawcy.</w:t>
      </w:r>
    </w:p>
    <w:p w14:paraId="513B99D3" w14:textId="0025C591" w:rsidR="00E42F38" w:rsidRPr="00C970FC" w:rsidRDefault="00E42F38" w:rsidP="00F67B9D">
      <w:pPr>
        <w:pStyle w:val="Akapitzlist"/>
        <w:numPr>
          <w:ilvl w:val="0"/>
          <w:numId w:val="57"/>
        </w:numPr>
        <w:tabs>
          <w:tab w:val="num" w:pos="1352"/>
        </w:tabs>
        <w:autoSpaceDE w:val="0"/>
        <w:autoSpaceDN w:val="0"/>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Strony zobowiązują się niezwłocznie poinformować o:</w:t>
      </w:r>
    </w:p>
    <w:p w14:paraId="76891E46" w14:textId="0ECA9ACA" w:rsidR="00E42F38" w:rsidRPr="00C970FC" w:rsidRDefault="00E42F38" w:rsidP="00F67B9D">
      <w:pPr>
        <w:pStyle w:val="Akapitzlist"/>
        <w:numPr>
          <w:ilvl w:val="4"/>
          <w:numId w:val="60"/>
        </w:numPr>
        <w:ind w:left="851" w:hanging="425"/>
        <w:contextualSpacing w:val="0"/>
        <w:jc w:val="both"/>
        <w:rPr>
          <w:rFonts w:ascii="Times New Roman" w:hAnsi="Times New Roman"/>
          <w:color w:val="000000"/>
          <w:sz w:val="24"/>
          <w:szCs w:val="24"/>
        </w:rPr>
      </w:pPr>
      <w:r w:rsidRPr="00C970FC">
        <w:rPr>
          <w:rFonts w:ascii="Times New Roman" w:hAnsi="Times New Roman"/>
          <w:color w:val="000000"/>
          <w:sz w:val="24"/>
          <w:szCs w:val="24"/>
        </w:rPr>
        <w:t>wszczęciu kontroli przez Prezesa Urzędu Ochrony Danych Osobowych lub przez inny organ nadzorczy zajmujący się ochroną danych osobowych w związku z powierzeniem przetwarzania danych osobowych;</w:t>
      </w:r>
    </w:p>
    <w:p w14:paraId="055B4F7B" w14:textId="25C0D653" w:rsidR="00E42F38" w:rsidRPr="00C970FC" w:rsidRDefault="00E42F38" w:rsidP="00F67B9D">
      <w:pPr>
        <w:pStyle w:val="Akapitzlist"/>
        <w:numPr>
          <w:ilvl w:val="4"/>
          <w:numId w:val="60"/>
        </w:numPr>
        <w:ind w:left="851" w:hanging="425"/>
        <w:contextualSpacing w:val="0"/>
        <w:jc w:val="both"/>
        <w:rPr>
          <w:rFonts w:ascii="Times New Roman" w:hAnsi="Times New Roman"/>
          <w:color w:val="000000"/>
          <w:sz w:val="24"/>
          <w:szCs w:val="24"/>
        </w:rPr>
      </w:pPr>
      <w:r w:rsidRPr="00C970FC">
        <w:rPr>
          <w:rFonts w:ascii="Times New Roman" w:hAnsi="Times New Roman"/>
          <w:color w:val="000000"/>
          <w:sz w:val="24"/>
          <w:szCs w:val="24"/>
        </w:rPr>
        <w:t>wszczętych lub toczących się postępowaniach administracyjnych, sądowych lub przygotowawczych związanych z powierzeniem przetwarzania danych osobowych;</w:t>
      </w:r>
    </w:p>
    <w:p w14:paraId="1B04D277" w14:textId="5C77BFE2" w:rsidR="00E42F38" w:rsidRPr="00C970FC" w:rsidRDefault="00E42F38" w:rsidP="00F67B9D">
      <w:pPr>
        <w:pStyle w:val="Akapitzlist"/>
        <w:numPr>
          <w:ilvl w:val="4"/>
          <w:numId w:val="60"/>
        </w:numPr>
        <w:ind w:left="851" w:hanging="425"/>
        <w:contextualSpacing w:val="0"/>
        <w:jc w:val="both"/>
        <w:rPr>
          <w:rFonts w:ascii="Times New Roman" w:hAnsi="Times New Roman"/>
          <w:color w:val="000000"/>
          <w:sz w:val="24"/>
          <w:szCs w:val="24"/>
        </w:rPr>
      </w:pPr>
      <w:r w:rsidRPr="00C970FC">
        <w:rPr>
          <w:rFonts w:ascii="Times New Roman" w:hAnsi="Times New Roman"/>
          <w:color w:val="000000"/>
          <w:sz w:val="24"/>
          <w:szCs w:val="24"/>
        </w:rPr>
        <w:t>wszelkich incydentach/naruszeniach dotyczących powierzonych do przetwarzania danych osobowych, w tym uzyskania przypadkowego lub nieupoważnionego dostępu do powierzonych danych osobowych, przypadkach zmiany, utraty, uszkodzenia lub zniszczenia powierzonych danych osobowych.</w:t>
      </w:r>
    </w:p>
    <w:p w14:paraId="230ADC39" w14:textId="67CCAA58" w:rsidR="00E42F38" w:rsidRPr="00C970FC" w:rsidRDefault="00E42F38" w:rsidP="00F67B9D">
      <w:pPr>
        <w:pStyle w:val="Akapitzlist"/>
        <w:numPr>
          <w:ilvl w:val="0"/>
          <w:numId w:val="57"/>
        </w:numPr>
        <w:tabs>
          <w:tab w:val="num" w:pos="1352"/>
        </w:tabs>
        <w:autoSpaceDE w:val="0"/>
        <w:autoSpaceDN w:val="0"/>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Strony mają prawo do przeprowadzenia kontroli przestrzegania zasad przetwarzania danych osobowych, o których mowa w Umowie oraz w obowiązujących przepisach prawa, w szczególności poprzez żądanie udzielenia informacji dotyczących przetwarzania, stosowanych środków technicznych i organizacyjnych lub dokonywania kontroli (osobiście lub przez zewnętrznego audytora) w miejscach, w których są przetwarzane powierzone dane osobowe, po wcześniejszym uzgodnieniu terminu przez Strony na 3 dni przed planowaną kontrolą.</w:t>
      </w:r>
    </w:p>
    <w:p w14:paraId="72AF4B00" w14:textId="231AA332" w:rsidR="00E42F38" w:rsidRPr="00C970FC" w:rsidRDefault="00E42F38" w:rsidP="00F67B9D">
      <w:pPr>
        <w:pStyle w:val="Akapitzlist"/>
        <w:numPr>
          <w:ilvl w:val="0"/>
          <w:numId w:val="57"/>
        </w:numPr>
        <w:tabs>
          <w:tab w:val="num" w:pos="1352"/>
        </w:tabs>
        <w:autoSpaceDE w:val="0"/>
        <w:autoSpaceDN w:val="0"/>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Strony są zobowiązane do zastosowania się do zaleceń dotyczących zasad przetwarzania powierzonych danych osobowych oraz dotyczących poprawy zabezpieczenia danych osobowych, sporządzonych w wyniku kontroli. Wyniki przeprowadzonej kontroli wymagają obustr</w:t>
      </w:r>
      <w:r w:rsidR="00205F60" w:rsidRPr="00C970FC">
        <w:rPr>
          <w:rFonts w:ascii="Times New Roman" w:hAnsi="Times New Roman"/>
          <w:color w:val="000000"/>
          <w:sz w:val="24"/>
          <w:szCs w:val="24"/>
        </w:rPr>
        <w:t xml:space="preserve">onnego zaakceptowania protokołu </w:t>
      </w:r>
      <w:r w:rsidRPr="00C970FC">
        <w:rPr>
          <w:rFonts w:ascii="Times New Roman" w:hAnsi="Times New Roman"/>
          <w:color w:val="000000"/>
          <w:sz w:val="24"/>
          <w:szCs w:val="24"/>
        </w:rPr>
        <w:t>z wyników kontroli.</w:t>
      </w:r>
    </w:p>
    <w:p w14:paraId="49DD261A" w14:textId="72EDE156" w:rsidR="00E42F38" w:rsidRPr="00C970FC" w:rsidRDefault="00E42F38" w:rsidP="00F67B9D">
      <w:pPr>
        <w:pStyle w:val="Akapitzlist"/>
        <w:numPr>
          <w:ilvl w:val="0"/>
          <w:numId w:val="57"/>
        </w:numPr>
        <w:tabs>
          <w:tab w:val="num" w:pos="1352"/>
        </w:tabs>
        <w:autoSpaceDE w:val="0"/>
        <w:autoSpaceDN w:val="0"/>
        <w:ind w:left="426" w:hanging="426"/>
        <w:contextualSpacing w:val="0"/>
        <w:jc w:val="both"/>
        <w:rPr>
          <w:rFonts w:ascii="Times New Roman" w:hAnsi="Times New Roman"/>
          <w:color w:val="000000"/>
          <w:sz w:val="24"/>
          <w:szCs w:val="24"/>
        </w:rPr>
      </w:pPr>
      <w:r w:rsidRPr="00C970FC">
        <w:rPr>
          <w:rFonts w:ascii="Times New Roman" w:hAnsi="Times New Roman"/>
          <w:color w:val="000000"/>
          <w:sz w:val="24"/>
          <w:szCs w:val="24"/>
        </w:rPr>
        <w:t xml:space="preserve">Po rozwiązaniu lub wygaśnięciu niniejszej </w:t>
      </w:r>
      <w:r w:rsidR="00E510BD">
        <w:rPr>
          <w:rFonts w:ascii="Times New Roman" w:hAnsi="Times New Roman"/>
          <w:color w:val="000000"/>
          <w:sz w:val="24"/>
          <w:szCs w:val="24"/>
        </w:rPr>
        <w:t>U</w:t>
      </w:r>
      <w:r w:rsidRPr="00C970FC">
        <w:rPr>
          <w:rFonts w:ascii="Times New Roman" w:hAnsi="Times New Roman"/>
          <w:color w:val="000000"/>
          <w:sz w:val="24"/>
          <w:szCs w:val="24"/>
        </w:rPr>
        <w:t>mowy:</w:t>
      </w:r>
    </w:p>
    <w:p w14:paraId="440B8AE3" w14:textId="523FAA45" w:rsidR="00E42F38" w:rsidRPr="00C970FC" w:rsidRDefault="00E42F38" w:rsidP="00F67B9D">
      <w:pPr>
        <w:numPr>
          <w:ilvl w:val="1"/>
          <w:numId w:val="61"/>
        </w:numPr>
        <w:tabs>
          <w:tab w:val="clear" w:pos="1440"/>
        </w:tabs>
        <w:autoSpaceDE w:val="0"/>
        <w:autoSpaceDN w:val="0"/>
        <w:ind w:left="851" w:hanging="425"/>
        <w:jc w:val="both"/>
        <w:rPr>
          <w:color w:val="000000"/>
        </w:rPr>
      </w:pPr>
      <w:r w:rsidRPr="00C970FC">
        <w:rPr>
          <w:color w:val="000000"/>
        </w:rPr>
        <w:t>Strony są zobowiązane do zaprzestania przetwarzania p</w:t>
      </w:r>
      <w:r w:rsidR="00D25EC6" w:rsidRPr="00C970FC">
        <w:rPr>
          <w:color w:val="000000"/>
        </w:rPr>
        <w:t>owierzonych danych osobowych, w </w:t>
      </w:r>
      <w:r w:rsidRPr="00C970FC">
        <w:rPr>
          <w:color w:val="000000"/>
        </w:rPr>
        <w:t xml:space="preserve">terminie nie dłuższym niż 60 dni od dnia wypowiedzenia, rozwiązania lub wygaśnięcia Umowy, oraz późniejszego usunięcia trwale wszystkich przetwarzanych danych osobowych (nie dotyczy to danych osobowych i czynności przetwarzania niezbędnych do realizacji prawnie uzasadnionych interesów </w:t>
      </w:r>
      <w:r w:rsidR="00221559" w:rsidRPr="00C970FC">
        <w:rPr>
          <w:color w:val="000000"/>
        </w:rPr>
        <w:t>A</w:t>
      </w:r>
      <w:r w:rsidRPr="00C970FC">
        <w:rPr>
          <w:color w:val="000000"/>
        </w:rPr>
        <w:t>dministratorów w</w:t>
      </w:r>
      <w:r w:rsidR="00D25EC6" w:rsidRPr="00C970FC">
        <w:rPr>
          <w:color w:val="000000"/>
        </w:rPr>
        <w:t xml:space="preserve"> rozumieniu art. 6 ust. 1 lit. f</w:t>
      </w:r>
      <w:r w:rsidRPr="00C970FC">
        <w:rPr>
          <w:color w:val="000000"/>
        </w:rPr>
        <w:t xml:space="preserve"> RODO, wyrażających się m.in. w przetwarzaniu danych osobowych na potrzeby potwierdzenia wykonania usługi dla celów podatkowych lub archiwalnych, zapewnienia ochrony prawnej, w tym dochodzenia lub obrony przed roszczeniami, a także do realizacji obowiązków przewidzianych prawem powszechnie obowią</w:t>
      </w:r>
      <w:r w:rsidR="00221559" w:rsidRPr="00C970FC">
        <w:rPr>
          <w:color w:val="000000"/>
        </w:rPr>
        <w:t>zującym (art. 6 ust. 1 lit. c R</w:t>
      </w:r>
      <w:r w:rsidRPr="00C970FC">
        <w:rPr>
          <w:color w:val="000000"/>
        </w:rPr>
        <w:t>ODO)</w:t>
      </w:r>
      <w:r w:rsidR="00221559" w:rsidRPr="00C970FC">
        <w:rPr>
          <w:color w:val="000000"/>
        </w:rPr>
        <w:t>)</w:t>
      </w:r>
      <w:r w:rsidRPr="00C970FC">
        <w:rPr>
          <w:color w:val="000000"/>
        </w:rPr>
        <w:t>;</w:t>
      </w:r>
    </w:p>
    <w:p w14:paraId="09DBFF55" w14:textId="590A089D" w:rsidR="00E42F38" w:rsidRPr="00C970FC" w:rsidRDefault="00E42F38" w:rsidP="00F67B9D">
      <w:pPr>
        <w:numPr>
          <w:ilvl w:val="1"/>
          <w:numId w:val="61"/>
        </w:numPr>
        <w:tabs>
          <w:tab w:val="clear" w:pos="1440"/>
        </w:tabs>
        <w:autoSpaceDE w:val="0"/>
        <w:autoSpaceDN w:val="0"/>
        <w:ind w:left="851" w:hanging="425"/>
        <w:jc w:val="both"/>
        <w:rPr>
          <w:color w:val="000000"/>
        </w:rPr>
      </w:pPr>
      <w:r w:rsidRPr="00C970FC">
        <w:rPr>
          <w:color w:val="000000"/>
        </w:rPr>
        <w:lastRenderedPageBreak/>
        <w:t>Strony zobowiązują się do niezwłocznego przekazania pisemnego oświadczenia, w którym potwierdzą, że nie przetwarzają danych osobowych, powierzonych na mocy niniejszej Umowy, z zastrzeżeni</w:t>
      </w:r>
      <w:r w:rsidR="00D25EC6" w:rsidRPr="00C970FC">
        <w:rPr>
          <w:color w:val="000000"/>
        </w:rPr>
        <w:t>em wyjątków przewidzianych w ust</w:t>
      </w:r>
      <w:r w:rsidRPr="00C970FC">
        <w:rPr>
          <w:color w:val="000000"/>
        </w:rPr>
        <w:t>. 1</w:t>
      </w:r>
      <w:r w:rsidR="00D25EC6" w:rsidRPr="00C970FC">
        <w:rPr>
          <w:color w:val="000000"/>
        </w:rPr>
        <w:t>niniejszego paragrafu</w:t>
      </w:r>
      <w:r w:rsidRPr="00C970FC">
        <w:rPr>
          <w:color w:val="000000"/>
        </w:rPr>
        <w:t>.</w:t>
      </w:r>
    </w:p>
    <w:p w14:paraId="34031A04" w14:textId="77777777" w:rsidR="00927704" w:rsidRPr="00C970FC" w:rsidRDefault="00927704" w:rsidP="009209F6">
      <w:pPr>
        <w:jc w:val="center"/>
        <w:rPr>
          <w:b/>
        </w:rPr>
      </w:pPr>
    </w:p>
    <w:p w14:paraId="28FC1947" w14:textId="6B9D9638" w:rsidR="00E76808" w:rsidRPr="00C970FC" w:rsidRDefault="00E76808" w:rsidP="009209F6">
      <w:pPr>
        <w:jc w:val="center"/>
        <w:rPr>
          <w:b/>
        </w:rPr>
      </w:pPr>
      <w:r w:rsidRPr="00C970FC">
        <w:rPr>
          <w:b/>
        </w:rPr>
        <w:t>§ 1</w:t>
      </w:r>
      <w:r w:rsidR="00F37153" w:rsidRPr="00C970FC">
        <w:rPr>
          <w:b/>
        </w:rPr>
        <w:t>7</w:t>
      </w:r>
    </w:p>
    <w:p w14:paraId="6A627A94" w14:textId="77777777" w:rsidR="002079A0" w:rsidRPr="00C970FC" w:rsidRDefault="002079A0" w:rsidP="009209F6">
      <w:pPr>
        <w:jc w:val="center"/>
        <w:rPr>
          <w:b/>
        </w:rPr>
      </w:pPr>
      <w:r w:rsidRPr="00C970FC">
        <w:rPr>
          <w:b/>
        </w:rPr>
        <w:t>Kary umowne</w:t>
      </w:r>
    </w:p>
    <w:p w14:paraId="5F056C09" w14:textId="77777777" w:rsidR="00D946AB" w:rsidRPr="00C970FC" w:rsidRDefault="00D946AB" w:rsidP="009209F6">
      <w:pPr>
        <w:jc w:val="center"/>
        <w:rPr>
          <w:b/>
        </w:rPr>
      </w:pPr>
    </w:p>
    <w:p w14:paraId="06DF050D" w14:textId="43AB65C7" w:rsidR="002F6BF7" w:rsidRPr="00C970FC" w:rsidRDefault="005B695E" w:rsidP="002F6BF7">
      <w:pPr>
        <w:numPr>
          <w:ilvl w:val="0"/>
          <w:numId w:val="19"/>
        </w:numPr>
        <w:jc w:val="both"/>
      </w:pPr>
      <w:r w:rsidRPr="00C970FC">
        <w:t>W przypadku niewykonania lub nienależytego wykonania przez Przechowawcę zobowiązania</w:t>
      </w:r>
      <w:r w:rsidR="00782AFA" w:rsidRPr="00C970FC">
        <w:t xml:space="preserve"> do zapewnienia warunków przechowania Cukru, o których mowa w Załączniku </w:t>
      </w:r>
      <w:r w:rsidR="00BD1897" w:rsidRPr="00C970FC">
        <w:t>N</w:t>
      </w:r>
      <w:r w:rsidR="00782AFA" w:rsidRPr="00C970FC">
        <w:t xml:space="preserve">r </w:t>
      </w:r>
      <w:r w:rsidR="00755B2F" w:rsidRPr="00C970FC">
        <w:t>3</w:t>
      </w:r>
      <w:r w:rsidR="003B3A99">
        <w:t>, Załączniku Nr 5</w:t>
      </w:r>
      <w:r w:rsidR="007C513F" w:rsidRPr="00C970FC">
        <w:t xml:space="preserve"> lub </w:t>
      </w:r>
      <w:r w:rsidR="00A309A2" w:rsidRPr="00C970FC">
        <w:t xml:space="preserve">Załączniku </w:t>
      </w:r>
      <w:r w:rsidR="007D7628" w:rsidRPr="00C970FC">
        <w:t>N</w:t>
      </w:r>
      <w:r w:rsidR="007C513F" w:rsidRPr="00C970FC">
        <w:t xml:space="preserve">r </w:t>
      </w:r>
      <w:r w:rsidR="00F8628A" w:rsidRPr="00C970FC">
        <w:t>6</w:t>
      </w:r>
      <w:r w:rsidR="00782AFA" w:rsidRPr="00C970FC">
        <w:t xml:space="preserve"> oraz w § 3 ust. 3</w:t>
      </w:r>
      <w:r w:rsidR="003B3A99">
        <w:t>-7</w:t>
      </w:r>
      <w:r w:rsidR="00782AFA" w:rsidRPr="00C970FC">
        <w:t xml:space="preserve"> Umowy, </w:t>
      </w:r>
      <w:r w:rsidR="002F6BF7">
        <w:t xml:space="preserve">w tym w szczególności w przypadku permanentnych przekroczeń parametru wilgotności względnej powietrza w Pomieszczeniach Magazynowych ponad poziom wskazany w </w:t>
      </w:r>
      <w:r w:rsidR="002F6BF7" w:rsidRPr="00C970FC">
        <w:t>§ 3</w:t>
      </w:r>
      <w:r w:rsidR="002F6BF7">
        <w:t xml:space="preserve"> ust. 3 lit. i Umowy, </w:t>
      </w:r>
      <w:r w:rsidR="00782AFA" w:rsidRPr="00C970FC">
        <w:t>Przechowawca zapłaci Składające</w:t>
      </w:r>
      <w:r w:rsidR="00A7113D" w:rsidRPr="00C970FC">
        <w:t xml:space="preserve">mu karę </w:t>
      </w:r>
      <w:r w:rsidR="003F5D7A" w:rsidRPr="00C970FC">
        <w:t>umowną w </w:t>
      </w:r>
      <w:r w:rsidR="00A7113D" w:rsidRPr="00C970FC">
        <w:t>wysokości 10% miesięcznego wynagrodzenia za każde z</w:t>
      </w:r>
      <w:r w:rsidR="002F6BF7">
        <w:t> </w:t>
      </w:r>
      <w:r w:rsidR="00A7113D" w:rsidRPr="00C970FC">
        <w:t>naruszeń. Podstawą obliczenia wysokości kary umownej będzie średnie miesięczne wynagrodzenie Przechowawcy obliczone za okres od początku obowiązywania Umowy do miesiąca poprzedzającego miesiąc, w którym stwierdzono naruszenie.</w:t>
      </w:r>
    </w:p>
    <w:p w14:paraId="3D7E17AD" w14:textId="77777777" w:rsidR="00A95880" w:rsidRPr="00C970FC" w:rsidRDefault="00A95880" w:rsidP="00F544AE">
      <w:pPr>
        <w:numPr>
          <w:ilvl w:val="0"/>
          <w:numId w:val="19"/>
        </w:numPr>
        <w:jc w:val="both"/>
      </w:pPr>
      <w:r w:rsidRPr="00C970FC">
        <w:t>W przypadku gdy Przechowawca nie zrealizuje zaleceń wskazanych w protokole z kontroli, o</w:t>
      </w:r>
      <w:r w:rsidR="0095523A" w:rsidRPr="00C970FC">
        <w:t> </w:t>
      </w:r>
      <w:r w:rsidRPr="00C970FC">
        <w:t>którym mowa w § 5 ust. 5 Umowy</w:t>
      </w:r>
      <w:r w:rsidR="00645A69" w:rsidRPr="00C970FC">
        <w:t>,</w:t>
      </w:r>
      <w:r w:rsidRPr="00C970FC">
        <w:t xml:space="preserve"> Przechowawca zapłaci Składającemu karę umowną w</w:t>
      </w:r>
      <w:r w:rsidR="0095523A" w:rsidRPr="00C970FC">
        <w:t> </w:t>
      </w:r>
      <w:r w:rsidRPr="00C970FC">
        <w:t xml:space="preserve">wysokości </w:t>
      </w:r>
      <w:r w:rsidR="001B2073" w:rsidRPr="00C970FC">
        <w:t xml:space="preserve">20% miesięcznego wynagrodzenia </w:t>
      </w:r>
      <w:r w:rsidR="00D8074C" w:rsidRPr="00C970FC">
        <w:t>za każde z niezrealizowanych zaleceń</w:t>
      </w:r>
      <w:r w:rsidRPr="00C970FC">
        <w:t>, przy czym to na Przechowawcy spoczywa obowiązek wykazania, że zalecenia zostały wykonane</w:t>
      </w:r>
      <w:r w:rsidR="00FE487A" w:rsidRPr="00C970FC">
        <w:t xml:space="preserve"> w</w:t>
      </w:r>
      <w:r w:rsidR="0095523A" w:rsidRPr="00C970FC">
        <w:t> </w:t>
      </w:r>
      <w:r w:rsidR="00FE487A" w:rsidRPr="00C970FC">
        <w:t>wyznaczonym terminie.</w:t>
      </w:r>
      <w:r w:rsidR="00F544AE" w:rsidRPr="00C970FC">
        <w:t xml:space="preserve"> Podstawą obliczenia wysokości kary umownej będzie średnie miesięczne wynagrodzenie Przechowawcy obliczone za okres od początku obowiązywania Umowy do miesiąca poprzedzającego miesiąc, w którym stwierdzono naruszenie.</w:t>
      </w:r>
    </w:p>
    <w:p w14:paraId="295F2596" w14:textId="77777777" w:rsidR="00BE4637" w:rsidRPr="00C970FC" w:rsidRDefault="00BE4637" w:rsidP="009209F6">
      <w:pPr>
        <w:numPr>
          <w:ilvl w:val="0"/>
          <w:numId w:val="19"/>
        </w:numPr>
        <w:jc w:val="both"/>
      </w:pPr>
      <w:r w:rsidRPr="00C970FC">
        <w:t>W przypadku niewykonania lub nienależytego wykonania przez Przechowawcę zobowiązań opisanych w:</w:t>
      </w:r>
    </w:p>
    <w:p w14:paraId="4231A7E2" w14:textId="05243485" w:rsidR="00BE4637" w:rsidRPr="00C970FC" w:rsidRDefault="00BE4637" w:rsidP="00CF211F">
      <w:pPr>
        <w:numPr>
          <w:ilvl w:val="1"/>
          <w:numId w:val="19"/>
        </w:numPr>
        <w:jc w:val="both"/>
      </w:pPr>
      <w:r w:rsidRPr="00C970FC">
        <w:t>§ 6 ust. 2</w:t>
      </w:r>
      <w:r w:rsidR="00E66813">
        <w:t xml:space="preserve"> i 3</w:t>
      </w:r>
      <w:r w:rsidRPr="00C970FC">
        <w:t xml:space="preserve"> Umowy Przechowawca zapłaci Składającemu</w:t>
      </w:r>
      <w:r w:rsidR="009C5DC8" w:rsidRPr="00C970FC">
        <w:t xml:space="preserve"> karę umowną w wysokości</w:t>
      </w:r>
      <w:r w:rsidRPr="00C970FC">
        <w:t xml:space="preserve"> </w:t>
      </w:r>
      <w:r w:rsidR="005F7D7D" w:rsidRPr="00C970FC">
        <w:t xml:space="preserve">10% miesięcznego wynagrodzenia za </w:t>
      </w:r>
      <w:r w:rsidRPr="00C970FC">
        <w:t>każdy przypadek naruszenia</w:t>
      </w:r>
      <w:r w:rsidR="005F7D7D" w:rsidRPr="00C970FC">
        <w:t>,</w:t>
      </w:r>
    </w:p>
    <w:p w14:paraId="06027261" w14:textId="216C5425" w:rsidR="00BE4637" w:rsidRPr="00C970FC" w:rsidRDefault="00BE4637" w:rsidP="00CF211F">
      <w:pPr>
        <w:numPr>
          <w:ilvl w:val="1"/>
          <w:numId w:val="19"/>
        </w:numPr>
        <w:jc w:val="both"/>
      </w:pPr>
      <w:r w:rsidRPr="00C970FC">
        <w:t xml:space="preserve">§ 6 ust. </w:t>
      </w:r>
      <w:r w:rsidR="00E66813">
        <w:t>7</w:t>
      </w:r>
      <w:r w:rsidRPr="00C970FC">
        <w:t xml:space="preserve"> Umowy Przechowawca zapłaci Składającemu karę umowną w wysokości </w:t>
      </w:r>
      <w:r w:rsidR="005F7D7D" w:rsidRPr="00C970FC">
        <w:t>10% miesięcznego wynagrodzenia za każdy przypadek naruszenia,</w:t>
      </w:r>
    </w:p>
    <w:p w14:paraId="26EAAE95" w14:textId="53E4C28B" w:rsidR="00BF787C" w:rsidRPr="00C970FC" w:rsidRDefault="00BF787C" w:rsidP="00BF787C">
      <w:pPr>
        <w:numPr>
          <w:ilvl w:val="1"/>
          <w:numId w:val="19"/>
        </w:numPr>
        <w:jc w:val="both"/>
      </w:pPr>
      <w:r w:rsidRPr="00C970FC">
        <w:t xml:space="preserve">§ 6 ust. </w:t>
      </w:r>
      <w:r w:rsidR="00E66813">
        <w:t>8</w:t>
      </w:r>
      <w:r w:rsidRPr="00C970FC">
        <w:t xml:space="preserve"> Umowy Przechowawca zapłaci Składającemu karę umowną w wysokości 10% miesięcznego wynagrodzenia za każdy przypadek naruszenia,</w:t>
      </w:r>
    </w:p>
    <w:p w14:paraId="5190FC14" w14:textId="6DC36F97" w:rsidR="00BE4637" w:rsidRPr="00C970FC" w:rsidRDefault="00BE4637" w:rsidP="00CF211F">
      <w:pPr>
        <w:numPr>
          <w:ilvl w:val="1"/>
          <w:numId w:val="19"/>
        </w:numPr>
        <w:jc w:val="both"/>
      </w:pPr>
      <w:r w:rsidRPr="00C970FC">
        <w:t xml:space="preserve">§ 7 ust. </w:t>
      </w:r>
      <w:r w:rsidR="000E29B9" w:rsidRPr="00C970FC">
        <w:t>1-</w:t>
      </w:r>
      <w:r w:rsidR="005E5249" w:rsidRPr="00C970FC">
        <w:t>4</w:t>
      </w:r>
      <w:r w:rsidR="000E29B9" w:rsidRPr="00C970FC">
        <w:t xml:space="preserve"> </w:t>
      </w:r>
      <w:r w:rsidRPr="00C970FC">
        <w:t>Umowy Przechowawca zapłaci Składającemu karę umowną w</w:t>
      </w:r>
      <w:r w:rsidR="002A2BC1" w:rsidRPr="00C970FC">
        <w:t> </w:t>
      </w:r>
      <w:r w:rsidRPr="00C970FC">
        <w:t xml:space="preserve">wysokości </w:t>
      </w:r>
      <w:r w:rsidR="005F7D7D" w:rsidRPr="00C970FC">
        <w:t xml:space="preserve">5% miesięcznego wynagrodzenia </w:t>
      </w:r>
      <w:r w:rsidRPr="00C970FC">
        <w:t>za każdy przypadek naruszenia</w:t>
      </w:r>
      <w:r w:rsidR="005F7D7D" w:rsidRPr="00C970FC">
        <w:t>,</w:t>
      </w:r>
    </w:p>
    <w:p w14:paraId="52E5CB7E" w14:textId="7E413C0E" w:rsidR="005E5249" w:rsidRPr="00C970FC" w:rsidRDefault="005E5249" w:rsidP="005E5249">
      <w:pPr>
        <w:numPr>
          <w:ilvl w:val="1"/>
          <w:numId w:val="19"/>
        </w:numPr>
        <w:jc w:val="both"/>
      </w:pPr>
      <w:r w:rsidRPr="00C970FC">
        <w:t>§ 7 ust.</w:t>
      </w:r>
      <w:r w:rsidR="00F413A6" w:rsidRPr="00C970FC">
        <w:t xml:space="preserve"> </w:t>
      </w:r>
      <w:r w:rsidRPr="00C970FC">
        <w:t xml:space="preserve">6 Umowy Przechowawca zapłaci Składającemu karę umowną w wysokości </w:t>
      </w:r>
      <w:r w:rsidR="00C3335D" w:rsidRPr="00C970FC">
        <w:t>5</w:t>
      </w:r>
      <w:r w:rsidRPr="00C970FC">
        <w:t>% miesięcznego wynagrodzenia za każdy przypadek naruszenia,</w:t>
      </w:r>
    </w:p>
    <w:p w14:paraId="42235A77" w14:textId="77777777" w:rsidR="00BE4637" w:rsidRPr="00C970FC" w:rsidRDefault="00BE4637" w:rsidP="00CF211F">
      <w:pPr>
        <w:numPr>
          <w:ilvl w:val="1"/>
          <w:numId w:val="19"/>
        </w:numPr>
        <w:jc w:val="both"/>
      </w:pPr>
      <w:r w:rsidRPr="00C970FC">
        <w:t>§ 8 ust. 1 lub 3 Umowy Przechowawca zapłaci Składającemu karę umowną w</w:t>
      </w:r>
      <w:r w:rsidR="002A2BC1" w:rsidRPr="00C970FC">
        <w:t> </w:t>
      </w:r>
      <w:r w:rsidRPr="00C970FC">
        <w:t xml:space="preserve">wysokości </w:t>
      </w:r>
      <w:r w:rsidR="00116959" w:rsidRPr="00C970FC">
        <w:t xml:space="preserve">10% miesięcznego wynagrodzenia </w:t>
      </w:r>
      <w:r w:rsidRPr="00C970FC">
        <w:t>za każdy przypadek naruszenia</w:t>
      </w:r>
      <w:r w:rsidR="00116959" w:rsidRPr="00C970FC">
        <w:t xml:space="preserve">, </w:t>
      </w:r>
    </w:p>
    <w:p w14:paraId="615260D8" w14:textId="77777777" w:rsidR="00116959" w:rsidRPr="00C970FC" w:rsidRDefault="00116959" w:rsidP="00F75311">
      <w:pPr>
        <w:ind w:left="360"/>
        <w:jc w:val="both"/>
      </w:pPr>
      <w:r w:rsidRPr="00C970FC">
        <w:t>Podstawą obliczenia wysokości kary umownej będzie średnie miesięczne wynagrodzenie Przechowawcy obliczone za okres od początku obowiązywania Umowy do miesiąca poprzedzającego miesiąc, w którym stwierdzono naruszenie.</w:t>
      </w:r>
    </w:p>
    <w:p w14:paraId="305A219A" w14:textId="054550BC" w:rsidR="00150E36" w:rsidRPr="004C6F17" w:rsidRDefault="00150E36" w:rsidP="00CF211F">
      <w:pPr>
        <w:numPr>
          <w:ilvl w:val="0"/>
          <w:numId w:val="19"/>
        </w:numPr>
        <w:jc w:val="both"/>
      </w:pPr>
      <w:r w:rsidRPr="00C970FC">
        <w:t>Strony zgodnie ustalają, ż</w:t>
      </w:r>
      <w:r w:rsidR="00F33188" w:rsidRPr="00C970FC">
        <w:t>e</w:t>
      </w:r>
      <w:r w:rsidRPr="00C970FC">
        <w:t xml:space="preserve"> </w:t>
      </w:r>
      <w:r w:rsidR="00F33188" w:rsidRPr="00C970FC">
        <w:t>rozwiązanie</w:t>
      </w:r>
      <w:r w:rsidRPr="00C970FC">
        <w:t xml:space="preserve"> Umowy zgodnie z § 1</w:t>
      </w:r>
      <w:r w:rsidR="0095523A" w:rsidRPr="00C970FC">
        <w:t>4</w:t>
      </w:r>
      <w:r w:rsidRPr="00C970FC">
        <w:t xml:space="preserve"> Umowy, skutkuje powstaniem obowiązku Przechowawcy do zapłaty na rzecz Składającego kary umownej w</w:t>
      </w:r>
      <w:r w:rsidR="002A2BC1" w:rsidRPr="00C970FC">
        <w:t> </w:t>
      </w:r>
      <w:r w:rsidRPr="00C970FC">
        <w:t xml:space="preserve">wysokości </w:t>
      </w:r>
      <w:r w:rsidR="004C6F17" w:rsidRPr="004C6F17">
        <w:t>2</w:t>
      </w:r>
      <w:r w:rsidR="00EB0831" w:rsidRPr="004C6F17">
        <w:t>5</w:t>
      </w:r>
      <w:r w:rsidR="00EB0831" w:rsidRPr="00343BDD">
        <w:t>0</w:t>
      </w:r>
      <w:r w:rsidR="00FD16BC" w:rsidRPr="00343BDD">
        <w:t>.</w:t>
      </w:r>
      <w:r w:rsidR="00EB0831" w:rsidRPr="004C6F17">
        <w:t>000</w:t>
      </w:r>
      <w:r w:rsidR="00AE5B20" w:rsidRPr="004C6F17">
        <w:t>,00</w:t>
      </w:r>
      <w:r w:rsidR="0095523A" w:rsidRPr="004C6F17">
        <w:t xml:space="preserve"> PLN</w:t>
      </w:r>
      <w:r w:rsidR="00FD16BC" w:rsidRPr="004C6F17">
        <w:t xml:space="preserve"> (słownie: </w:t>
      </w:r>
      <w:r w:rsidR="004C6F17" w:rsidRPr="009A7596">
        <w:t xml:space="preserve">dwieście </w:t>
      </w:r>
      <w:r w:rsidR="00FD16BC" w:rsidRPr="004C6F17">
        <w:t>pięć</w:t>
      </w:r>
      <w:r w:rsidR="004C6F17" w:rsidRPr="009A7596">
        <w:t>dziesią</w:t>
      </w:r>
      <w:r w:rsidR="00FD16BC" w:rsidRPr="004C6F17">
        <w:t>t tysięcy złotych 00/100)</w:t>
      </w:r>
      <w:r w:rsidRPr="004C6F17">
        <w:t>.</w:t>
      </w:r>
    </w:p>
    <w:p w14:paraId="0CC7D057" w14:textId="44B3C190" w:rsidR="003E5F23" w:rsidRPr="00C970FC" w:rsidRDefault="00EC28BB" w:rsidP="009209F6">
      <w:pPr>
        <w:numPr>
          <w:ilvl w:val="0"/>
          <w:numId w:val="19"/>
        </w:numPr>
        <w:jc w:val="both"/>
      </w:pPr>
      <w:r w:rsidRPr="00C970FC">
        <w:t>W przypadku</w:t>
      </w:r>
      <w:r w:rsidR="008168F9" w:rsidRPr="00C970FC">
        <w:t>,</w:t>
      </w:r>
      <w:r w:rsidRPr="00C970FC">
        <w:t xml:space="preserve"> gdy w okresie trwania Umowy Przechowawca nie będzie posiadał </w:t>
      </w:r>
      <w:r w:rsidR="003E5F23" w:rsidRPr="00C970FC">
        <w:t>aktualnego</w:t>
      </w:r>
      <w:r w:rsidRPr="00C970FC">
        <w:t xml:space="preserve"> ubezpieczenia Pomieszczeń Magazynowych, </w:t>
      </w:r>
      <w:r w:rsidR="003E5F23" w:rsidRPr="00C970FC">
        <w:t xml:space="preserve">wówczas </w:t>
      </w:r>
      <w:r w:rsidRPr="00C970FC">
        <w:t>Przechowawca zap</w:t>
      </w:r>
      <w:r w:rsidR="008168F9" w:rsidRPr="00C970FC">
        <w:t>łaci Składającemu karę umowną w </w:t>
      </w:r>
      <w:r w:rsidRPr="00C970FC">
        <w:t xml:space="preserve">wysokości </w:t>
      </w:r>
      <w:r w:rsidR="008168F9" w:rsidRPr="00C970FC">
        <w:t>10.000,00</w:t>
      </w:r>
      <w:r w:rsidR="00EC38CA" w:rsidRPr="00C970FC">
        <w:t xml:space="preserve"> </w:t>
      </w:r>
      <w:r w:rsidR="0095523A" w:rsidRPr="00C970FC">
        <w:t>PLN</w:t>
      </w:r>
      <w:r w:rsidR="00FD16BC" w:rsidRPr="00C970FC">
        <w:t xml:space="preserve"> </w:t>
      </w:r>
      <w:r w:rsidR="008843AF" w:rsidRPr="00C970FC">
        <w:t xml:space="preserve">(słownie: </w:t>
      </w:r>
      <w:r w:rsidR="008168F9" w:rsidRPr="00C970FC">
        <w:t>dziesięć tysięcy złotych 00/100).</w:t>
      </w:r>
      <w:r w:rsidR="005577DC" w:rsidRPr="00C970FC">
        <w:t xml:space="preserve"> </w:t>
      </w:r>
    </w:p>
    <w:p w14:paraId="0101464A" w14:textId="7893401F" w:rsidR="008D595E" w:rsidRDefault="008D595E" w:rsidP="008D595E">
      <w:pPr>
        <w:numPr>
          <w:ilvl w:val="0"/>
          <w:numId w:val="19"/>
        </w:numPr>
        <w:jc w:val="both"/>
      </w:pPr>
      <w:r w:rsidRPr="00C970FC">
        <w:t xml:space="preserve">W przypadku, gdy Przechowawca naruszy obowiązek utrzymania tajemnicy, </w:t>
      </w:r>
      <w:r w:rsidR="000404CF" w:rsidRPr="00C970FC">
        <w:t>o którym mowa w § </w:t>
      </w:r>
      <w:r w:rsidRPr="00C970FC">
        <w:t>15 niniejszej Umowy, będzie on zobowiązany do zapłace</w:t>
      </w:r>
      <w:r w:rsidR="000404CF" w:rsidRPr="00C970FC">
        <w:t>nia Składającemu kary umownej w </w:t>
      </w:r>
      <w:r w:rsidRPr="00C970FC">
        <w:t>kwocie 50.000,00 PLN</w:t>
      </w:r>
      <w:r w:rsidR="00FD16BC" w:rsidRPr="00C970FC">
        <w:t xml:space="preserve"> </w:t>
      </w:r>
      <w:r w:rsidRPr="00C970FC">
        <w:t xml:space="preserve">(słownie: pięćdziesiąt tysięcy złotych 00/100) za każdy przypadek </w:t>
      </w:r>
      <w:r w:rsidRPr="00C970FC">
        <w:lastRenderedPageBreak/>
        <w:t>naruszenia tego obowiązku. Zapłata kary umownej nie zwalnia Przechowawcy z obowiązku naprawienia szkody powstałej w wyniku naruszenia obowiązku zachowania tajemnicy.</w:t>
      </w:r>
    </w:p>
    <w:p w14:paraId="70FAC3C3" w14:textId="69B6338D" w:rsidR="00B0182B" w:rsidRPr="00C970FC" w:rsidRDefault="00B0182B" w:rsidP="008D595E">
      <w:pPr>
        <w:numPr>
          <w:ilvl w:val="0"/>
          <w:numId w:val="19"/>
        </w:numPr>
        <w:jc w:val="both"/>
      </w:pPr>
      <w:r>
        <w:t>W przypadku, gdy Przechowawca nie złoży razem z podpisaną Umową wszystkich wymaganych załączników do tejże Umowy wskazanych w poniższym Wykazie załączników do Umowy, wówczas Przechowawca zapłaci Składającemu karę umowną w wysokości 100,00 PLN (słownie: sto złotych 00/100) za każdy dzień opóźnienia licząc od dnia podpisania niniejszej Umowy.</w:t>
      </w:r>
    </w:p>
    <w:p w14:paraId="28F241F3" w14:textId="77777777" w:rsidR="008A5FCD" w:rsidRPr="00C970FC" w:rsidRDefault="008A5FCD" w:rsidP="009209F6">
      <w:pPr>
        <w:numPr>
          <w:ilvl w:val="0"/>
          <w:numId w:val="19"/>
        </w:numPr>
        <w:jc w:val="both"/>
      </w:pPr>
      <w:r w:rsidRPr="00C970FC">
        <w:t xml:space="preserve">Należne kwoty z tytułu kar umownych zostaną wpłacone przez Przechowawcę na rachunek bankowy Składającego w terminie 21 dni od daty </w:t>
      </w:r>
      <w:r w:rsidR="00AE5B20" w:rsidRPr="00C970FC">
        <w:t>wystawienia noty obciążeniowej.</w:t>
      </w:r>
    </w:p>
    <w:p w14:paraId="70D8E28A" w14:textId="77777777" w:rsidR="00282B6E" w:rsidRPr="00C970FC" w:rsidRDefault="00D946AB" w:rsidP="009209F6">
      <w:pPr>
        <w:numPr>
          <w:ilvl w:val="0"/>
          <w:numId w:val="19"/>
        </w:numPr>
        <w:jc w:val="both"/>
      </w:pPr>
      <w:r w:rsidRPr="00C970FC">
        <w:t>Zapłata kwot wynikających z zastrzeżonych kar umownych nie zwalnia Przechowaw</w:t>
      </w:r>
      <w:r w:rsidR="00FD0583" w:rsidRPr="00C970FC">
        <w:t xml:space="preserve">cy </w:t>
      </w:r>
      <w:r w:rsidR="00AE5B20" w:rsidRPr="00C970FC">
        <w:t>z</w:t>
      </w:r>
      <w:r w:rsidR="00FD0583" w:rsidRPr="00C970FC">
        <w:t> </w:t>
      </w:r>
      <w:r w:rsidRPr="00C970FC">
        <w:t>odpowiedzialności na zasadach ogólnych oraz z obowiązku naprawienia szkody w pełnej wysokości</w:t>
      </w:r>
      <w:r w:rsidR="00D13D01" w:rsidRPr="00C970FC">
        <w:t>.</w:t>
      </w:r>
    </w:p>
    <w:p w14:paraId="4B77B69D" w14:textId="77777777" w:rsidR="00635C10" w:rsidRPr="00C970FC" w:rsidRDefault="00635C10" w:rsidP="009209F6">
      <w:pPr>
        <w:jc w:val="both"/>
      </w:pPr>
    </w:p>
    <w:p w14:paraId="4AA58B9D" w14:textId="416A8449" w:rsidR="00282B6E" w:rsidRPr="00C970FC" w:rsidRDefault="00282B6E" w:rsidP="009209F6">
      <w:pPr>
        <w:jc w:val="center"/>
        <w:rPr>
          <w:b/>
        </w:rPr>
      </w:pPr>
      <w:r w:rsidRPr="00C970FC">
        <w:rPr>
          <w:b/>
        </w:rPr>
        <w:t>§</w:t>
      </w:r>
      <w:r w:rsidR="003752FD" w:rsidRPr="00C970FC">
        <w:rPr>
          <w:b/>
        </w:rPr>
        <w:t xml:space="preserve"> </w:t>
      </w:r>
      <w:r w:rsidR="00E76808" w:rsidRPr="00C970FC">
        <w:rPr>
          <w:b/>
        </w:rPr>
        <w:t>1</w:t>
      </w:r>
      <w:r w:rsidR="00F37153" w:rsidRPr="00C970FC">
        <w:rPr>
          <w:b/>
        </w:rPr>
        <w:t>8</w:t>
      </w:r>
    </w:p>
    <w:p w14:paraId="4BE9D310" w14:textId="77777777" w:rsidR="005F6508" w:rsidRPr="00C970FC" w:rsidRDefault="00282B6E" w:rsidP="009209F6">
      <w:pPr>
        <w:jc w:val="center"/>
        <w:rPr>
          <w:b/>
        </w:rPr>
      </w:pPr>
      <w:r w:rsidRPr="00C970FC">
        <w:rPr>
          <w:b/>
        </w:rPr>
        <w:t xml:space="preserve"> Dane korespondencyjne</w:t>
      </w:r>
    </w:p>
    <w:p w14:paraId="6452DC29" w14:textId="77777777" w:rsidR="00282B6E" w:rsidRPr="00C970FC" w:rsidRDefault="00282B6E" w:rsidP="009209F6">
      <w:pPr>
        <w:jc w:val="center"/>
        <w:rPr>
          <w:b/>
        </w:rPr>
      </w:pPr>
    </w:p>
    <w:p w14:paraId="59D4F872" w14:textId="77777777" w:rsidR="006D7C4A" w:rsidRPr="00C970FC" w:rsidRDefault="004429C8" w:rsidP="009209F6">
      <w:pPr>
        <w:numPr>
          <w:ilvl w:val="0"/>
          <w:numId w:val="18"/>
        </w:numPr>
        <w:jc w:val="both"/>
        <w:rPr>
          <w:b/>
        </w:rPr>
      </w:pPr>
      <w:r w:rsidRPr="00C970FC">
        <w:t>Korespondencja, której odbiorcą je</w:t>
      </w:r>
      <w:r w:rsidR="00B26DBE" w:rsidRPr="00C970FC">
        <w:t>st Przechowawca wys</w:t>
      </w:r>
      <w:r w:rsidR="00BE5233" w:rsidRPr="00C970FC">
        <w:t>y</w:t>
      </w:r>
      <w:r w:rsidR="00B26DBE" w:rsidRPr="00C970FC">
        <w:t xml:space="preserve">łana </w:t>
      </w:r>
      <w:r w:rsidR="00053E67" w:rsidRPr="00C970FC">
        <w:t xml:space="preserve">będzie </w:t>
      </w:r>
      <w:r w:rsidR="00B26DBE" w:rsidRPr="00C970FC">
        <w:t xml:space="preserve">pod adres: </w:t>
      </w:r>
      <w:r w:rsidR="00BD4269" w:rsidRPr="00C970FC">
        <w:rPr>
          <w:b/>
        </w:rPr>
        <w:t>…………………..</w:t>
      </w:r>
      <w:r w:rsidR="00D80CE9" w:rsidRPr="00C970FC">
        <w:t>.</w:t>
      </w:r>
    </w:p>
    <w:p w14:paraId="5A4C084D" w14:textId="77777777" w:rsidR="006A26A5" w:rsidRPr="00C970FC" w:rsidRDefault="004429C8" w:rsidP="009209F6">
      <w:pPr>
        <w:numPr>
          <w:ilvl w:val="0"/>
          <w:numId w:val="18"/>
        </w:numPr>
        <w:jc w:val="both"/>
      </w:pPr>
      <w:r w:rsidRPr="00C970FC">
        <w:t>Korespondencja, kt</w:t>
      </w:r>
      <w:r w:rsidR="00B26DBE" w:rsidRPr="00C970FC">
        <w:t>órej odbiorcą jest Składający</w:t>
      </w:r>
      <w:r w:rsidRPr="00C970FC">
        <w:t xml:space="preserve"> wys</w:t>
      </w:r>
      <w:r w:rsidR="00BE5233" w:rsidRPr="00C970FC">
        <w:t>y</w:t>
      </w:r>
      <w:r w:rsidRPr="00C970FC">
        <w:t>łana</w:t>
      </w:r>
      <w:r w:rsidR="00BE5233" w:rsidRPr="00C970FC">
        <w:t xml:space="preserve"> będzie</w:t>
      </w:r>
      <w:r w:rsidRPr="00C970FC">
        <w:t xml:space="preserve"> na adres:</w:t>
      </w:r>
    </w:p>
    <w:p w14:paraId="31E7587A" w14:textId="4F36136C" w:rsidR="006A26A5" w:rsidRPr="00C970FC" w:rsidRDefault="00D80CE9" w:rsidP="007C513F">
      <w:pPr>
        <w:ind w:left="357"/>
        <w:jc w:val="both"/>
      </w:pPr>
      <w:r w:rsidRPr="00C970FC">
        <w:rPr>
          <w:b/>
        </w:rPr>
        <w:t xml:space="preserve">Krajowa </w:t>
      </w:r>
      <w:r w:rsidR="00A72E54">
        <w:rPr>
          <w:b/>
        </w:rPr>
        <w:t xml:space="preserve">Grupa </w:t>
      </w:r>
      <w:r w:rsidRPr="00C970FC">
        <w:rPr>
          <w:b/>
        </w:rPr>
        <w:t>Spo</w:t>
      </w:r>
      <w:r w:rsidR="00A72E54">
        <w:rPr>
          <w:b/>
        </w:rPr>
        <w:t>ży</w:t>
      </w:r>
      <w:r w:rsidRPr="00C970FC">
        <w:rPr>
          <w:b/>
        </w:rPr>
        <w:t>w</w:t>
      </w:r>
      <w:r w:rsidR="00A72E54">
        <w:rPr>
          <w:b/>
        </w:rPr>
        <w:t>cz</w:t>
      </w:r>
      <w:r w:rsidRPr="00C970FC">
        <w:rPr>
          <w:b/>
        </w:rPr>
        <w:t xml:space="preserve">a S.A. Oddział </w:t>
      </w:r>
      <w:r w:rsidR="00BD4269" w:rsidRPr="00C970FC">
        <w:rPr>
          <w:b/>
        </w:rPr>
        <w:t>…………………………..</w:t>
      </w:r>
      <w:r w:rsidR="006A26A5" w:rsidRPr="00C970FC">
        <w:t>.</w:t>
      </w:r>
    </w:p>
    <w:p w14:paraId="133A0662" w14:textId="6893E31C" w:rsidR="00B776AB" w:rsidRPr="00C970FC" w:rsidRDefault="00B776AB" w:rsidP="00F413A6">
      <w:pPr>
        <w:ind w:left="357"/>
        <w:jc w:val="both"/>
      </w:pPr>
      <w:r w:rsidRPr="00C970FC">
        <w:t xml:space="preserve">Pozostałą korespondencję, w szczególności faktury VAT, Przechowawca będzie wysyłał na adres: </w:t>
      </w:r>
      <w:r w:rsidRPr="00C970FC">
        <w:rPr>
          <w:b/>
        </w:rPr>
        <w:t xml:space="preserve">Krajowa </w:t>
      </w:r>
      <w:r w:rsidR="00A72E54">
        <w:rPr>
          <w:b/>
        </w:rPr>
        <w:t xml:space="preserve">Grupa </w:t>
      </w:r>
      <w:r w:rsidRPr="00C970FC">
        <w:rPr>
          <w:b/>
        </w:rPr>
        <w:t>Spo</w:t>
      </w:r>
      <w:r w:rsidR="00A72E54">
        <w:rPr>
          <w:b/>
        </w:rPr>
        <w:t>ży</w:t>
      </w:r>
      <w:r w:rsidRPr="00C970FC">
        <w:rPr>
          <w:b/>
        </w:rPr>
        <w:t>w</w:t>
      </w:r>
      <w:r w:rsidR="00A72E54">
        <w:rPr>
          <w:b/>
        </w:rPr>
        <w:t>cz</w:t>
      </w:r>
      <w:r w:rsidRPr="00C970FC">
        <w:rPr>
          <w:b/>
        </w:rPr>
        <w:t>a S.A., ul. Kraszewskiego 40, 87-100 Toruń</w:t>
      </w:r>
      <w:r w:rsidRPr="00C970FC">
        <w:t>.</w:t>
      </w:r>
    </w:p>
    <w:p w14:paraId="34138AB6" w14:textId="77777777" w:rsidR="00053E67" w:rsidRPr="00C970FC" w:rsidRDefault="00053E67" w:rsidP="00CF211F">
      <w:pPr>
        <w:numPr>
          <w:ilvl w:val="0"/>
          <w:numId w:val="18"/>
        </w:numPr>
        <w:jc w:val="both"/>
      </w:pPr>
      <w:r w:rsidRPr="00C970FC">
        <w:t>Strony zobowiązują się do wzajemnego informowania o zmianac</w:t>
      </w:r>
      <w:r w:rsidR="006500B0" w:rsidRPr="00C970FC">
        <w:t>h adresów korespondencyjnych. W </w:t>
      </w:r>
      <w:r w:rsidRPr="00C970FC">
        <w:t>przypadku niedopełnienia tego obowiązku, korespondencja wysłana na ostatni znany ad</w:t>
      </w:r>
      <w:r w:rsidR="006500B0" w:rsidRPr="00C970FC">
        <w:t>res będzie uznana za doręczoną.</w:t>
      </w:r>
    </w:p>
    <w:p w14:paraId="6CBD28EE" w14:textId="207D38AB" w:rsidR="0089137C" w:rsidRPr="00C970FC" w:rsidRDefault="004429C8" w:rsidP="00CF211F">
      <w:pPr>
        <w:numPr>
          <w:ilvl w:val="0"/>
          <w:numId w:val="18"/>
        </w:numPr>
        <w:jc w:val="both"/>
      </w:pPr>
      <w:r w:rsidRPr="00C970FC">
        <w:t xml:space="preserve">Strony wskazują następujące numery </w:t>
      </w:r>
      <w:r w:rsidR="006500B0" w:rsidRPr="00C970FC">
        <w:t>telefonów</w:t>
      </w:r>
      <w:r w:rsidR="001406AF" w:rsidRPr="00C970FC">
        <w:t xml:space="preserve"> </w:t>
      </w:r>
      <w:r w:rsidR="00BE5233" w:rsidRPr="00C970FC">
        <w:t>oraz adresy e-mail</w:t>
      </w:r>
      <w:r w:rsidRPr="00C970FC">
        <w:t xml:space="preserve"> dla utrzymywania kontaktów w trakcie realizacji </w:t>
      </w:r>
      <w:r w:rsidR="007C513F" w:rsidRPr="00C970FC">
        <w:t>U</w:t>
      </w:r>
      <w:r w:rsidRPr="00C970FC">
        <w:t>mowy:</w:t>
      </w:r>
      <w:r w:rsidR="004211E9" w:rsidRPr="00C970FC">
        <w:t xml:space="preserve"> </w:t>
      </w:r>
    </w:p>
    <w:p w14:paraId="2FD810DF" w14:textId="77777777" w:rsidR="00D80CE9" w:rsidRPr="00C970FC" w:rsidRDefault="00D80CE9" w:rsidP="00E03DA3">
      <w:pPr>
        <w:ind w:firstLine="708"/>
        <w:jc w:val="both"/>
        <w:rPr>
          <w:b/>
        </w:rPr>
      </w:pPr>
    </w:p>
    <w:p w14:paraId="0F0C0FC2" w14:textId="77777777" w:rsidR="003C11C3" w:rsidRPr="00C970FC" w:rsidRDefault="00D80CE9" w:rsidP="00F67B9D">
      <w:pPr>
        <w:numPr>
          <w:ilvl w:val="0"/>
          <w:numId w:val="43"/>
        </w:numPr>
        <w:ind w:left="709" w:hanging="349"/>
        <w:jc w:val="both"/>
      </w:pPr>
      <w:r w:rsidRPr="00C970FC">
        <w:rPr>
          <w:b/>
        </w:rPr>
        <w:t>Składający:</w:t>
      </w:r>
      <w:r w:rsidRPr="00C970FC">
        <w:rPr>
          <w:b/>
        </w:rPr>
        <w:tab/>
      </w:r>
      <w:r w:rsidR="00BD4269" w:rsidRPr="00C970FC">
        <w:t>..........................</w:t>
      </w:r>
    </w:p>
    <w:p w14:paraId="5CC549A9" w14:textId="77777777" w:rsidR="00076DF5" w:rsidRPr="00C970FC" w:rsidRDefault="00076DF5" w:rsidP="002A2BC1">
      <w:pPr>
        <w:ind w:left="2835"/>
        <w:jc w:val="both"/>
      </w:pPr>
      <w:r w:rsidRPr="00C970FC">
        <w:t>Kierownik Działu Logistyki</w:t>
      </w:r>
    </w:p>
    <w:p w14:paraId="17A7BD7A" w14:textId="77777777" w:rsidR="00EA672E" w:rsidRPr="00C970FC" w:rsidRDefault="00EA672E" w:rsidP="002A2BC1">
      <w:pPr>
        <w:ind w:left="2835"/>
        <w:jc w:val="both"/>
      </w:pPr>
      <w:r w:rsidRPr="00C970FC">
        <w:t>…..</w:t>
      </w:r>
    </w:p>
    <w:p w14:paraId="191CA613" w14:textId="77777777" w:rsidR="00076DF5" w:rsidRPr="00C970FC" w:rsidRDefault="00076DF5" w:rsidP="002A2BC1">
      <w:pPr>
        <w:ind w:left="2835"/>
        <w:jc w:val="both"/>
      </w:pPr>
      <w:r w:rsidRPr="00C970FC">
        <w:t>Osoba odpowiedzialna w Oddziale za gospodarkę paletową</w:t>
      </w:r>
    </w:p>
    <w:p w14:paraId="7B1BD594" w14:textId="77777777" w:rsidR="00EA672E" w:rsidRDefault="00EA672E" w:rsidP="002A2BC1">
      <w:pPr>
        <w:ind w:left="2835"/>
        <w:jc w:val="both"/>
      </w:pPr>
      <w:r w:rsidRPr="00C970FC">
        <w:t>.….</w:t>
      </w:r>
    </w:p>
    <w:p w14:paraId="6EDA9158" w14:textId="66AA3C5E" w:rsidR="007B3E96" w:rsidRDefault="007B3E96" w:rsidP="002A2BC1">
      <w:pPr>
        <w:ind w:left="2835"/>
        <w:jc w:val="both"/>
      </w:pPr>
      <w:r>
        <w:t>Kierownik Laboratorium Fabrycznego</w:t>
      </w:r>
    </w:p>
    <w:p w14:paraId="2C2ED93F" w14:textId="25D8EC85" w:rsidR="007B3E96" w:rsidRPr="00C970FC" w:rsidRDefault="007B3E96" w:rsidP="002A2BC1">
      <w:pPr>
        <w:ind w:left="2835"/>
        <w:jc w:val="both"/>
      </w:pPr>
      <w:r>
        <w:t>…..</w:t>
      </w:r>
    </w:p>
    <w:p w14:paraId="75DD952F" w14:textId="77777777" w:rsidR="006A26A5" w:rsidRPr="00C970FC" w:rsidRDefault="006A26A5" w:rsidP="009209F6">
      <w:pPr>
        <w:ind w:firstLine="708"/>
        <w:jc w:val="both"/>
        <w:rPr>
          <w:b/>
        </w:rPr>
      </w:pPr>
    </w:p>
    <w:p w14:paraId="42594D3E" w14:textId="77777777" w:rsidR="0004702C" w:rsidRPr="002D72D9" w:rsidRDefault="00D80CE9" w:rsidP="00F67B9D">
      <w:pPr>
        <w:numPr>
          <w:ilvl w:val="0"/>
          <w:numId w:val="43"/>
        </w:numPr>
        <w:jc w:val="both"/>
      </w:pPr>
      <w:r w:rsidRPr="00C970FC">
        <w:rPr>
          <w:b/>
        </w:rPr>
        <w:t>Centrala Składającego:</w:t>
      </w:r>
      <w:r w:rsidRPr="00C970FC">
        <w:rPr>
          <w:b/>
        </w:rPr>
        <w:tab/>
      </w:r>
    </w:p>
    <w:p w14:paraId="1B8D8260" w14:textId="2A87C4C5" w:rsidR="00037D92" w:rsidRPr="00037D92" w:rsidRDefault="00037D92" w:rsidP="002D72D9">
      <w:pPr>
        <w:pStyle w:val="Akapitzlist"/>
        <w:numPr>
          <w:ilvl w:val="0"/>
          <w:numId w:val="83"/>
        </w:numPr>
        <w:jc w:val="both"/>
        <w:rPr>
          <w:bCs/>
        </w:rPr>
      </w:pPr>
      <w:r w:rsidRPr="00037D92">
        <w:rPr>
          <w:rFonts w:ascii="Times New Roman" w:hAnsi="Times New Roman"/>
          <w:bCs/>
          <w:sz w:val="24"/>
          <w:szCs w:val="24"/>
        </w:rPr>
        <w:t>obsługa przechowywania Cukru:</w:t>
      </w:r>
    </w:p>
    <w:p w14:paraId="09BA0053" w14:textId="37312F6D" w:rsidR="0004702C" w:rsidRPr="00037D92" w:rsidRDefault="0004702C" w:rsidP="002D72D9">
      <w:pPr>
        <w:ind w:left="2842"/>
        <w:jc w:val="both"/>
      </w:pPr>
      <w:r w:rsidRPr="002D72D9">
        <w:rPr>
          <w:bCs/>
        </w:rPr>
        <w:t>mail:</w:t>
      </w:r>
      <w:r w:rsidRPr="00037D92">
        <w:rPr>
          <w:bCs/>
        </w:rPr>
        <w:t xml:space="preserve"> </w:t>
      </w:r>
      <w:hyperlink r:id="rId11" w:history="1">
        <w:r w:rsidRPr="00037D92">
          <w:rPr>
            <w:rStyle w:val="Hipercze"/>
            <w:bCs/>
          </w:rPr>
          <w:t>magazynowanie@kgssa.pl</w:t>
        </w:r>
      </w:hyperlink>
    </w:p>
    <w:p w14:paraId="0BFD0503" w14:textId="77777777" w:rsidR="0004702C" w:rsidRPr="00037D92" w:rsidRDefault="0004702C" w:rsidP="002D72D9">
      <w:pPr>
        <w:jc w:val="both"/>
        <w:rPr>
          <w:b/>
        </w:rPr>
      </w:pPr>
    </w:p>
    <w:p w14:paraId="50B1272E" w14:textId="3A488AAE" w:rsidR="00D80CE9" w:rsidRPr="00037D92" w:rsidRDefault="00D80CE9" w:rsidP="002D72D9">
      <w:pPr>
        <w:ind w:left="2127" w:firstLine="709"/>
        <w:jc w:val="both"/>
      </w:pPr>
      <w:r w:rsidRPr="00037D92">
        <w:t>tel.: 56 650 12 02,</w:t>
      </w:r>
    </w:p>
    <w:p w14:paraId="1FE87AEE" w14:textId="2FF73DD5" w:rsidR="00D80CE9" w:rsidRPr="00037D92" w:rsidRDefault="00D80CE9" w:rsidP="002D72D9">
      <w:pPr>
        <w:ind w:left="2123" w:firstLine="709"/>
        <w:jc w:val="both"/>
      </w:pPr>
      <w:r w:rsidRPr="00037D92">
        <w:t xml:space="preserve">kom.: </w:t>
      </w:r>
      <w:r w:rsidRPr="00037D92">
        <w:rPr>
          <w:color w:val="000000"/>
        </w:rPr>
        <w:t>695 650 283 (Anna Politowska),</w:t>
      </w:r>
    </w:p>
    <w:p w14:paraId="7028BF5A" w14:textId="5495D7F6" w:rsidR="00537593" w:rsidRPr="00037D92" w:rsidRDefault="00D80CE9" w:rsidP="002D72D9">
      <w:pPr>
        <w:ind w:left="2123" w:firstLine="709"/>
        <w:jc w:val="both"/>
        <w:rPr>
          <w:lang w:val="fr-FR"/>
        </w:rPr>
      </w:pPr>
      <w:r w:rsidRPr="00037D92">
        <w:rPr>
          <w:lang w:val="fr-FR"/>
        </w:rPr>
        <w:t xml:space="preserve">mail: </w:t>
      </w:r>
      <w:r w:rsidRPr="00037D92">
        <w:fldChar w:fldCharType="begin"/>
      </w:r>
      <w:r w:rsidRPr="00037D92">
        <w:instrText>HYPERLINK "mailto:anna.politowska@kgssa.pl"</w:instrText>
      </w:r>
      <w:r w:rsidRPr="00037D92">
        <w:fldChar w:fldCharType="separate"/>
      </w:r>
      <w:r w:rsidR="00FB79AE" w:rsidRPr="00037D92">
        <w:rPr>
          <w:rStyle w:val="Hipercze"/>
          <w:lang w:val="fr-FR"/>
        </w:rPr>
        <w:t>anna.politowska@kgssa.pl</w:t>
      </w:r>
      <w:r w:rsidRPr="00037D92">
        <w:rPr>
          <w:rStyle w:val="Hipercze"/>
          <w:lang w:val="fr-FR"/>
        </w:rPr>
        <w:fldChar w:fldCharType="end"/>
      </w:r>
    </w:p>
    <w:p w14:paraId="63A783A9" w14:textId="77777777" w:rsidR="00A3193D" w:rsidRPr="00037D92" w:rsidRDefault="00A3193D" w:rsidP="00A3193D">
      <w:pPr>
        <w:jc w:val="both"/>
        <w:rPr>
          <w:lang w:val="fr-FR"/>
        </w:rPr>
      </w:pPr>
    </w:p>
    <w:p w14:paraId="217C257D" w14:textId="0286A2A3" w:rsidR="00A3193D" w:rsidRPr="00037D92" w:rsidRDefault="00A3193D" w:rsidP="002D72D9">
      <w:pPr>
        <w:ind w:left="2123" w:firstLine="709"/>
        <w:jc w:val="both"/>
        <w:rPr>
          <w:lang w:val="en-US"/>
        </w:rPr>
      </w:pPr>
      <w:r w:rsidRPr="00037D92">
        <w:rPr>
          <w:lang w:val="en-US"/>
        </w:rPr>
        <w:t>tel.: 56 650 12 09</w:t>
      </w:r>
      <w:r w:rsidR="00556A80" w:rsidRPr="00037D92">
        <w:rPr>
          <w:lang w:val="en-US"/>
        </w:rPr>
        <w:t>,</w:t>
      </w:r>
    </w:p>
    <w:p w14:paraId="3D3033C0" w14:textId="021A0123" w:rsidR="00A3193D" w:rsidRPr="00037D92" w:rsidRDefault="00A3193D" w:rsidP="002D72D9">
      <w:pPr>
        <w:ind w:left="2123" w:firstLine="709"/>
        <w:jc w:val="both"/>
        <w:rPr>
          <w:lang w:val="en-US"/>
        </w:rPr>
      </w:pPr>
      <w:r w:rsidRPr="00037D92">
        <w:rPr>
          <w:lang w:val="en-US"/>
        </w:rPr>
        <w:t>kom.: 695 820 466 (Natalia Stanczewska)</w:t>
      </w:r>
      <w:r w:rsidR="00556A80" w:rsidRPr="00037D92">
        <w:rPr>
          <w:lang w:val="en-US"/>
        </w:rPr>
        <w:t>,</w:t>
      </w:r>
    </w:p>
    <w:p w14:paraId="7D3E2C21" w14:textId="5A050315" w:rsidR="00A3193D" w:rsidRPr="00037D92" w:rsidRDefault="00A3193D" w:rsidP="002D72D9">
      <w:pPr>
        <w:ind w:left="2123" w:firstLine="709"/>
        <w:jc w:val="both"/>
        <w:rPr>
          <w:color w:val="0000FF"/>
          <w:u w:val="single"/>
          <w:lang w:val="en-US"/>
        </w:rPr>
      </w:pPr>
      <w:r w:rsidRPr="00037D92">
        <w:rPr>
          <w:lang w:val="en-US"/>
        </w:rPr>
        <w:t xml:space="preserve">mail: </w:t>
      </w:r>
      <w:hyperlink r:id="rId12" w:history="1">
        <w:r w:rsidRPr="00037D92">
          <w:rPr>
            <w:rStyle w:val="Hipercze"/>
            <w:lang w:val="en-US"/>
          </w:rPr>
          <w:t>natalia.stanczewska@kgssa.pl</w:t>
        </w:r>
      </w:hyperlink>
    </w:p>
    <w:p w14:paraId="552FF6F5" w14:textId="77777777" w:rsidR="00A3193D" w:rsidRPr="00037D92" w:rsidRDefault="00A3193D" w:rsidP="00A3193D">
      <w:pPr>
        <w:ind w:left="2832" w:firstLine="708"/>
        <w:jc w:val="both"/>
        <w:rPr>
          <w:lang w:val="fr-FR"/>
        </w:rPr>
      </w:pPr>
    </w:p>
    <w:p w14:paraId="72D19368" w14:textId="623FC8C8" w:rsidR="0004702C" w:rsidRPr="00037D92" w:rsidRDefault="0004702C" w:rsidP="0004702C">
      <w:pPr>
        <w:ind w:left="2123" w:firstLine="709"/>
        <w:jc w:val="both"/>
        <w:rPr>
          <w:rStyle w:val="Hipercze"/>
          <w:color w:val="000000" w:themeColor="text1"/>
          <w:u w:val="none"/>
          <w:lang w:val="en-US"/>
        </w:rPr>
      </w:pPr>
      <w:r w:rsidRPr="00037D92">
        <w:rPr>
          <w:lang w:val="fr-FR"/>
        </w:rPr>
        <w:t xml:space="preserve">kom.: </w:t>
      </w:r>
      <w:r w:rsidRPr="00037D92">
        <w:t>601 430 170 (Aleksandra Michalska)</w:t>
      </w:r>
    </w:p>
    <w:p w14:paraId="5E9554B1" w14:textId="44068DE7" w:rsidR="00037D92" w:rsidRPr="00037D92" w:rsidRDefault="0004702C" w:rsidP="0004702C">
      <w:pPr>
        <w:ind w:left="2123" w:firstLine="709"/>
        <w:jc w:val="both"/>
        <w:rPr>
          <w:rStyle w:val="Hipercze"/>
          <w:lang w:val="en-US"/>
        </w:rPr>
      </w:pPr>
      <w:r w:rsidRPr="00037D92">
        <w:rPr>
          <w:rStyle w:val="Hipercze"/>
          <w:color w:val="000000" w:themeColor="text1"/>
          <w:u w:val="none"/>
          <w:lang w:val="en-US"/>
        </w:rPr>
        <w:t>mail:</w:t>
      </w:r>
      <w:r w:rsidR="00A3193D" w:rsidRPr="00037D92">
        <w:rPr>
          <w:color w:val="000000" w:themeColor="text1"/>
        </w:rPr>
        <w:t xml:space="preserve"> </w:t>
      </w:r>
      <w:r w:rsidRPr="00037D92">
        <w:rPr>
          <w:rStyle w:val="Hipercze"/>
          <w:lang w:val="en-US"/>
        </w:rPr>
        <w:t>aleksandra.michalska</w:t>
      </w:r>
      <w:r w:rsidR="00A3193D" w:rsidRPr="00037D92">
        <w:rPr>
          <w:rStyle w:val="Hipercze"/>
          <w:lang w:val="en-US"/>
        </w:rPr>
        <w:t xml:space="preserve">@kgssa.pl    </w:t>
      </w:r>
    </w:p>
    <w:p w14:paraId="2C21F058" w14:textId="766367E3" w:rsidR="00A3193D" w:rsidRPr="00037D92" w:rsidRDefault="00A3193D" w:rsidP="002D72D9">
      <w:pPr>
        <w:ind w:left="2123" w:firstLine="709"/>
        <w:jc w:val="both"/>
        <w:rPr>
          <w:lang w:val="en-US"/>
        </w:rPr>
      </w:pPr>
      <w:r w:rsidRPr="00037D92">
        <w:rPr>
          <w:rStyle w:val="Hipercze"/>
          <w:lang w:val="en-US"/>
        </w:rPr>
        <w:t xml:space="preserve">                        </w:t>
      </w:r>
    </w:p>
    <w:p w14:paraId="4D6A13DC" w14:textId="1EC15109" w:rsidR="00037D92" w:rsidRPr="002D72D9" w:rsidRDefault="00037D92" w:rsidP="00037D92">
      <w:pPr>
        <w:pStyle w:val="Akapitzlist"/>
        <w:numPr>
          <w:ilvl w:val="0"/>
          <w:numId w:val="83"/>
        </w:numPr>
        <w:jc w:val="both"/>
        <w:rPr>
          <w:rFonts w:ascii="Times New Roman" w:hAnsi="Times New Roman"/>
          <w:bCs/>
          <w:sz w:val="24"/>
          <w:szCs w:val="24"/>
        </w:rPr>
      </w:pPr>
      <w:r w:rsidRPr="002D72D9">
        <w:rPr>
          <w:rFonts w:ascii="Times New Roman" w:hAnsi="Times New Roman"/>
          <w:bCs/>
          <w:sz w:val="24"/>
          <w:szCs w:val="24"/>
        </w:rPr>
        <w:lastRenderedPageBreak/>
        <w:t>obsługa transportu Cukru:</w:t>
      </w:r>
    </w:p>
    <w:p w14:paraId="5EAF3428" w14:textId="77777777" w:rsidR="00037D92" w:rsidRPr="002D72D9" w:rsidRDefault="00037D92" w:rsidP="002D72D9">
      <w:pPr>
        <w:pStyle w:val="Akapitzlist"/>
        <w:ind w:left="2138" w:firstLine="698"/>
        <w:jc w:val="both"/>
        <w:rPr>
          <w:rFonts w:ascii="Times New Roman" w:hAnsi="Times New Roman"/>
          <w:sz w:val="24"/>
          <w:szCs w:val="24"/>
        </w:rPr>
      </w:pPr>
      <w:r w:rsidRPr="002D72D9">
        <w:rPr>
          <w:rStyle w:val="Hipercze"/>
          <w:rFonts w:ascii="Times New Roman" w:hAnsi="Times New Roman"/>
          <w:color w:val="000000" w:themeColor="text1"/>
          <w:sz w:val="24"/>
          <w:szCs w:val="24"/>
          <w:u w:val="none"/>
          <w:lang w:val="en-US"/>
        </w:rPr>
        <w:t>mail:</w:t>
      </w:r>
      <w:r w:rsidRPr="002D72D9">
        <w:rPr>
          <w:rFonts w:ascii="Times New Roman" w:hAnsi="Times New Roman"/>
          <w:color w:val="000000" w:themeColor="text1"/>
          <w:sz w:val="24"/>
          <w:szCs w:val="24"/>
        </w:rPr>
        <w:t xml:space="preserve"> </w:t>
      </w:r>
      <w:r w:rsidRPr="002D72D9">
        <w:rPr>
          <w:rStyle w:val="Hipercze"/>
          <w:rFonts w:ascii="Times New Roman" w:hAnsi="Times New Roman"/>
          <w:sz w:val="24"/>
          <w:szCs w:val="24"/>
          <w:lang w:val="en-US"/>
        </w:rPr>
        <w:t>transport@kgssa.pl</w:t>
      </w:r>
    </w:p>
    <w:p w14:paraId="66C918CF" w14:textId="77777777" w:rsidR="00A3193D" w:rsidRDefault="00A3193D" w:rsidP="002D72D9">
      <w:pPr>
        <w:ind w:left="2836"/>
        <w:jc w:val="both"/>
        <w:rPr>
          <w:lang w:val="fr-FR"/>
        </w:rPr>
      </w:pPr>
    </w:p>
    <w:p w14:paraId="20B0C29F" w14:textId="77777777" w:rsidR="00037D92" w:rsidRDefault="00037D92" w:rsidP="00A3193D">
      <w:pPr>
        <w:jc w:val="both"/>
        <w:rPr>
          <w:lang w:val="fr-FR"/>
        </w:rPr>
      </w:pPr>
    </w:p>
    <w:p w14:paraId="2CE04396" w14:textId="77777777" w:rsidR="00750FA8" w:rsidRPr="00C970FC" w:rsidRDefault="00D80CE9" w:rsidP="00F67B9D">
      <w:pPr>
        <w:numPr>
          <w:ilvl w:val="0"/>
          <w:numId w:val="43"/>
        </w:numPr>
        <w:jc w:val="both"/>
        <w:rPr>
          <w:lang w:val="en-US"/>
        </w:rPr>
      </w:pPr>
      <w:r w:rsidRPr="00C970FC">
        <w:rPr>
          <w:b/>
        </w:rPr>
        <w:t xml:space="preserve">Przechowawca: </w:t>
      </w:r>
      <w:r w:rsidRPr="00C970FC">
        <w:rPr>
          <w:b/>
        </w:rPr>
        <w:tab/>
      </w:r>
      <w:r w:rsidR="00BD4269" w:rsidRPr="00C970FC">
        <w:t>.....................</w:t>
      </w:r>
    </w:p>
    <w:p w14:paraId="328D899D" w14:textId="77777777" w:rsidR="00750FA8" w:rsidRPr="00C970FC" w:rsidRDefault="00750FA8" w:rsidP="009209F6">
      <w:pPr>
        <w:ind w:left="2832"/>
        <w:contextualSpacing/>
        <w:rPr>
          <w:lang w:val="en-US"/>
        </w:rPr>
      </w:pPr>
    </w:p>
    <w:p w14:paraId="7AE527BE" w14:textId="715BD755" w:rsidR="00282B6E" w:rsidRPr="00C970FC" w:rsidRDefault="00282B6E" w:rsidP="00CF211F">
      <w:pPr>
        <w:jc w:val="center"/>
        <w:rPr>
          <w:b/>
        </w:rPr>
      </w:pPr>
      <w:r w:rsidRPr="00C970FC">
        <w:rPr>
          <w:b/>
        </w:rPr>
        <w:t xml:space="preserve">§ </w:t>
      </w:r>
      <w:r w:rsidR="00E76808" w:rsidRPr="00C970FC">
        <w:rPr>
          <w:b/>
        </w:rPr>
        <w:t>1</w:t>
      </w:r>
      <w:r w:rsidR="00F37153" w:rsidRPr="00C970FC">
        <w:rPr>
          <w:b/>
        </w:rPr>
        <w:t>9</w:t>
      </w:r>
    </w:p>
    <w:p w14:paraId="4432B0D0" w14:textId="77777777" w:rsidR="00282B6E" w:rsidRPr="00C970FC" w:rsidRDefault="00282B6E" w:rsidP="00CF211F">
      <w:pPr>
        <w:jc w:val="center"/>
        <w:rPr>
          <w:b/>
        </w:rPr>
      </w:pPr>
      <w:r w:rsidRPr="00C970FC">
        <w:rPr>
          <w:b/>
        </w:rPr>
        <w:t>Postanowienia końcowe</w:t>
      </w:r>
    </w:p>
    <w:p w14:paraId="67B60117" w14:textId="77777777" w:rsidR="00282B6E" w:rsidRPr="00C970FC" w:rsidRDefault="00282B6E" w:rsidP="00E03DA3">
      <w:pPr>
        <w:ind w:firstLine="360"/>
        <w:jc w:val="both"/>
      </w:pPr>
    </w:p>
    <w:p w14:paraId="6E2A4C6E" w14:textId="7624A395" w:rsidR="00192D64" w:rsidRDefault="00192D64" w:rsidP="00192D64">
      <w:pPr>
        <w:numPr>
          <w:ilvl w:val="0"/>
          <w:numId w:val="16"/>
        </w:numPr>
        <w:jc w:val="both"/>
      </w:pPr>
      <w:r w:rsidRPr="00C970FC">
        <w:t>Z zastrzeżeniem postanowień Załącznika 13 przeniesienie wynikających z Umowy praw lub obowiązków, w tym przelew wierzytelności przez którąkolwiek ze Stron na osobę trzecią wymaga zgody drugiej Strony wyrażonej w formie pisemnej pod rygorem nieważności.</w:t>
      </w:r>
    </w:p>
    <w:p w14:paraId="30321AE8" w14:textId="3F07430A" w:rsidR="00037D92" w:rsidRDefault="00037D92" w:rsidP="00192D64">
      <w:pPr>
        <w:numPr>
          <w:ilvl w:val="0"/>
          <w:numId w:val="16"/>
        </w:numPr>
        <w:jc w:val="both"/>
      </w:pPr>
      <w:r>
        <w:t xml:space="preserve">Przechowawca oświadcza, że zapoznał się oraz zobowiązuje się do przestrzegania Kodeksu Etycznego dla dostawców Grupy Kapitałowej Krajowej Grupy Spożywczej S.A., który stanowi </w:t>
      </w:r>
      <w:r w:rsidRPr="002D72D9">
        <w:rPr>
          <w:b/>
          <w:bCs/>
        </w:rPr>
        <w:t>Załącznik Nr 20</w:t>
      </w:r>
      <w:r>
        <w:t xml:space="preserve"> do niniejszej Umowy.</w:t>
      </w:r>
    </w:p>
    <w:p w14:paraId="5A6A4D8B" w14:textId="77777777" w:rsidR="00782182" w:rsidRPr="00C970FC" w:rsidRDefault="00782182" w:rsidP="00782182">
      <w:pPr>
        <w:numPr>
          <w:ilvl w:val="0"/>
          <w:numId w:val="16"/>
        </w:numPr>
        <w:jc w:val="both"/>
      </w:pPr>
      <w:r w:rsidRPr="00C970FC">
        <w:t>Wszystkie Załączniki do niniejszej Umowy Przechowania stanowią jej integralną część.</w:t>
      </w:r>
    </w:p>
    <w:p w14:paraId="3B2DB160" w14:textId="77777777" w:rsidR="00782182" w:rsidRDefault="00782182" w:rsidP="00782182">
      <w:pPr>
        <w:numPr>
          <w:ilvl w:val="0"/>
          <w:numId w:val="16"/>
        </w:numPr>
        <w:jc w:val="both"/>
      </w:pPr>
      <w:r w:rsidRPr="00C970FC">
        <w:t>Wszelkie zmiany Umowy wymagają formy pisemnej w formie aneksu, pod rygorem nieważności.</w:t>
      </w:r>
    </w:p>
    <w:p w14:paraId="62FA8E95" w14:textId="77777777" w:rsidR="00782182" w:rsidRPr="00C970FC" w:rsidRDefault="00782182" w:rsidP="00782182">
      <w:pPr>
        <w:numPr>
          <w:ilvl w:val="0"/>
          <w:numId w:val="16"/>
        </w:numPr>
        <w:jc w:val="both"/>
      </w:pPr>
      <w:r>
        <w:t>Przechowawca zobowiązany jest do złożenia razem z podpisaną Umową wszystkich wymaganych załączników do tejże Umowy wskazanych w poniższym Wykazie załączników do Umowy.</w:t>
      </w:r>
    </w:p>
    <w:p w14:paraId="1ED95E3F" w14:textId="77777777" w:rsidR="001406AF" w:rsidRPr="00C970FC" w:rsidRDefault="0060445B" w:rsidP="009209F6">
      <w:pPr>
        <w:numPr>
          <w:ilvl w:val="0"/>
          <w:numId w:val="16"/>
        </w:numPr>
        <w:jc w:val="both"/>
      </w:pPr>
      <w:r w:rsidRPr="00C970FC">
        <w:t>W spraw</w:t>
      </w:r>
      <w:r w:rsidR="00377DE1" w:rsidRPr="00C970FC">
        <w:t>ach nieuregulowanych U</w:t>
      </w:r>
      <w:r w:rsidRPr="00C970FC">
        <w:t xml:space="preserve">mową mają zastosowanie przepisy kodeksu </w:t>
      </w:r>
      <w:r w:rsidR="00250114" w:rsidRPr="00C970FC">
        <w:t>cywilnego.</w:t>
      </w:r>
    </w:p>
    <w:p w14:paraId="1401565B" w14:textId="77777777" w:rsidR="001406AF" w:rsidRPr="00C970FC" w:rsidRDefault="00C05830" w:rsidP="009209F6">
      <w:pPr>
        <w:numPr>
          <w:ilvl w:val="0"/>
          <w:numId w:val="16"/>
        </w:numPr>
        <w:jc w:val="both"/>
      </w:pPr>
      <w:r w:rsidRPr="00C970FC">
        <w:t>Ewentualne s</w:t>
      </w:r>
      <w:r w:rsidR="004429C8" w:rsidRPr="00C970FC">
        <w:t>por</w:t>
      </w:r>
      <w:r w:rsidR="00C32147" w:rsidRPr="00C970FC">
        <w:t>y mogące wyniknąć z realizacji U</w:t>
      </w:r>
      <w:r w:rsidR="004429C8" w:rsidRPr="00C970FC">
        <w:t>mowy będą rozstrzygane przez sąd</w:t>
      </w:r>
      <w:r w:rsidR="00B26DBE" w:rsidRPr="00C970FC">
        <w:t xml:space="preserve"> miejscowo właściwy dla siedziby Składającego.</w:t>
      </w:r>
    </w:p>
    <w:p w14:paraId="125A8EC5" w14:textId="77777777" w:rsidR="004429C8" w:rsidRPr="00C970FC" w:rsidRDefault="004429C8" w:rsidP="009209F6">
      <w:pPr>
        <w:numPr>
          <w:ilvl w:val="0"/>
          <w:numId w:val="16"/>
        </w:numPr>
        <w:jc w:val="both"/>
      </w:pPr>
      <w:r w:rsidRPr="00C970FC">
        <w:t xml:space="preserve">Umowę sporządzono w dwóch jednobrzmiących egzemplarzach, po jednym dla każdej ze </w:t>
      </w:r>
      <w:r w:rsidR="00360611" w:rsidRPr="00C970FC">
        <w:t>S</w:t>
      </w:r>
      <w:r w:rsidRPr="00C970FC">
        <w:t>tron.</w:t>
      </w:r>
    </w:p>
    <w:p w14:paraId="3723C766" w14:textId="77777777" w:rsidR="00D55CEF" w:rsidRPr="00C970FC" w:rsidRDefault="00D55CEF" w:rsidP="00D55CEF">
      <w:pPr>
        <w:ind w:left="360"/>
        <w:jc w:val="both"/>
      </w:pPr>
    </w:p>
    <w:p w14:paraId="72A577DB" w14:textId="77777777" w:rsidR="008D56AC" w:rsidRPr="00C970FC" w:rsidRDefault="008D56AC" w:rsidP="00D55CEF">
      <w:pPr>
        <w:ind w:left="360"/>
        <w:jc w:val="both"/>
      </w:pPr>
    </w:p>
    <w:p w14:paraId="50F40AAA" w14:textId="77777777" w:rsidR="002F76E7" w:rsidRPr="00C970FC" w:rsidRDefault="002F76E7" w:rsidP="00566AC5">
      <w:pPr>
        <w:jc w:val="both"/>
        <w:rPr>
          <w:b/>
        </w:rPr>
      </w:pPr>
      <w:r w:rsidRPr="00C970FC">
        <w:rPr>
          <w:b/>
          <w:u w:val="single"/>
        </w:rPr>
        <w:t>Wykaz załączników</w:t>
      </w:r>
      <w:r w:rsidR="003B5432" w:rsidRPr="00C970FC">
        <w:rPr>
          <w:b/>
          <w:u w:val="single"/>
        </w:rPr>
        <w:t xml:space="preserve"> do Umowy</w:t>
      </w:r>
      <w:r w:rsidRPr="00C970FC">
        <w:rPr>
          <w:b/>
          <w:u w:val="single"/>
        </w:rPr>
        <w:t>:</w:t>
      </w:r>
    </w:p>
    <w:p w14:paraId="3D49EA35" w14:textId="77777777" w:rsidR="00FF2A43" w:rsidRPr="00C970FC" w:rsidRDefault="00FF2A43" w:rsidP="009209F6">
      <w:pPr>
        <w:widowControl w:val="0"/>
        <w:autoSpaceDE w:val="0"/>
        <w:autoSpaceDN w:val="0"/>
        <w:adjustRightInd w:val="0"/>
        <w:jc w:val="both"/>
        <w:rPr>
          <w:u w:val="single"/>
        </w:rPr>
      </w:pPr>
    </w:p>
    <w:p w14:paraId="57AAD3E9" w14:textId="0681F145" w:rsidR="003640C6" w:rsidRPr="00C970FC" w:rsidRDefault="002F76E7" w:rsidP="009209F6">
      <w:pPr>
        <w:widowControl w:val="0"/>
        <w:autoSpaceDE w:val="0"/>
        <w:autoSpaceDN w:val="0"/>
        <w:adjustRightInd w:val="0"/>
        <w:jc w:val="both"/>
      </w:pPr>
      <w:r w:rsidRPr="00C970FC">
        <w:t>Załącznik nr 1</w:t>
      </w:r>
      <w:r w:rsidR="003640C6" w:rsidRPr="00C970FC">
        <w:t>a</w:t>
      </w:r>
      <w:r w:rsidRPr="00C970FC">
        <w:t xml:space="preserve"> – </w:t>
      </w:r>
      <w:r w:rsidR="002136EA" w:rsidRPr="00C970FC">
        <w:t>Kopia poświadczona za zgodność z oryginałem</w:t>
      </w:r>
      <w:r w:rsidR="0064741B" w:rsidRPr="00C970FC">
        <w:t xml:space="preserve"> (umowy najmu przez Przechowawcę Pomieszczeń Magazynowych)</w:t>
      </w:r>
      <w:r w:rsidR="002136EA" w:rsidRPr="00C970FC">
        <w:t xml:space="preserve"> d</w:t>
      </w:r>
      <w:r w:rsidRPr="00C970FC">
        <w:t>okument</w:t>
      </w:r>
      <w:r w:rsidR="002136EA" w:rsidRPr="00C970FC">
        <w:t>u</w:t>
      </w:r>
      <w:r w:rsidRPr="00C970FC">
        <w:t xml:space="preserve"> potwier</w:t>
      </w:r>
      <w:r w:rsidR="002136EA" w:rsidRPr="00C970FC">
        <w:t>dzającego</w:t>
      </w:r>
      <w:r w:rsidRPr="00C970FC">
        <w:t xml:space="preserve"> tytuł prawny Przechowawcy do Pomieszczeń Magazynowych</w:t>
      </w:r>
    </w:p>
    <w:p w14:paraId="4F90779F" w14:textId="38769B17" w:rsidR="002F76E7" w:rsidRPr="00C970FC" w:rsidRDefault="003640C6" w:rsidP="009209F6">
      <w:pPr>
        <w:widowControl w:val="0"/>
        <w:autoSpaceDE w:val="0"/>
        <w:autoSpaceDN w:val="0"/>
        <w:adjustRightInd w:val="0"/>
        <w:jc w:val="both"/>
      </w:pPr>
      <w:r w:rsidRPr="00C970FC">
        <w:t xml:space="preserve">Załącznik nr 1b – </w:t>
      </w:r>
      <w:r w:rsidR="00240FE1" w:rsidRPr="00C970FC">
        <w:t xml:space="preserve"> </w:t>
      </w:r>
      <w:r w:rsidR="002136EA" w:rsidRPr="00C970FC">
        <w:t>Kopia poświadczona za zgodność z oryginałem o</w:t>
      </w:r>
      <w:r w:rsidR="00240FE1" w:rsidRPr="00C970FC">
        <w:t>dpis</w:t>
      </w:r>
      <w:r w:rsidR="002136EA" w:rsidRPr="00C970FC">
        <w:t>u</w:t>
      </w:r>
      <w:r w:rsidR="00240FE1" w:rsidRPr="00C970FC">
        <w:t xml:space="preserve"> z księgi wieczystej dla nieruchomości, na której znajdu</w:t>
      </w:r>
      <w:r w:rsidRPr="00C970FC">
        <w:t>ją się Pomieszczenia Magazynowe</w:t>
      </w:r>
    </w:p>
    <w:p w14:paraId="7449F0C4" w14:textId="34254F51" w:rsidR="00A47CEA" w:rsidRPr="00C970FC" w:rsidRDefault="00A47CEA" w:rsidP="009209F6">
      <w:pPr>
        <w:widowControl w:val="0"/>
        <w:autoSpaceDE w:val="0"/>
        <w:autoSpaceDN w:val="0"/>
        <w:adjustRightInd w:val="0"/>
        <w:jc w:val="both"/>
      </w:pPr>
      <w:r w:rsidRPr="00C970FC">
        <w:t xml:space="preserve">Załącznik nr 2 – </w:t>
      </w:r>
      <w:r w:rsidR="0064741B" w:rsidRPr="00C970FC">
        <w:t>Kopi</w:t>
      </w:r>
      <w:r w:rsidR="003B6074" w:rsidRPr="00C970FC">
        <w:t>a</w:t>
      </w:r>
      <w:r w:rsidR="0064741B" w:rsidRPr="00C970FC">
        <w:t xml:space="preserve"> poświadczon</w:t>
      </w:r>
      <w:r w:rsidR="003B6074" w:rsidRPr="00C970FC">
        <w:t>a</w:t>
      </w:r>
      <w:r w:rsidR="0064741B" w:rsidRPr="00C970FC">
        <w:t xml:space="preserve"> za zgodność z oryginałem pozwole</w:t>
      </w:r>
      <w:r w:rsidR="003B6074" w:rsidRPr="00C970FC">
        <w:t>nia</w:t>
      </w:r>
      <w:r w:rsidR="0064741B" w:rsidRPr="00C970FC">
        <w:t xml:space="preserve"> </w:t>
      </w:r>
      <w:r w:rsidR="00537593" w:rsidRPr="00C970FC">
        <w:t>PPIS</w:t>
      </w:r>
      <w:r w:rsidR="0064741B" w:rsidRPr="00C970FC">
        <w:t xml:space="preserve"> na składowanie produktów żywnościowych w Pomieszczeniach Magazynowych</w:t>
      </w:r>
    </w:p>
    <w:p w14:paraId="53A67F85" w14:textId="77777777" w:rsidR="00B75267" w:rsidRPr="00C970FC" w:rsidRDefault="00B75267" w:rsidP="009209F6">
      <w:pPr>
        <w:widowControl w:val="0"/>
        <w:autoSpaceDE w:val="0"/>
        <w:autoSpaceDN w:val="0"/>
        <w:adjustRightInd w:val="0"/>
        <w:jc w:val="both"/>
      </w:pPr>
      <w:r w:rsidRPr="00C970FC">
        <w:t>Załącznik</w:t>
      </w:r>
      <w:r w:rsidR="00BD4984" w:rsidRPr="00C970FC">
        <w:t>i</w:t>
      </w:r>
      <w:r w:rsidRPr="00C970FC">
        <w:t xml:space="preserve"> nr </w:t>
      </w:r>
      <w:r w:rsidR="00A47CEA" w:rsidRPr="00C970FC">
        <w:t>3</w:t>
      </w:r>
      <w:r w:rsidR="00D934D7" w:rsidRPr="00C970FC">
        <w:t xml:space="preserve"> </w:t>
      </w:r>
      <w:r w:rsidRPr="00C970FC">
        <w:t xml:space="preserve">– </w:t>
      </w:r>
      <w:r w:rsidR="00D934D7" w:rsidRPr="00C970FC">
        <w:t>Warunki techniczne prawidłowego zabezpieczenia Pomieszczeń Magazynowych</w:t>
      </w:r>
      <w:r w:rsidR="00D934D7" w:rsidRPr="00C970FC" w:rsidDel="0064741B">
        <w:t xml:space="preserve"> </w:t>
      </w:r>
    </w:p>
    <w:p w14:paraId="3576F5F2" w14:textId="77777777" w:rsidR="00BD4984" w:rsidRPr="00C970FC" w:rsidRDefault="00BD4984" w:rsidP="009209F6">
      <w:pPr>
        <w:widowControl w:val="0"/>
        <w:autoSpaceDE w:val="0"/>
        <w:autoSpaceDN w:val="0"/>
        <w:adjustRightInd w:val="0"/>
        <w:jc w:val="both"/>
      </w:pPr>
      <w:r w:rsidRPr="00C970FC">
        <w:t xml:space="preserve">Załącznik nr 4 – </w:t>
      </w:r>
      <w:r w:rsidR="003319DE" w:rsidRPr="00C970FC">
        <w:t>Lista osób upoważnionych przez Składającego do przeprowadzania kontroli w Pomieszczeniach Magazynowych</w:t>
      </w:r>
      <w:r w:rsidR="003319DE" w:rsidRPr="00C970FC" w:rsidDel="00D934D7">
        <w:t xml:space="preserve"> </w:t>
      </w:r>
    </w:p>
    <w:p w14:paraId="2FC61C95" w14:textId="7DB690E4" w:rsidR="00B87EE9" w:rsidRPr="00C970FC" w:rsidRDefault="001F1AC6" w:rsidP="009209F6">
      <w:pPr>
        <w:widowControl w:val="0"/>
        <w:autoSpaceDE w:val="0"/>
        <w:autoSpaceDN w:val="0"/>
        <w:adjustRightInd w:val="0"/>
        <w:jc w:val="both"/>
      </w:pPr>
      <w:r w:rsidRPr="00C970FC">
        <w:t xml:space="preserve">Załącznik nr </w:t>
      </w:r>
      <w:r w:rsidR="00F80E45" w:rsidRPr="00C970FC">
        <w:t>5</w:t>
      </w:r>
      <w:r w:rsidR="00B87EE9" w:rsidRPr="00C970FC">
        <w:t xml:space="preserve"> – </w:t>
      </w:r>
      <w:r w:rsidR="00FA246B" w:rsidRPr="00C970FC">
        <w:t xml:space="preserve">Preferowany przez Krajową </w:t>
      </w:r>
      <w:r w:rsidR="00941B4E">
        <w:t xml:space="preserve">Grupę </w:t>
      </w:r>
      <w:r w:rsidR="00FA246B" w:rsidRPr="00C970FC">
        <w:t>Spo</w:t>
      </w:r>
      <w:r w:rsidR="00941B4E">
        <w:t>ży</w:t>
      </w:r>
      <w:r w:rsidR="00FA246B" w:rsidRPr="00C970FC">
        <w:t>w</w:t>
      </w:r>
      <w:r w:rsidR="00941B4E">
        <w:t>cz</w:t>
      </w:r>
      <w:r w:rsidR="00FA246B" w:rsidRPr="00C970FC">
        <w:t>ą S.A. sposób przechowywania cukru w poszczególnych asortymentach</w:t>
      </w:r>
      <w:r w:rsidR="00FA246B" w:rsidRPr="00C970FC" w:rsidDel="003319DE">
        <w:t xml:space="preserve"> </w:t>
      </w:r>
    </w:p>
    <w:p w14:paraId="5E434789" w14:textId="77777777" w:rsidR="007B1921" w:rsidRPr="00C970FC" w:rsidRDefault="00992177" w:rsidP="009209F6">
      <w:pPr>
        <w:jc w:val="both"/>
      </w:pPr>
      <w:r w:rsidRPr="00C970FC">
        <w:t xml:space="preserve">Załącznik nr </w:t>
      </w:r>
      <w:r w:rsidR="00F80E45" w:rsidRPr="00C970FC">
        <w:t>6</w:t>
      </w:r>
      <w:r w:rsidR="007B1921" w:rsidRPr="00C970FC">
        <w:t xml:space="preserve"> – </w:t>
      </w:r>
      <w:r w:rsidR="00113667" w:rsidRPr="00C970FC">
        <w:t>Instrukcja sprawdzania środków transportu do przewozu cukru</w:t>
      </w:r>
      <w:r w:rsidR="00113667" w:rsidRPr="00C970FC" w:rsidDel="00FA246B">
        <w:t xml:space="preserve"> </w:t>
      </w:r>
    </w:p>
    <w:p w14:paraId="561C3094" w14:textId="77777777" w:rsidR="003464CF" w:rsidRPr="00C970FC" w:rsidRDefault="001F1AC6" w:rsidP="003464CF">
      <w:pPr>
        <w:jc w:val="both"/>
      </w:pPr>
      <w:r w:rsidRPr="00C970FC">
        <w:t xml:space="preserve">Załącznik nr </w:t>
      </w:r>
      <w:r w:rsidR="00F80E45" w:rsidRPr="00C970FC">
        <w:t>7</w:t>
      </w:r>
      <w:r w:rsidR="003464CF" w:rsidRPr="00C970FC">
        <w:t xml:space="preserve"> – </w:t>
      </w:r>
      <w:r w:rsidR="00163763" w:rsidRPr="00C970FC">
        <w:t>Kopia poświadczona za zgodność z oryginałem koncesji podmiotu sprawującego ochronę fizyczną Pomieszczeń Magazynowych</w:t>
      </w:r>
      <w:r w:rsidR="00163763" w:rsidRPr="00C970FC" w:rsidDel="00163763">
        <w:t xml:space="preserve"> </w:t>
      </w:r>
    </w:p>
    <w:p w14:paraId="1280877E" w14:textId="77777777" w:rsidR="003464CF" w:rsidRPr="00C970FC" w:rsidRDefault="001F1AC6" w:rsidP="003464CF">
      <w:pPr>
        <w:widowControl w:val="0"/>
        <w:autoSpaceDE w:val="0"/>
        <w:autoSpaceDN w:val="0"/>
        <w:adjustRightInd w:val="0"/>
        <w:jc w:val="both"/>
      </w:pPr>
      <w:r w:rsidRPr="00C970FC">
        <w:t xml:space="preserve">Załącznik nr </w:t>
      </w:r>
      <w:r w:rsidR="00F80E45" w:rsidRPr="00C970FC">
        <w:t>8</w:t>
      </w:r>
      <w:r w:rsidR="003464CF" w:rsidRPr="00C970FC">
        <w:t xml:space="preserve"> – </w:t>
      </w:r>
      <w:r w:rsidR="00FF09CF" w:rsidRPr="00C970FC">
        <w:t>Kopia poświadczona za zgodność z oryginałem umowy zawartej z podmiotem sprawującym ochronę fizyczną Pomieszczeń Magazynowych</w:t>
      </w:r>
      <w:r w:rsidR="00FF09CF" w:rsidRPr="00C970FC" w:rsidDel="00163763">
        <w:t xml:space="preserve"> </w:t>
      </w:r>
    </w:p>
    <w:p w14:paraId="67DAAB90" w14:textId="77777777" w:rsidR="003464CF" w:rsidRPr="00C970FC" w:rsidRDefault="001F1AC6" w:rsidP="003464CF">
      <w:pPr>
        <w:jc w:val="both"/>
      </w:pPr>
      <w:r w:rsidRPr="00C970FC">
        <w:t xml:space="preserve">Załącznik nr </w:t>
      </w:r>
      <w:r w:rsidR="00F80E45" w:rsidRPr="00C970FC">
        <w:t>9</w:t>
      </w:r>
      <w:r w:rsidR="003464CF" w:rsidRPr="00C970FC">
        <w:t xml:space="preserve"> – </w:t>
      </w:r>
      <w:r w:rsidR="008E0D26" w:rsidRPr="00C970FC">
        <w:t>Obieg dokumentów magazynowych</w:t>
      </w:r>
    </w:p>
    <w:p w14:paraId="2414149E" w14:textId="3DB0B15B" w:rsidR="003B6074" w:rsidRPr="00C970FC" w:rsidRDefault="00886EB3" w:rsidP="009209F6">
      <w:pPr>
        <w:jc w:val="both"/>
      </w:pPr>
      <w:r w:rsidRPr="00C970FC">
        <w:t xml:space="preserve">Załącznik nr </w:t>
      </w:r>
      <w:r w:rsidR="001F1AC6" w:rsidRPr="00C970FC">
        <w:t>1</w:t>
      </w:r>
      <w:r w:rsidR="003C5E9F">
        <w:t>0</w:t>
      </w:r>
      <w:r w:rsidR="002F76E7" w:rsidRPr="00C970FC">
        <w:t xml:space="preserve"> – </w:t>
      </w:r>
      <w:r w:rsidR="00485EA3" w:rsidRPr="00C970FC">
        <w:t>Lista osób upoważnionych do przyjmowania i wydawania Cukru</w:t>
      </w:r>
    </w:p>
    <w:p w14:paraId="3167AB78" w14:textId="53B26D52" w:rsidR="002F76E7" w:rsidRDefault="003B6074" w:rsidP="009209F6">
      <w:pPr>
        <w:jc w:val="both"/>
      </w:pPr>
      <w:r w:rsidRPr="00C970FC">
        <w:t xml:space="preserve">Załącznik nr </w:t>
      </w:r>
      <w:r w:rsidR="003C5E9F">
        <w:t>1</w:t>
      </w:r>
      <w:r w:rsidRPr="00C970FC">
        <w:t xml:space="preserve">1 – Wzór rejestru </w:t>
      </w:r>
      <w:r w:rsidR="00C72E12" w:rsidRPr="00C970FC">
        <w:t>ruchów magazynowych cukru i</w:t>
      </w:r>
      <w:r w:rsidRPr="00C970FC">
        <w:t xml:space="preserve"> palet</w:t>
      </w:r>
      <w:r w:rsidR="00C72E12" w:rsidRPr="00C970FC">
        <w:t xml:space="preserve"> </w:t>
      </w:r>
    </w:p>
    <w:p w14:paraId="6E14926E" w14:textId="56DD9D96" w:rsidR="003C5E9F" w:rsidRPr="00C970FC" w:rsidRDefault="003C5E9F" w:rsidP="009209F6">
      <w:pPr>
        <w:jc w:val="both"/>
      </w:pPr>
      <w:r>
        <w:t>Załącznik Nr 12 – Zestawienie przyjęć i wydań oraz stanów magazynowych Cukru wraz z wyliczeniem wynagrodzenia dla Przechowawcy</w:t>
      </w:r>
    </w:p>
    <w:p w14:paraId="7129EBAA" w14:textId="77777777" w:rsidR="002F76E7" w:rsidRPr="00C970FC" w:rsidRDefault="002F76E7" w:rsidP="009209F6">
      <w:pPr>
        <w:jc w:val="both"/>
      </w:pPr>
      <w:r w:rsidRPr="00C970FC">
        <w:lastRenderedPageBreak/>
        <w:t>Załączni</w:t>
      </w:r>
      <w:r w:rsidR="00A52F9E" w:rsidRPr="00C970FC">
        <w:t xml:space="preserve">k </w:t>
      </w:r>
      <w:r w:rsidR="001F1AC6" w:rsidRPr="00C970FC">
        <w:t>nr 1</w:t>
      </w:r>
      <w:r w:rsidR="00F80E45" w:rsidRPr="00C970FC">
        <w:t>3</w:t>
      </w:r>
      <w:r w:rsidRPr="00C970FC">
        <w:t xml:space="preserve"> – </w:t>
      </w:r>
      <w:r w:rsidR="00E26D87" w:rsidRPr="00C970FC">
        <w:t>Zasady świadczenia przez Przechowawcę usług transportowych</w:t>
      </w:r>
      <w:r w:rsidR="00E26D87" w:rsidRPr="00C970FC" w:rsidDel="00485EA3">
        <w:t xml:space="preserve"> </w:t>
      </w:r>
    </w:p>
    <w:p w14:paraId="7042C720" w14:textId="03864033" w:rsidR="00992177" w:rsidRPr="00C970FC" w:rsidRDefault="00A47CEA" w:rsidP="009209F6">
      <w:pPr>
        <w:jc w:val="both"/>
      </w:pPr>
      <w:r w:rsidRPr="00C970FC">
        <w:t xml:space="preserve">Załącznik </w:t>
      </w:r>
      <w:r w:rsidR="001F1AC6" w:rsidRPr="00C970FC">
        <w:t>nr 1</w:t>
      </w:r>
      <w:r w:rsidR="00F80E45" w:rsidRPr="00C970FC">
        <w:t>4</w:t>
      </w:r>
      <w:r w:rsidR="00FF2A43" w:rsidRPr="00C970FC">
        <w:t xml:space="preserve"> –</w:t>
      </w:r>
      <w:r w:rsidR="00DC09EC" w:rsidRPr="00C970FC">
        <w:t xml:space="preserve"> </w:t>
      </w:r>
      <w:r w:rsidR="006F20C8" w:rsidRPr="00C970FC">
        <w:t>Kopi</w:t>
      </w:r>
      <w:r w:rsidR="00F226C1">
        <w:t>a</w:t>
      </w:r>
      <w:r w:rsidR="006F20C8" w:rsidRPr="00C970FC" w:rsidDel="00E26D87">
        <w:t xml:space="preserve"> </w:t>
      </w:r>
      <w:r w:rsidR="006F20C8" w:rsidRPr="00C970FC">
        <w:t>poświadczon</w:t>
      </w:r>
      <w:r w:rsidR="00F226C1">
        <w:t>a</w:t>
      </w:r>
      <w:r w:rsidR="006F20C8" w:rsidRPr="00C970FC">
        <w:t xml:space="preserve"> za zgodność z oryginałem licencji przewozow</w:t>
      </w:r>
      <w:r w:rsidR="00F226C1">
        <w:t>ej</w:t>
      </w:r>
      <w:r w:rsidR="006F20C8" w:rsidRPr="00C970FC" w:rsidDel="00E26D87">
        <w:t xml:space="preserve"> </w:t>
      </w:r>
    </w:p>
    <w:p w14:paraId="4CDE05E5" w14:textId="0CEF02D0" w:rsidR="00DC09EC" w:rsidRPr="00C970FC" w:rsidRDefault="001F1AC6" w:rsidP="009209F6">
      <w:pPr>
        <w:jc w:val="both"/>
      </w:pPr>
      <w:r w:rsidRPr="00C970FC">
        <w:t>Załącznik nr 1</w:t>
      </w:r>
      <w:r w:rsidR="00F80E45" w:rsidRPr="00C970FC">
        <w:t>5</w:t>
      </w:r>
      <w:r w:rsidR="00DC09EC" w:rsidRPr="00C970FC">
        <w:t xml:space="preserve"> – </w:t>
      </w:r>
      <w:r w:rsidR="00A36C55" w:rsidRPr="00C970FC">
        <w:t>Kopi</w:t>
      </w:r>
      <w:r w:rsidR="00F226C1">
        <w:t>a</w:t>
      </w:r>
      <w:r w:rsidR="00A36C55" w:rsidRPr="00C970FC">
        <w:t xml:space="preserve"> poświadczon</w:t>
      </w:r>
      <w:r w:rsidR="00F226C1">
        <w:t>a</w:t>
      </w:r>
      <w:r w:rsidR="00A36C55" w:rsidRPr="00C970FC">
        <w:t xml:space="preserve"> za zgodność z oryginałem polis</w:t>
      </w:r>
      <w:r w:rsidR="00F226C1">
        <w:t>y</w:t>
      </w:r>
      <w:r w:rsidR="00A36C55" w:rsidRPr="00C970FC">
        <w:t xml:space="preserve"> ubezpieczeniow</w:t>
      </w:r>
      <w:r w:rsidR="00F226C1">
        <w:t>ej</w:t>
      </w:r>
      <w:r w:rsidR="00A36C55" w:rsidRPr="00C970FC">
        <w:t xml:space="preserve"> z tytułu OC (Przewoźnika)</w:t>
      </w:r>
    </w:p>
    <w:p w14:paraId="7C94F1FD" w14:textId="77777777" w:rsidR="00FF2A43" w:rsidRPr="00C970FC" w:rsidRDefault="001F1AC6" w:rsidP="009209F6">
      <w:pPr>
        <w:jc w:val="both"/>
      </w:pPr>
      <w:r w:rsidRPr="00C970FC">
        <w:t>Załącznik nr 1</w:t>
      </w:r>
      <w:r w:rsidR="00F80E45" w:rsidRPr="00C970FC">
        <w:t>6</w:t>
      </w:r>
      <w:r w:rsidR="00266A22" w:rsidRPr="00C970FC">
        <w:t xml:space="preserve"> – </w:t>
      </w:r>
      <w:r w:rsidR="006C483E" w:rsidRPr="00C970FC">
        <w:t>Wymagania dotyczące taboru</w:t>
      </w:r>
      <w:r w:rsidR="006C483E" w:rsidRPr="00C970FC" w:rsidDel="00A36C55">
        <w:t xml:space="preserve"> </w:t>
      </w:r>
    </w:p>
    <w:p w14:paraId="791461E8" w14:textId="42D00565" w:rsidR="00FF2A43" w:rsidRPr="00C970FC" w:rsidRDefault="00DC09EC" w:rsidP="009209F6">
      <w:pPr>
        <w:jc w:val="both"/>
      </w:pPr>
      <w:r w:rsidRPr="00C970FC">
        <w:t>Załą</w:t>
      </w:r>
      <w:r w:rsidR="00A52F9E" w:rsidRPr="00C970FC">
        <w:t>cz</w:t>
      </w:r>
      <w:r w:rsidR="00886EB3" w:rsidRPr="00C970FC">
        <w:t>ni</w:t>
      </w:r>
      <w:r w:rsidR="00A2464F" w:rsidRPr="00C970FC">
        <w:t xml:space="preserve">k nr </w:t>
      </w:r>
      <w:r w:rsidR="001F1AC6" w:rsidRPr="00C970FC">
        <w:t>1</w:t>
      </w:r>
      <w:r w:rsidR="00F80E45" w:rsidRPr="00C970FC">
        <w:t>7</w:t>
      </w:r>
      <w:r w:rsidR="001F1AC6" w:rsidRPr="00C970FC">
        <w:t>a, 1</w:t>
      </w:r>
      <w:r w:rsidR="00F80E45" w:rsidRPr="00C970FC">
        <w:t>7</w:t>
      </w:r>
      <w:r w:rsidR="00DD3020" w:rsidRPr="00C970FC">
        <w:t xml:space="preserve">b, </w:t>
      </w:r>
      <w:r w:rsidR="001F1AC6" w:rsidRPr="00C970FC">
        <w:t>1</w:t>
      </w:r>
      <w:r w:rsidR="00F80E45" w:rsidRPr="00C970FC">
        <w:t>7</w:t>
      </w:r>
      <w:r w:rsidR="001F1AC6" w:rsidRPr="00C970FC">
        <w:t xml:space="preserve">c </w:t>
      </w:r>
      <w:r w:rsidRPr="00C970FC">
        <w:t xml:space="preserve">– </w:t>
      </w:r>
      <w:r w:rsidR="00DD3020" w:rsidRPr="00C970FC">
        <w:t>K</w:t>
      </w:r>
      <w:r w:rsidR="00A15EA4">
        <w:t>lasyfikacja jakościowa EPAL oraz karty oceny</w:t>
      </w:r>
      <w:r w:rsidR="00DD3020" w:rsidRPr="00C970FC">
        <w:t xml:space="preserve"> palet</w:t>
      </w:r>
      <w:r w:rsidR="00DD3020" w:rsidRPr="00C970FC" w:rsidDel="006C483E">
        <w:t xml:space="preserve"> </w:t>
      </w:r>
    </w:p>
    <w:p w14:paraId="49BDE088" w14:textId="5308FA67" w:rsidR="005F1065" w:rsidRPr="00C970FC" w:rsidRDefault="00C07202" w:rsidP="009209F6">
      <w:pPr>
        <w:jc w:val="both"/>
      </w:pPr>
      <w:r w:rsidRPr="00C970FC">
        <w:t xml:space="preserve">Załącznik nr </w:t>
      </w:r>
      <w:r w:rsidR="00173F6F">
        <w:t>18</w:t>
      </w:r>
      <w:r w:rsidR="005F1065" w:rsidRPr="00C970FC">
        <w:t xml:space="preserve"> – Kopia poświadczona za zgodność z orygin</w:t>
      </w:r>
      <w:r w:rsidR="00EE2920" w:rsidRPr="00C970FC">
        <w:t xml:space="preserve">ałem polisy ubezpieczeniowej </w:t>
      </w:r>
      <w:r w:rsidR="005F1065" w:rsidRPr="00C970FC">
        <w:t>z tytułu OC Przechowawcy</w:t>
      </w:r>
    </w:p>
    <w:p w14:paraId="145BA5BD" w14:textId="1F907124" w:rsidR="005F1065" w:rsidRDefault="003C398A" w:rsidP="009209F6">
      <w:pPr>
        <w:jc w:val="both"/>
      </w:pPr>
      <w:r w:rsidRPr="00C970FC">
        <w:t xml:space="preserve">Załącznik Nr </w:t>
      </w:r>
      <w:r w:rsidR="00173F6F">
        <w:t>19</w:t>
      </w:r>
      <w:r w:rsidR="00BD4984" w:rsidRPr="00C970FC">
        <w:t xml:space="preserve"> – Kopi</w:t>
      </w:r>
      <w:r w:rsidR="003B6074" w:rsidRPr="00C970FC">
        <w:t>a</w:t>
      </w:r>
      <w:r w:rsidRPr="00C970FC">
        <w:t xml:space="preserve"> </w:t>
      </w:r>
      <w:r w:rsidR="00763627" w:rsidRPr="00C970FC">
        <w:t>poświadczon</w:t>
      </w:r>
      <w:r w:rsidR="003B6074" w:rsidRPr="00C970FC">
        <w:t>a</w:t>
      </w:r>
      <w:r w:rsidR="00BD4984" w:rsidRPr="00C970FC">
        <w:t xml:space="preserve"> za zgodność z oryginałem polis</w:t>
      </w:r>
      <w:r w:rsidR="003B6074" w:rsidRPr="00C970FC">
        <w:t>y</w:t>
      </w:r>
      <w:r w:rsidR="00BD4984" w:rsidRPr="00C970FC">
        <w:t xml:space="preserve"> ubezpieczeniow</w:t>
      </w:r>
      <w:r w:rsidR="003B6074" w:rsidRPr="00C970FC">
        <w:t>ej</w:t>
      </w:r>
      <w:r w:rsidRPr="00C970FC">
        <w:t xml:space="preserve"> Pomieszczeń Magazynowych</w:t>
      </w:r>
      <w:r w:rsidR="00EE2920" w:rsidRPr="00C970FC">
        <w:t xml:space="preserve"> </w:t>
      </w:r>
    </w:p>
    <w:p w14:paraId="19888C63" w14:textId="481020F2" w:rsidR="00037D92" w:rsidRPr="00C970FC" w:rsidRDefault="00037D92" w:rsidP="009209F6">
      <w:pPr>
        <w:jc w:val="both"/>
      </w:pPr>
      <w:r>
        <w:t xml:space="preserve">Załącznik Nr 20 </w:t>
      </w:r>
      <w:r w:rsidRPr="00C970FC">
        <w:t>–</w:t>
      </w:r>
      <w:r>
        <w:t xml:space="preserve"> Kodeks Etyczny dla dostawców Grupy Kapitałowej Krajowej Grupy Spożywczej S.A.</w:t>
      </w:r>
    </w:p>
    <w:p w14:paraId="1AF1FF75" w14:textId="77777777" w:rsidR="005F1065" w:rsidRPr="00C970FC" w:rsidRDefault="005F1065" w:rsidP="009209F6">
      <w:pPr>
        <w:jc w:val="both"/>
      </w:pPr>
    </w:p>
    <w:p w14:paraId="0F3C8EA7" w14:textId="77777777" w:rsidR="00AA5900" w:rsidRPr="00C970FC" w:rsidRDefault="00AA5900" w:rsidP="009209F6">
      <w:pPr>
        <w:jc w:val="both"/>
      </w:pPr>
    </w:p>
    <w:p w14:paraId="0A0AF0A7" w14:textId="77777777" w:rsidR="000F3666" w:rsidRDefault="000F3666" w:rsidP="00143FA6">
      <w:pPr>
        <w:jc w:val="center"/>
        <w:rPr>
          <w:b/>
        </w:rPr>
      </w:pPr>
    </w:p>
    <w:p w14:paraId="03E95839" w14:textId="01B8751F" w:rsidR="00DD2C15" w:rsidRPr="00C970FC" w:rsidRDefault="00DD2C15" w:rsidP="00143FA6">
      <w:pPr>
        <w:jc w:val="center"/>
        <w:rPr>
          <w:b/>
        </w:rPr>
      </w:pPr>
      <w:r w:rsidRPr="00C970FC">
        <w:rPr>
          <w:b/>
        </w:rPr>
        <w:t>PRZECHOWAWCA</w:t>
      </w:r>
      <w:r w:rsidRPr="00C970FC">
        <w:rPr>
          <w:b/>
        </w:rPr>
        <w:tab/>
      </w:r>
      <w:r w:rsidRPr="00C970FC">
        <w:rPr>
          <w:b/>
        </w:rPr>
        <w:tab/>
      </w:r>
      <w:r w:rsidRPr="00C970FC">
        <w:rPr>
          <w:b/>
        </w:rPr>
        <w:tab/>
      </w:r>
      <w:r w:rsidRPr="00C970FC">
        <w:rPr>
          <w:b/>
        </w:rPr>
        <w:tab/>
      </w:r>
      <w:r w:rsidRPr="00C970FC">
        <w:rPr>
          <w:b/>
        </w:rPr>
        <w:tab/>
      </w:r>
      <w:r w:rsidRPr="00C970FC">
        <w:rPr>
          <w:b/>
        </w:rPr>
        <w:tab/>
        <w:t xml:space="preserve">         SKŁADAJĄCY</w:t>
      </w:r>
    </w:p>
    <w:p w14:paraId="29EA2DCB" w14:textId="77777777" w:rsidR="004211E9" w:rsidRPr="00C970FC" w:rsidRDefault="004211E9" w:rsidP="009209F6">
      <w:pPr>
        <w:ind w:firstLine="708"/>
        <w:jc w:val="right"/>
        <w:outlineLvl w:val="0"/>
        <w:rPr>
          <w:b/>
        </w:rPr>
      </w:pPr>
    </w:p>
    <w:p w14:paraId="5CA0D5D6" w14:textId="77777777" w:rsidR="00782182" w:rsidRDefault="00782182" w:rsidP="009209F6">
      <w:pPr>
        <w:ind w:firstLine="708"/>
        <w:jc w:val="right"/>
        <w:outlineLvl w:val="0"/>
        <w:rPr>
          <w:b/>
        </w:rPr>
      </w:pPr>
    </w:p>
    <w:p w14:paraId="3780A881" w14:textId="77777777" w:rsidR="00782182" w:rsidRDefault="00782182" w:rsidP="009209F6">
      <w:pPr>
        <w:ind w:firstLine="708"/>
        <w:jc w:val="right"/>
        <w:outlineLvl w:val="0"/>
        <w:rPr>
          <w:b/>
        </w:rPr>
      </w:pPr>
    </w:p>
    <w:p w14:paraId="03E047CD" w14:textId="77777777" w:rsidR="00782182" w:rsidRDefault="00782182" w:rsidP="009209F6">
      <w:pPr>
        <w:ind w:firstLine="708"/>
        <w:jc w:val="right"/>
        <w:outlineLvl w:val="0"/>
        <w:rPr>
          <w:b/>
        </w:rPr>
      </w:pPr>
    </w:p>
    <w:p w14:paraId="4FC88808" w14:textId="77777777" w:rsidR="00782182" w:rsidRDefault="00782182" w:rsidP="009209F6">
      <w:pPr>
        <w:ind w:firstLine="708"/>
        <w:jc w:val="right"/>
        <w:outlineLvl w:val="0"/>
        <w:rPr>
          <w:b/>
        </w:rPr>
      </w:pPr>
    </w:p>
    <w:p w14:paraId="2D11DEA1" w14:textId="77777777" w:rsidR="00782182" w:rsidRDefault="00782182" w:rsidP="009209F6">
      <w:pPr>
        <w:ind w:firstLine="708"/>
        <w:jc w:val="right"/>
        <w:outlineLvl w:val="0"/>
        <w:rPr>
          <w:b/>
        </w:rPr>
      </w:pPr>
    </w:p>
    <w:p w14:paraId="2A358C54" w14:textId="77777777" w:rsidR="00782182" w:rsidRDefault="00782182" w:rsidP="009209F6">
      <w:pPr>
        <w:ind w:firstLine="708"/>
        <w:jc w:val="right"/>
        <w:outlineLvl w:val="0"/>
        <w:rPr>
          <w:b/>
        </w:rPr>
      </w:pPr>
    </w:p>
    <w:p w14:paraId="5711F6C0" w14:textId="77777777" w:rsidR="00782182" w:rsidRDefault="00782182" w:rsidP="009209F6">
      <w:pPr>
        <w:ind w:firstLine="708"/>
        <w:jc w:val="right"/>
        <w:outlineLvl w:val="0"/>
        <w:rPr>
          <w:b/>
        </w:rPr>
      </w:pPr>
    </w:p>
    <w:p w14:paraId="53DBB5C3" w14:textId="77777777" w:rsidR="00782182" w:rsidRDefault="00782182" w:rsidP="009209F6">
      <w:pPr>
        <w:ind w:firstLine="708"/>
        <w:jc w:val="right"/>
        <w:outlineLvl w:val="0"/>
        <w:rPr>
          <w:b/>
        </w:rPr>
      </w:pPr>
    </w:p>
    <w:p w14:paraId="52CFA2C2" w14:textId="77777777" w:rsidR="00782182" w:rsidRDefault="00782182" w:rsidP="009209F6">
      <w:pPr>
        <w:ind w:firstLine="708"/>
        <w:jc w:val="right"/>
        <w:outlineLvl w:val="0"/>
        <w:rPr>
          <w:b/>
        </w:rPr>
      </w:pPr>
    </w:p>
    <w:p w14:paraId="5EFEEE7A" w14:textId="77777777" w:rsidR="00782182" w:rsidRDefault="00782182" w:rsidP="009209F6">
      <w:pPr>
        <w:ind w:firstLine="708"/>
        <w:jc w:val="right"/>
        <w:outlineLvl w:val="0"/>
        <w:rPr>
          <w:b/>
        </w:rPr>
      </w:pPr>
    </w:p>
    <w:p w14:paraId="74D6E857" w14:textId="77777777" w:rsidR="00782182" w:rsidRDefault="00782182" w:rsidP="009209F6">
      <w:pPr>
        <w:ind w:firstLine="708"/>
        <w:jc w:val="right"/>
        <w:outlineLvl w:val="0"/>
        <w:rPr>
          <w:b/>
        </w:rPr>
      </w:pPr>
    </w:p>
    <w:p w14:paraId="4BF8E69B" w14:textId="77777777" w:rsidR="00782182" w:rsidRDefault="00782182" w:rsidP="009209F6">
      <w:pPr>
        <w:ind w:firstLine="708"/>
        <w:jc w:val="right"/>
        <w:outlineLvl w:val="0"/>
        <w:rPr>
          <w:b/>
        </w:rPr>
      </w:pPr>
    </w:p>
    <w:p w14:paraId="5426E010" w14:textId="77777777" w:rsidR="00782182" w:rsidRDefault="00782182" w:rsidP="009209F6">
      <w:pPr>
        <w:ind w:firstLine="708"/>
        <w:jc w:val="right"/>
        <w:outlineLvl w:val="0"/>
        <w:rPr>
          <w:b/>
        </w:rPr>
      </w:pPr>
    </w:p>
    <w:p w14:paraId="19B8D24A" w14:textId="77777777" w:rsidR="00782182" w:rsidRDefault="00782182" w:rsidP="009209F6">
      <w:pPr>
        <w:ind w:firstLine="708"/>
        <w:jc w:val="right"/>
        <w:outlineLvl w:val="0"/>
        <w:rPr>
          <w:b/>
        </w:rPr>
      </w:pPr>
    </w:p>
    <w:p w14:paraId="1C8E5D07" w14:textId="77777777" w:rsidR="00782182" w:rsidRDefault="00782182" w:rsidP="009209F6">
      <w:pPr>
        <w:ind w:firstLine="708"/>
        <w:jc w:val="right"/>
        <w:outlineLvl w:val="0"/>
        <w:rPr>
          <w:b/>
        </w:rPr>
      </w:pPr>
    </w:p>
    <w:p w14:paraId="6521DA95" w14:textId="77777777" w:rsidR="00782182" w:rsidRDefault="00782182" w:rsidP="009209F6">
      <w:pPr>
        <w:ind w:firstLine="708"/>
        <w:jc w:val="right"/>
        <w:outlineLvl w:val="0"/>
        <w:rPr>
          <w:b/>
        </w:rPr>
      </w:pPr>
    </w:p>
    <w:p w14:paraId="362548F7" w14:textId="77777777" w:rsidR="00782182" w:rsidRDefault="00782182" w:rsidP="009209F6">
      <w:pPr>
        <w:ind w:firstLine="708"/>
        <w:jc w:val="right"/>
        <w:outlineLvl w:val="0"/>
        <w:rPr>
          <w:b/>
        </w:rPr>
      </w:pPr>
    </w:p>
    <w:p w14:paraId="546E9F36" w14:textId="77777777" w:rsidR="00782182" w:rsidRDefault="00782182" w:rsidP="009209F6">
      <w:pPr>
        <w:ind w:firstLine="708"/>
        <w:jc w:val="right"/>
        <w:outlineLvl w:val="0"/>
        <w:rPr>
          <w:b/>
        </w:rPr>
      </w:pPr>
    </w:p>
    <w:p w14:paraId="5BFB5800" w14:textId="77777777" w:rsidR="00782182" w:rsidRDefault="00782182" w:rsidP="009209F6">
      <w:pPr>
        <w:ind w:firstLine="708"/>
        <w:jc w:val="right"/>
        <w:outlineLvl w:val="0"/>
        <w:rPr>
          <w:b/>
        </w:rPr>
      </w:pPr>
    </w:p>
    <w:p w14:paraId="5974810D" w14:textId="77777777" w:rsidR="00782182" w:rsidRDefault="00782182" w:rsidP="009209F6">
      <w:pPr>
        <w:ind w:firstLine="708"/>
        <w:jc w:val="right"/>
        <w:outlineLvl w:val="0"/>
        <w:rPr>
          <w:b/>
        </w:rPr>
      </w:pPr>
    </w:p>
    <w:p w14:paraId="75E3B04C" w14:textId="77777777" w:rsidR="00782182" w:rsidRDefault="00782182" w:rsidP="009209F6">
      <w:pPr>
        <w:ind w:firstLine="708"/>
        <w:jc w:val="right"/>
        <w:outlineLvl w:val="0"/>
        <w:rPr>
          <w:b/>
        </w:rPr>
      </w:pPr>
    </w:p>
    <w:p w14:paraId="5313CBAB" w14:textId="77777777" w:rsidR="00782182" w:rsidRDefault="00782182" w:rsidP="009209F6">
      <w:pPr>
        <w:ind w:firstLine="708"/>
        <w:jc w:val="right"/>
        <w:outlineLvl w:val="0"/>
        <w:rPr>
          <w:b/>
        </w:rPr>
      </w:pPr>
    </w:p>
    <w:p w14:paraId="568BB4A6" w14:textId="77777777" w:rsidR="00782182" w:rsidRDefault="00782182" w:rsidP="009209F6">
      <w:pPr>
        <w:ind w:firstLine="708"/>
        <w:jc w:val="right"/>
        <w:outlineLvl w:val="0"/>
        <w:rPr>
          <w:b/>
        </w:rPr>
      </w:pPr>
    </w:p>
    <w:p w14:paraId="74885F98" w14:textId="77777777" w:rsidR="00782182" w:rsidRDefault="00782182" w:rsidP="009209F6">
      <w:pPr>
        <w:ind w:firstLine="708"/>
        <w:jc w:val="right"/>
        <w:outlineLvl w:val="0"/>
        <w:rPr>
          <w:b/>
        </w:rPr>
      </w:pPr>
    </w:p>
    <w:p w14:paraId="53821B76" w14:textId="77777777" w:rsidR="00782182" w:rsidRDefault="00782182" w:rsidP="009209F6">
      <w:pPr>
        <w:ind w:firstLine="708"/>
        <w:jc w:val="right"/>
        <w:outlineLvl w:val="0"/>
        <w:rPr>
          <w:b/>
        </w:rPr>
      </w:pPr>
    </w:p>
    <w:p w14:paraId="0A385316" w14:textId="77777777" w:rsidR="00782182" w:rsidRDefault="00782182" w:rsidP="009209F6">
      <w:pPr>
        <w:ind w:firstLine="708"/>
        <w:jc w:val="right"/>
        <w:outlineLvl w:val="0"/>
        <w:rPr>
          <w:b/>
        </w:rPr>
      </w:pPr>
    </w:p>
    <w:p w14:paraId="0E2DACC4" w14:textId="77777777" w:rsidR="00782182" w:rsidRDefault="00782182" w:rsidP="009209F6">
      <w:pPr>
        <w:ind w:firstLine="708"/>
        <w:jc w:val="right"/>
        <w:outlineLvl w:val="0"/>
        <w:rPr>
          <w:b/>
        </w:rPr>
      </w:pPr>
    </w:p>
    <w:p w14:paraId="5E7CBE6A" w14:textId="77777777" w:rsidR="00782182" w:rsidRDefault="00782182" w:rsidP="009209F6">
      <w:pPr>
        <w:ind w:firstLine="708"/>
        <w:jc w:val="right"/>
        <w:outlineLvl w:val="0"/>
        <w:rPr>
          <w:b/>
        </w:rPr>
      </w:pPr>
    </w:p>
    <w:p w14:paraId="15650237" w14:textId="77777777" w:rsidR="00782182" w:rsidRDefault="00782182" w:rsidP="009209F6">
      <w:pPr>
        <w:ind w:firstLine="708"/>
        <w:jc w:val="right"/>
        <w:outlineLvl w:val="0"/>
        <w:rPr>
          <w:b/>
        </w:rPr>
      </w:pPr>
    </w:p>
    <w:p w14:paraId="30BD5A04" w14:textId="77777777" w:rsidR="00782182" w:rsidRDefault="00782182" w:rsidP="009209F6">
      <w:pPr>
        <w:ind w:firstLine="708"/>
        <w:jc w:val="right"/>
        <w:outlineLvl w:val="0"/>
        <w:rPr>
          <w:b/>
        </w:rPr>
      </w:pPr>
    </w:p>
    <w:p w14:paraId="43CA800A" w14:textId="77777777" w:rsidR="00782182" w:rsidRDefault="00782182" w:rsidP="009209F6">
      <w:pPr>
        <w:ind w:firstLine="708"/>
        <w:jc w:val="right"/>
        <w:outlineLvl w:val="0"/>
        <w:rPr>
          <w:b/>
        </w:rPr>
      </w:pPr>
    </w:p>
    <w:p w14:paraId="15E383A3" w14:textId="77777777" w:rsidR="00782182" w:rsidRDefault="00782182" w:rsidP="009209F6">
      <w:pPr>
        <w:ind w:firstLine="708"/>
        <w:jc w:val="right"/>
        <w:outlineLvl w:val="0"/>
        <w:rPr>
          <w:b/>
        </w:rPr>
      </w:pPr>
    </w:p>
    <w:p w14:paraId="3635C6FB" w14:textId="77777777" w:rsidR="00782182" w:rsidRDefault="00782182" w:rsidP="009209F6">
      <w:pPr>
        <w:ind w:firstLine="708"/>
        <w:jc w:val="right"/>
        <w:outlineLvl w:val="0"/>
        <w:rPr>
          <w:b/>
        </w:rPr>
      </w:pPr>
    </w:p>
    <w:p w14:paraId="5AF1E74B" w14:textId="6108FCF2" w:rsidR="006A0E6F" w:rsidRPr="00C970FC" w:rsidRDefault="00A47CEA" w:rsidP="009209F6">
      <w:pPr>
        <w:ind w:firstLine="708"/>
        <w:jc w:val="right"/>
        <w:outlineLvl w:val="0"/>
        <w:rPr>
          <w:b/>
        </w:rPr>
      </w:pPr>
      <w:r w:rsidRPr="00C970FC">
        <w:rPr>
          <w:b/>
        </w:rPr>
        <w:lastRenderedPageBreak/>
        <w:t xml:space="preserve">Załącznik Nr </w:t>
      </w:r>
      <w:r w:rsidR="003D3E63" w:rsidRPr="00C970FC">
        <w:rPr>
          <w:b/>
        </w:rPr>
        <w:t>3</w:t>
      </w:r>
      <w:r w:rsidR="00537593" w:rsidRPr="00C970FC">
        <w:rPr>
          <w:b/>
        </w:rPr>
        <w:t xml:space="preserve"> do Umowy Przechowania Nr …/202</w:t>
      </w:r>
      <w:r w:rsidR="00572809">
        <w:rPr>
          <w:b/>
        </w:rPr>
        <w:t>5</w:t>
      </w:r>
      <w:r w:rsidR="00173F6F">
        <w:rPr>
          <w:b/>
        </w:rPr>
        <w:t>/202</w:t>
      </w:r>
      <w:r w:rsidR="00572809">
        <w:rPr>
          <w:b/>
        </w:rPr>
        <w:t>6</w:t>
      </w:r>
    </w:p>
    <w:p w14:paraId="0D431AE4" w14:textId="77777777" w:rsidR="006A0E6F" w:rsidRPr="00C970FC" w:rsidRDefault="006A0E6F" w:rsidP="009209F6">
      <w:pPr>
        <w:ind w:firstLine="708"/>
        <w:jc w:val="right"/>
        <w:outlineLvl w:val="0"/>
        <w:rPr>
          <w:b/>
        </w:rPr>
      </w:pPr>
    </w:p>
    <w:p w14:paraId="626B4CDB" w14:textId="77777777" w:rsidR="006A0E6F" w:rsidRPr="00C970FC" w:rsidRDefault="006A0E6F" w:rsidP="009209F6">
      <w:pPr>
        <w:ind w:firstLine="708"/>
        <w:jc w:val="right"/>
        <w:outlineLvl w:val="0"/>
        <w:rPr>
          <w:b/>
        </w:rPr>
      </w:pPr>
    </w:p>
    <w:p w14:paraId="497057F5" w14:textId="77777777" w:rsidR="006A0E6F" w:rsidRPr="00C970FC" w:rsidRDefault="006A0E6F" w:rsidP="009209F6">
      <w:pPr>
        <w:ind w:firstLine="708"/>
        <w:jc w:val="right"/>
        <w:outlineLvl w:val="0"/>
        <w:rPr>
          <w:b/>
        </w:rPr>
      </w:pPr>
    </w:p>
    <w:p w14:paraId="75EB2924" w14:textId="77777777" w:rsidR="006A0E6F" w:rsidRPr="00C970FC" w:rsidRDefault="006A0E6F" w:rsidP="009209F6">
      <w:pPr>
        <w:ind w:firstLine="708"/>
        <w:jc w:val="right"/>
        <w:outlineLvl w:val="0"/>
        <w:rPr>
          <w:b/>
        </w:rPr>
      </w:pPr>
    </w:p>
    <w:p w14:paraId="599653CC" w14:textId="77777777" w:rsidR="006A0E6F" w:rsidRPr="00C970FC" w:rsidRDefault="006A0E6F" w:rsidP="009209F6">
      <w:pPr>
        <w:jc w:val="center"/>
        <w:outlineLvl w:val="0"/>
        <w:rPr>
          <w:b/>
        </w:rPr>
      </w:pPr>
    </w:p>
    <w:p w14:paraId="77198D8D" w14:textId="77777777" w:rsidR="006A0E6F" w:rsidRPr="00C970FC" w:rsidRDefault="006A0E6F" w:rsidP="009209F6">
      <w:pPr>
        <w:jc w:val="center"/>
        <w:outlineLvl w:val="0"/>
        <w:rPr>
          <w:b/>
        </w:rPr>
      </w:pPr>
      <w:r w:rsidRPr="00C970FC">
        <w:rPr>
          <w:b/>
        </w:rPr>
        <w:t>WARUNKI TECHNICZNE PRAWIDŁOWEGO ZABEZPIECZENIA I OCHRONY FIZYCZNEJ POMIESZCZEŃ MAGAZYNOWYCH</w:t>
      </w:r>
    </w:p>
    <w:p w14:paraId="2A584F43" w14:textId="77777777" w:rsidR="006A0E6F" w:rsidRPr="00C970FC" w:rsidRDefault="006A0E6F" w:rsidP="009209F6">
      <w:pPr>
        <w:jc w:val="center"/>
        <w:outlineLvl w:val="0"/>
      </w:pPr>
    </w:p>
    <w:p w14:paraId="18E58CB1" w14:textId="77777777" w:rsidR="006A0E6F" w:rsidRPr="00C970FC" w:rsidRDefault="006A0E6F" w:rsidP="009209F6">
      <w:pPr>
        <w:jc w:val="both"/>
        <w:outlineLvl w:val="0"/>
      </w:pPr>
    </w:p>
    <w:p w14:paraId="3953237D" w14:textId="77777777" w:rsidR="006A0E6F" w:rsidRPr="00C970FC" w:rsidRDefault="006A0E6F" w:rsidP="00CF211F">
      <w:pPr>
        <w:jc w:val="both"/>
        <w:outlineLvl w:val="0"/>
      </w:pPr>
      <w:r w:rsidRPr="00C970FC">
        <w:t>Pomieszczenia Magazynowe, o których mowa w § 3 ust. 1 Umowy oraz ich otoczenie są zabezpieczone przed działaniem osób trzecich w następujący sposób:</w:t>
      </w:r>
    </w:p>
    <w:p w14:paraId="45854D4C" w14:textId="77777777" w:rsidR="006A0E6F" w:rsidRPr="00C970FC" w:rsidRDefault="006A0E6F" w:rsidP="00F67B9D">
      <w:pPr>
        <w:pStyle w:val="Akapitzlist"/>
        <w:numPr>
          <w:ilvl w:val="0"/>
          <w:numId w:val="40"/>
        </w:numPr>
        <w:jc w:val="both"/>
        <w:outlineLvl w:val="0"/>
        <w:rPr>
          <w:rFonts w:ascii="Times New Roman" w:hAnsi="Times New Roman"/>
          <w:sz w:val="24"/>
          <w:szCs w:val="24"/>
        </w:rPr>
      </w:pPr>
      <w:r w:rsidRPr="00C970FC">
        <w:rPr>
          <w:rFonts w:ascii="Times New Roman" w:hAnsi="Times New Roman"/>
          <w:sz w:val="24"/>
          <w:szCs w:val="24"/>
        </w:rPr>
        <w:t>Pomieszczenia Magazynowe są zabezpieczone mechanicznie przed nieuprawnionym dostępem osób trzecich.</w:t>
      </w:r>
    </w:p>
    <w:p w14:paraId="25F3431D" w14:textId="77777777" w:rsidR="006A0E6F" w:rsidRPr="00C970FC" w:rsidRDefault="006A0E6F" w:rsidP="00F67B9D">
      <w:pPr>
        <w:pStyle w:val="Akapitzlist"/>
        <w:numPr>
          <w:ilvl w:val="0"/>
          <w:numId w:val="40"/>
        </w:numPr>
        <w:jc w:val="both"/>
        <w:outlineLvl w:val="0"/>
        <w:rPr>
          <w:rFonts w:ascii="Times New Roman" w:hAnsi="Times New Roman"/>
          <w:sz w:val="24"/>
          <w:szCs w:val="24"/>
        </w:rPr>
      </w:pPr>
      <w:r w:rsidRPr="00C970FC">
        <w:rPr>
          <w:rFonts w:ascii="Times New Roman" w:hAnsi="Times New Roman"/>
          <w:sz w:val="24"/>
          <w:szCs w:val="24"/>
        </w:rPr>
        <w:t>Pomieszczenia Magazynowe posiadają ogrodzenie zewnętrzne oraz bramy wjazdowe i wejściowe sprawne technicznie (bez uszkodzeń).</w:t>
      </w:r>
    </w:p>
    <w:p w14:paraId="00627599" w14:textId="77777777" w:rsidR="006A0E6F" w:rsidRPr="00C970FC" w:rsidRDefault="006A0E6F" w:rsidP="00F67B9D">
      <w:pPr>
        <w:pStyle w:val="Akapitzlist"/>
        <w:numPr>
          <w:ilvl w:val="0"/>
          <w:numId w:val="40"/>
        </w:numPr>
        <w:jc w:val="both"/>
        <w:outlineLvl w:val="0"/>
        <w:rPr>
          <w:rFonts w:ascii="Times New Roman" w:hAnsi="Times New Roman"/>
          <w:sz w:val="24"/>
          <w:szCs w:val="24"/>
        </w:rPr>
      </w:pPr>
      <w:r w:rsidRPr="00C970FC">
        <w:rPr>
          <w:rFonts w:ascii="Times New Roman" w:hAnsi="Times New Roman"/>
          <w:sz w:val="24"/>
          <w:szCs w:val="24"/>
        </w:rPr>
        <w:t>W otoczeniu Pomieszczeń Magazynowych znajduje się oświetlenie zewnętrzne zapewniające pracownikowi ochrony obserwację chronionego terenu i Pomieszczeń Magazynowych w</w:t>
      </w:r>
      <w:r w:rsidR="00865BD6" w:rsidRPr="00C970FC">
        <w:rPr>
          <w:rFonts w:ascii="Times New Roman" w:hAnsi="Times New Roman"/>
          <w:sz w:val="24"/>
          <w:szCs w:val="24"/>
        </w:rPr>
        <w:t> </w:t>
      </w:r>
      <w:r w:rsidRPr="00C970FC">
        <w:rPr>
          <w:rFonts w:ascii="Times New Roman" w:hAnsi="Times New Roman"/>
          <w:sz w:val="24"/>
          <w:szCs w:val="24"/>
        </w:rPr>
        <w:t>warunkach ograniczonej widoczności.</w:t>
      </w:r>
    </w:p>
    <w:p w14:paraId="5C461BB0" w14:textId="77777777" w:rsidR="006A0E6F" w:rsidRPr="00C970FC" w:rsidRDefault="006A0E6F" w:rsidP="00F67B9D">
      <w:pPr>
        <w:pStyle w:val="Akapitzlist"/>
        <w:numPr>
          <w:ilvl w:val="0"/>
          <w:numId w:val="40"/>
        </w:numPr>
        <w:jc w:val="both"/>
        <w:outlineLvl w:val="0"/>
        <w:rPr>
          <w:rFonts w:ascii="Times New Roman" w:hAnsi="Times New Roman"/>
          <w:sz w:val="24"/>
          <w:szCs w:val="24"/>
        </w:rPr>
      </w:pPr>
      <w:r w:rsidRPr="00C970FC">
        <w:rPr>
          <w:rFonts w:ascii="Times New Roman" w:hAnsi="Times New Roman"/>
          <w:sz w:val="24"/>
          <w:szCs w:val="24"/>
        </w:rPr>
        <w:t>Pomieszczenia Magazynowe są zabezpieczone fizycznie przed nieuprawnionym dostępem osób trzecich lub wyposażone w System Kontroli Dostępu.</w:t>
      </w:r>
    </w:p>
    <w:p w14:paraId="08A1161E" w14:textId="4C9DB40C" w:rsidR="006A0E6F" w:rsidRPr="00C970FC" w:rsidRDefault="006A0E6F" w:rsidP="00F67B9D">
      <w:pPr>
        <w:pStyle w:val="Akapitzlist"/>
        <w:numPr>
          <w:ilvl w:val="0"/>
          <w:numId w:val="40"/>
        </w:numPr>
        <w:jc w:val="both"/>
        <w:outlineLvl w:val="0"/>
        <w:rPr>
          <w:rFonts w:ascii="Times New Roman" w:hAnsi="Times New Roman"/>
          <w:sz w:val="24"/>
          <w:szCs w:val="24"/>
        </w:rPr>
      </w:pPr>
      <w:r w:rsidRPr="00C970FC">
        <w:rPr>
          <w:rFonts w:ascii="Times New Roman" w:hAnsi="Times New Roman"/>
          <w:sz w:val="24"/>
          <w:szCs w:val="24"/>
        </w:rPr>
        <w:t xml:space="preserve">W rejonie zewnętrznym oraz wewnętrznym Pomieszczeń Magazynowych zainstalowany jest </w:t>
      </w:r>
      <w:r w:rsidR="00E00032" w:rsidRPr="00C970FC">
        <w:rPr>
          <w:rFonts w:ascii="Times New Roman" w:hAnsi="Times New Roman"/>
          <w:sz w:val="24"/>
          <w:szCs w:val="24"/>
        </w:rPr>
        <w:t xml:space="preserve">system telewizji przemysłowej z </w:t>
      </w:r>
      <w:r w:rsidRPr="00C970FC">
        <w:rPr>
          <w:rFonts w:ascii="Times New Roman" w:hAnsi="Times New Roman"/>
          <w:sz w:val="24"/>
          <w:szCs w:val="24"/>
        </w:rPr>
        <w:t xml:space="preserve">możliwością archiwizacji obrazu przez okres jednego miesiąca. Nadzór wizyjny sprawowany jest przez pracownika ochrony w czasie rzeczywistym. Przechowawca zobowiązuje się do udostępniania obrazu wizyjnego zapisanego w tym systemie na każde żądanie pracowników </w:t>
      </w:r>
      <w:r w:rsidR="00E07F04">
        <w:rPr>
          <w:rFonts w:ascii="Times New Roman" w:hAnsi="Times New Roman"/>
          <w:sz w:val="24"/>
          <w:szCs w:val="24"/>
        </w:rPr>
        <w:t>Składającego</w:t>
      </w:r>
      <w:r w:rsidRPr="00C970FC">
        <w:rPr>
          <w:rFonts w:ascii="Times New Roman" w:hAnsi="Times New Roman"/>
          <w:sz w:val="24"/>
          <w:szCs w:val="24"/>
        </w:rPr>
        <w:t xml:space="preserve"> dokonujących kontroli Pomieszczeń Magazynowych.</w:t>
      </w:r>
    </w:p>
    <w:p w14:paraId="26DA4355" w14:textId="77777777" w:rsidR="006A0E6F" w:rsidRPr="00C970FC" w:rsidRDefault="006A0E6F" w:rsidP="00F67B9D">
      <w:pPr>
        <w:pStyle w:val="Tekstkomentarza"/>
        <w:numPr>
          <w:ilvl w:val="0"/>
          <w:numId w:val="40"/>
        </w:numPr>
        <w:jc w:val="both"/>
        <w:rPr>
          <w:sz w:val="24"/>
          <w:szCs w:val="24"/>
        </w:rPr>
      </w:pPr>
      <w:r w:rsidRPr="00C970FC">
        <w:rPr>
          <w:sz w:val="24"/>
          <w:szCs w:val="24"/>
        </w:rPr>
        <w:t>Pracownik ochrony zobowiązany jest prowadzić następującą dokumentację potwierdzającą ochronę Pomieszczeń Magazynowych:</w:t>
      </w:r>
    </w:p>
    <w:p w14:paraId="1E55E3D4" w14:textId="77777777" w:rsidR="006A0E6F" w:rsidRPr="00C970FC" w:rsidRDefault="006A0E6F" w:rsidP="00F67B9D">
      <w:pPr>
        <w:pStyle w:val="Tekstkomentarza"/>
        <w:numPr>
          <w:ilvl w:val="0"/>
          <w:numId w:val="41"/>
        </w:numPr>
        <w:ind w:left="993" w:hanging="284"/>
        <w:jc w:val="both"/>
        <w:rPr>
          <w:sz w:val="24"/>
          <w:szCs w:val="24"/>
        </w:rPr>
      </w:pPr>
      <w:r w:rsidRPr="00C970FC">
        <w:rPr>
          <w:sz w:val="24"/>
          <w:szCs w:val="24"/>
        </w:rPr>
        <w:t>Książkę Służby,</w:t>
      </w:r>
    </w:p>
    <w:p w14:paraId="60120E96" w14:textId="77777777" w:rsidR="006A0E6F" w:rsidRPr="00C970FC" w:rsidRDefault="006A0E6F" w:rsidP="00F67B9D">
      <w:pPr>
        <w:pStyle w:val="Tekstkomentarza"/>
        <w:numPr>
          <w:ilvl w:val="0"/>
          <w:numId w:val="41"/>
        </w:numPr>
        <w:ind w:left="993" w:hanging="284"/>
        <w:jc w:val="both"/>
        <w:rPr>
          <w:sz w:val="24"/>
          <w:szCs w:val="24"/>
        </w:rPr>
      </w:pPr>
      <w:r w:rsidRPr="00C970FC">
        <w:rPr>
          <w:sz w:val="24"/>
          <w:szCs w:val="24"/>
        </w:rPr>
        <w:t>Wykaz osób upoważnionych do pobierania kluczy użytku bieżącego do Pomieszczeń Magazynowych,</w:t>
      </w:r>
    </w:p>
    <w:p w14:paraId="2FC670C7" w14:textId="77777777" w:rsidR="006A0E6F" w:rsidRPr="00C970FC" w:rsidRDefault="006A0E6F" w:rsidP="00F67B9D">
      <w:pPr>
        <w:pStyle w:val="Tekstkomentarza"/>
        <w:numPr>
          <w:ilvl w:val="0"/>
          <w:numId w:val="41"/>
        </w:numPr>
        <w:ind w:left="993" w:hanging="284"/>
        <w:jc w:val="both"/>
        <w:rPr>
          <w:sz w:val="24"/>
          <w:szCs w:val="24"/>
        </w:rPr>
      </w:pPr>
      <w:r w:rsidRPr="00C970FC">
        <w:rPr>
          <w:sz w:val="24"/>
          <w:szCs w:val="24"/>
        </w:rPr>
        <w:t>Książkę ewidencji wydanych kluczy użytku bieżącego do Pomieszczeń Magazynowych,</w:t>
      </w:r>
    </w:p>
    <w:p w14:paraId="6AE1456D" w14:textId="77777777" w:rsidR="006A0E6F" w:rsidRPr="00C970FC" w:rsidRDefault="006A0E6F" w:rsidP="00F67B9D">
      <w:pPr>
        <w:pStyle w:val="Tekstkomentarza"/>
        <w:numPr>
          <w:ilvl w:val="0"/>
          <w:numId w:val="41"/>
        </w:numPr>
        <w:ind w:left="993" w:hanging="284"/>
        <w:jc w:val="both"/>
        <w:rPr>
          <w:sz w:val="24"/>
          <w:szCs w:val="24"/>
        </w:rPr>
      </w:pPr>
      <w:r w:rsidRPr="00C970FC">
        <w:rPr>
          <w:sz w:val="24"/>
          <w:szCs w:val="24"/>
        </w:rPr>
        <w:t>Wykaz osób upoważnionych do wejścia na teren Pomieszczeń Magazynowych,</w:t>
      </w:r>
    </w:p>
    <w:p w14:paraId="5F315D35" w14:textId="77777777" w:rsidR="006A0E6F" w:rsidRPr="00C970FC" w:rsidRDefault="006A0E6F" w:rsidP="00F67B9D">
      <w:pPr>
        <w:pStyle w:val="Tekstkomentarza"/>
        <w:numPr>
          <w:ilvl w:val="0"/>
          <w:numId w:val="41"/>
        </w:numPr>
        <w:ind w:left="993" w:hanging="284"/>
        <w:jc w:val="both"/>
        <w:rPr>
          <w:sz w:val="24"/>
          <w:szCs w:val="24"/>
        </w:rPr>
      </w:pPr>
      <w:r w:rsidRPr="00C970FC">
        <w:rPr>
          <w:sz w:val="24"/>
          <w:szCs w:val="24"/>
        </w:rPr>
        <w:t>Książkę ewidencji wejścia/wyjścia osób z Pomieszczeń Magazynowych,</w:t>
      </w:r>
    </w:p>
    <w:p w14:paraId="03D1A8C7" w14:textId="77777777" w:rsidR="006A0E6F" w:rsidRPr="00C970FC" w:rsidRDefault="006A0E6F" w:rsidP="00F67B9D">
      <w:pPr>
        <w:pStyle w:val="Tekstkomentarza"/>
        <w:numPr>
          <w:ilvl w:val="0"/>
          <w:numId w:val="41"/>
        </w:numPr>
        <w:ind w:left="993" w:hanging="284"/>
        <w:jc w:val="both"/>
        <w:rPr>
          <w:sz w:val="24"/>
          <w:szCs w:val="24"/>
        </w:rPr>
      </w:pPr>
      <w:r w:rsidRPr="00C970FC">
        <w:rPr>
          <w:sz w:val="24"/>
          <w:szCs w:val="24"/>
        </w:rPr>
        <w:t>Książkę ewidencji wjazdu/wyjazdu środków transportu na teren/z terenu, na którym znajdują się Pomieszczenia Magazynowe.</w:t>
      </w:r>
    </w:p>
    <w:p w14:paraId="1D448AB3" w14:textId="77777777" w:rsidR="006A0E6F" w:rsidRPr="00C970FC" w:rsidRDefault="006A0E6F" w:rsidP="009209F6">
      <w:pPr>
        <w:pStyle w:val="Tekstkomentarza"/>
        <w:jc w:val="both"/>
        <w:rPr>
          <w:sz w:val="24"/>
          <w:szCs w:val="24"/>
        </w:rPr>
      </w:pPr>
    </w:p>
    <w:p w14:paraId="6989B58A" w14:textId="77777777" w:rsidR="006A0E6F" w:rsidRPr="00C970FC" w:rsidRDefault="006A0E6F" w:rsidP="009209F6">
      <w:pPr>
        <w:pStyle w:val="Tekstkomentarza"/>
        <w:jc w:val="both"/>
        <w:rPr>
          <w:sz w:val="24"/>
          <w:szCs w:val="24"/>
        </w:rPr>
      </w:pPr>
    </w:p>
    <w:p w14:paraId="63065808" w14:textId="77777777" w:rsidR="009255D1" w:rsidRPr="00C970FC" w:rsidRDefault="009255D1" w:rsidP="009209F6">
      <w:pPr>
        <w:pStyle w:val="Tekstkomentarza"/>
        <w:jc w:val="both"/>
        <w:rPr>
          <w:sz w:val="24"/>
          <w:szCs w:val="24"/>
        </w:rPr>
      </w:pPr>
    </w:p>
    <w:p w14:paraId="056C1023" w14:textId="77777777" w:rsidR="009255D1" w:rsidRPr="00C970FC" w:rsidRDefault="009255D1" w:rsidP="009209F6">
      <w:pPr>
        <w:pStyle w:val="Tekstkomentarza"/>
        <w:jc w:val="center"/>
        <w:rPr>
          <w:b/>
          <w:sz w:val="24"/>
          <w:szCs w:val="24"/>
        </w:rPr>
      </w:pPr>
    </w:p>
    <w:p w14:paraId="16752939" w14:textId="66F04E13" w:rsidR="006A0E6F" w:rsidRDefault="006A0E6F" w:rsidP="009209F6">
      <w:pPr>
        <w:ind w:firstLine="708"/>
        <w:jc w:val="right"/>
        <w:outlineLvl w:val="0"/>
        <w:rPr>
          <w:b/>
        </w:rPr>
      </w:pPr>
    </w:p>
    <w:p w14:paraId="2BF021D8" w14:textId="77777777" w:rsidR="00D525DF" w:rsidRPr="00C970FC" w:rsidRDefault="00D525DF" w:rsidP="009209F6">
      <w:pPr>
        <w:ind w:firstLine="708"/>
        <w:jc w:val="right"/>
        <w:outlineLvl w:val="0"/>
        <w:rPr>
          <w:b/>
        </w:rPr>
      </w:pPr>
    </w:p>
    <w:p w14:paraId="27BB2A27" w14:textId="77777777" w:rsidR="006A0E6F" w:rsidRPr="00C970FC" w:rsidRDefault="006A0E6F" w:rsidP="009209F6">
      <w:pPr>
        <w:ind w:firstLine="708"/>
        <w:jc w:val="right"/>
        <w:outlineLvl w:val="0"/>
        <w:rPr>
          <w:b/>
        </w:rPr>
      </w:pPr>
    </w:p>
    <w:p w14:paraId="524CE7B8" w14:textId="77777777" w:rsidR="006A0E6F" w:rsidRPr="00C970FC" w:rsidRDefault="006A0E6F" w:rsidP="009209F6">
      <w:pPr>
        <w:ind w:firstLine="708"/>
        <w:jc w:val="right"/>
        <w:outlineLvl w:val="0"/>
        <w:rPr>
          <w:b/>
        </w:rPr>
      </w:pPr>
    </w:p>
    <w:p w14:paraId="6B62579B" w14:textId="77777777" w:rsidR="006A0E6F" w:rsidRPr="00C970FC" w:rsidRDefault="006A0E6F" w:rsidP="009209F6">
      <w:pPr>
        <w:ind w:firstLine="708"/>
        <w:jc w:val="right"/>
        <w:outlineLvl w:val="0"/>
        <w:rPr>
          <w:b/>
        </w:rPr>
      </w:pPr>
    </w:p>
    <w:p w14:paraId="36C7C660" w14:textId="77777777" w:rsidR="006A0E6F" w:rsidRPr="00C970FC" w:rsidRDefault="006A0E6F" w:rsidP="009209F6">
      <w:pPr>
        <w:ind w:firstLine="708"/>
        <w:jc w:val="right"/>
        <w:outlineLvl w:val="0"/>
        <w:rPr>
          <w:b/>
        </w:rPr>
      </w:pPr>
    </w:p>
    <w:p w14:paraId="29122E76" w14:textId="77777777" w:rsidR="006A0E6F" w:rsidRPr="00C970FC" w:rsidRDefault="006A0E6F" w:rsidP="00CD68DB">
      <w:pPr>
        <w:outlineLvl w:val="0"/>
        <w:rPr>
          <w:b/>
        </w:rPr>
      </w:pPr>
    </w:p>
    <w:p w14:paraId="398D39B0" w14:textId="77777777" w:rsidR="00CD68DB" w:rsidRPr="00C970FC" w:rsidRDefault="00CD68DB" w:rsidP="00CD68DB">
      <w:pPr>
        <w:outlineLvl w:val="0"/>
        <w:rPr>
          <w:b/>
        </w:rPr>
      </w:pPr>
    </w:p>
    <w:p w14:paraId="79EAE016" w14:textId="77777777" w:rsidR="006A0E6F" w:rsidRPr="00C970FC" w:rsidRDefault="006A0E6F" w:rsidP="009209F6">
      <w:pPr>
        <w:ind w:firstLine="708"/>
        <w:jc w:val="right"/>
        <w:outlineLvl w:val="0"/>
        <w:rPr>
          <w:b/>
        </w:rPr>
      </w:pPr>
    </w:p>
    <w:p w14:paraId="42A3B350" w14:textId="1ED326FB" w:rsidR="00BD4984" w:rsidRPr="00C970FC" w:rsidRDefault="00BD4984" w:rsidP="009209F6">
      <w:pPr>
        <w:ind w:firstLine="708"/>
        <w:jc w:val="right"/>
        <w:outlineLvl w:val="0"/>
        <w:rPr>
          <w:b/>
        </w:rPr>
      </w:pPr>
      <w:r w:rsidRPr="00C970FC">
        <w:rPr>
          <w:b/>
        </w:rPr>
        <w:lastRenderedPageBreak/>
        <w:t xml:space="preserve">Załącznik Nr </w:t>
      </w:r>
      <w:r w:rsidR="0024615B" w:rsidRPr="00C970FC">
        <w:rPr>
          <w:b/>
        </w:rPr>
        <w:t>4</w:t>
      </w:r>
      <w:r w:rsidR="00537593" w:rsidRPr="00C970FC">
        <w:rPr>
          <w:b/>
        </w:rPr>
        <w:t xml:space="preserve"> do Umowy Przechowania Nr …/202</w:t>
      </w:r>
      <w:r w:rsidR="00572809">
        <w:rPr>
          <w:b/>
        </w:rPr>
        <w:t>5</w:t>
      </w:r>
      <w:r w:rsidR="00173F6F">
        <w:rPr>
          <w:b/>
        </w:rPr>
        <w:t>/202</w:t>
      </w:r>
      <w:r w:rsidR="00572809">
        <w:rPr>
          <w:b/>
        </w:rPr>
        <w:t>6</w:t>
      </w:r>
    </w:p>
    <w:p w14:paraId="1D22DFB4" w14:textId="77777777" w:rsidR="00BD4984" w:rsidRPr="00C970FC" w:rsidRDefault="00BD4984" w:rsidP="009209F6">
      <w:pPr>
        <w:ind w:firstLine="708"/>
        <w:jc w:val="center"/>
        <w:rPr>
          <w:b/>
        </w:rPr>
      </w:pPr>
    </w:p>
    <w:p w14:paraId="5DECB57C" w14:textId="77777777" w:rsidR="00BD4984" w:rsidRPr="00C970FC" w:rsidRDefault="00BD4984" w:rsidP="009209F6">
      <w:pPr>
        <w:ind w:firstLine="708"/>
        <w:jc w:val="center"/>
        <w:rPr>
          <w:b/>
        </w:rPr>
      </w:pPr>
    </w:p>
    <w:p w14:paraId="5CFB3F9F" w14:textId="77777777" w:rsidR="00BD4984" w:rsidRPr="00C970FC" w:rsidRDefault="00BD4984" w:rsidP="009209F6">
      <w:pPr>
        <w:ind w:firstLine="708"/>
        <w:jc w:val="center"/>
        <w:rPr>
          <w:b/>
        </w:rPr>
      </w:pPr>
    </w:p>
    <w:p w14:paraId="2DC48DFB" w14:textId="77777777" w:rsidR="00BD4984" w:rsidRPr="00C970FC" w:rsidRDefault="00BD4984" w:rsidP="009209F6">
      <w:pPr>
        <w:jc w:val="center"/>
        <w:rPr>
          <w:b/>
        </w:rPr>
      </w:pPr>
      <w:r w:rsidRPr="00C970FC">
        <w:rPr>
          <w:b/>
        </w:rPr>
        <w:t>LISTA OSÓB UPOWAŻNIONYCH PRZEZ SKŁADAJĄCEGO</w:t>
      </w:r>
    </w:p>
    <w:p w14:paraId="68879A24" w14:textId="77777777" w:rsidR="00BD4984" w:rsidRPr="00C970FC" w:rsidRDefault="00BD4984" w:rsidP="009209F6">
      <w:pPr>
        <w:jc w:val="center"/>
        <w:rPr>
          <w:b/>
        </w:rPr>
      </w:pPr>
      <w:r w:rsidRPr="00C970FC">
        <w:rPr>
          <w:b/>
        </w:rPr>
        <w:t>DO PRZEPROWADZANIA KONTROLI W POMIESZCZENIACH MAGAZYNOWYCH</w:t>
      </w:r>
    </w:p>
    <w:p w14:paraId="35314D9E" w14:textId="77777777" w:rsidR="00BD4984" w:rsidRPr="00C970FC" w:rsidRDefault="00BD4984" w:rsidP="00CF211F">
      <w:pPr>
        <w:ind w:firstLine="708"/>
        <w:jc w:val="center"/>
        <w:rPr>
          <w:b/>
        </w:rPr>
      </w:pPr>
    </w:p>
    <w:p w14:paraId="3F7B6783" w14:textId="77777777" w:rsidR="00BD4984" w:rsidRPr="00C970FC" w:rsidRDefault="00BD4984" w:rsidP="00CF211F">
      <w:pPr>
        <w:ind w:firstLine="708"/>
        <w:jc w:val="center"/>
        <w:rPr>
          <w:b/>
        </w:rPr>
      </w:pPr>
    </w:p>
    <w:p w14:paraId="7C3EE082" w14:textId="77777777" w:rsidR="00BD4984" w:rsidRPr="00C970FC" w:rsidRDefault="00BD4984" w:rsidP="00CF211F">
      <w:pPr>
        <w:ind w:left="142"/>
        <w:jc w:val="both"/>
      </w:pPr>
      <w:r w:rsidRPr="00C970FC">
        <w:t>Osoby upoważnione przez Składającego do przeprowadzania – zgodnie z § 5 ust. 4 Umowy – kontroli przyjmowania, przechowywania i ekspedycji Cukru oraz kontroli z zakresu ochrony fizycznej Pomieszczeń Magazynowych, a także wglądu w prowadzoną dokumentację magazynową oraz dokumentację prowadzoną przez pracowników ochrony:</w:t>
      </w:r>
    </w:p>
    <w:p w14:paraId="1337C5DA" w14:textId="77777777" w:rsidR="00BD4984" w:rsidRPr="00C970FC" w:rsidRDefault="00BD4984" w:rsidP="00E03DA3"/>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3846"/>
        <w:gridCol w:w="4095"/>
      </w:tblGrid>
      <w:tr w:rsidR="00BD4984" w:rsidRPr="00C970FC" w14:paraId="4D51BB82" w14:textId="77777777" w:rsidTr="00561654">
        <w:trPr>
          <w:trHeight w:val="397"/>
        </w:trPr>
        <w:tc>
          <w:tcPr>
            <w:tcW w:w="733" w:type="dxa"/>
            <w:shd w:val="clear" w:color="auto" w:fill="auto"/>
          </w:tcPr>
          <w:p w14:paraId="5DAE01F4" w14:textId="77777777" w:rsidR="00BD4984" w:rsidRPr="00C970FC" w:rsidRDefault="00BD4984" w:rsidP="009209F6">
            <w:pPr>
              <w:rPr>
                <w:b/>
              </w:rPr>
            </w:pPr>
            <w:r w:rsidRPr="00C970FC">
              <w:rPr>
                <w:b/>
              </w:rPr>
              <w:t>L.p.</w:t>
            </w:r>
          </w:p>
        </w:tc>
        <w:tc>
          <w:tcPr>
            <w:tcW w:w="3846" w:type="dxa"/>
            <w:shd w:val="clear" w:color="auto" w:fill="auto"/>
          </w:tcPr>
          <w:p w14:paraId="778DCB99" w14:textId="77777777" w:rsidR="00BD4984" w:rsidRPr="00C970FC" w:rsidRDefault="00BD4984" w:rsidP="009209F6">
            <w:pPr>
              <w:rPr>
                <w:b/>
              </w:rPr>
            </w:pPr>
            <w:r w:rsidRPr="00C970FC">
              <w:rPr>
                <w:b/>
              </w:rPr>
              <w:t>Imię i nazwisko</w:t>
            </w:r>
          </w:p>
        </w:tc>
        <w:tc>
          <w:tcPr>
            <w:tcW w:w="4095" w:type="dxa"/>
            <w:shd w:val="clear" w:color="auto" w:fill="auto"/>
          </w:tcPr>
          <w:p w14:paraId="15C8A43F" w14:textId="77777777" w:rsidR="00BD4984" w:rsidRPr="00C970FC" w:rsidRDefault="00BD4984" w:rsidP="009209F6">
            <w:pPr>
              <w:rPr>
                <w:b/>
              </w:rPr>
            </w:pPr>
            <w:r w:rsidRPr="00C970FC">
              <w:rPr>
                <w:b/>
              </w:rPr>
              <w:t>Seria i numer dowodu osobistego</w:t>
            </w:r>
          </w:p>
        </w:tc>
      </w:tr>
      <w:tr w:rsidR="00BD4984" w:rsidRPr="00C970FC" w14:paraId="29BC9320" w14:textId="77777777" w:rsidTr="009024A5">
        <w:trPr>
          <w:trHeight w:hRule="exact" w:val="397"/>
        </w:trPr>
        <w:tc>
          <w:tcPr>
            <w:tcW w:w="733" w:type="dxa"/>
            <w:shd w:val="clear" w:color="auto" w:fill="auto"/>
            <w:vAlign w:val="center"/>
          </w:tcPr>
          <w:p w14:paraId="53935406" w14:textId="77777777" w:rsidR="00BD4984" w:rsidRPr="00C970FC" w:rsidRDefault="00BD4984" w:rsidP="00CF211F">
            <w:r w:rsidRPr="00C970FC">
              <w:t>1.</w:t>
            </w:r>
          </w:p>
        </w:tc>
        <w:tc>
          <w:tcPr>
            <w:tcW w:w="3846" w:type="dxa"/>
            <w:shd w:val="clear" w:color="auto" w:fill="auto"/>
            <w:vAlign w:val="center"/>
          </w:tcPr>
          <w:p w14:paraId="560B564D" w14:textId="77777777" w:rsidR="00BD4984" w:rsidRPr="00C970FC" w:rsidRDefault="00BD4984" w:rsidP="00CF211F"/>
        </w:tc>
        <w:tc>
          <w:tcPr>
            <w:tcW w:w="4095" w:type="dxa"/>
            <w:shd w:val="clear" w:color="auto" w:fill="auto"/>
            <w:vAlign w:val="center"/>
          </w:tcPr>
          <w:p w14:paraId="0BFAA5F0" w14:textId="77777777" w:rsidR="00BD4984" w:rsidRPr="00C970FC" w:rsidRDefault="00BD4984" w:rsidP="00CF211F"/>
        </w:tc>
      </w:tr>
      <w:tr w:rsidR="00BD4984" w:rsidRPr="00C970FC" w14:paraId="5C90E26C" w14:textId="77777777" w:rsidTr="009024A5">
        <w:trPr>
          <w:trHeight w:hRule="exact" w:val="397"/>
        </w:trPr>
        <w:tc>
          <w:tcPr>
            <w:tcW w:w="733" w:type="dxa"/>
            <w:shd w:val="clear" w:color="auto" w:fill="auto"/>
            <w:vAlign w:val="center"/>
          </w:tcPr>
          <w:p w14:paraId="4264E92C" w14:textId="77777777" w:rsidR="00BD4984" w:rsidRPr="00C970FC" w:rsidRDefault="00BD4984" w:rsidP="00CF211F">
            <w:r w:rsidRPr="00C970FC">
              <w:t>2.</w:t>
            </w:r>
          </w:p>
        </w:tc>
        <w:tc>
          <w:tcPr>
            <w:tcW w:w="3846" w:type="dxa"/>
            <w:shd w:val="clear" w:color="auto" w:fill="auto"/>
            <w:vAlign w:val="center"/>
          </w:tcPr>
          <w:p w14:paraId="34521FD1" w14:textId="77777777" w:rsidR="00BD4984" w:rsidRPr="00C970FC" w:rsidRDefault="00BD4984" w:rsidP="00CF211F"/>
        </w:tc>
        <w:tc>
          <w:tcPr>
            <w:tcW w:w="4095" w:type="dxa"/>
            <w:shd w:val="clear" w:color="auto" w:fill="auto"/>
            <w:vAlign w:val="center"/>
          </w:tcPr>
          <w:p w14:paraId="4D9B5ECE" w14:textId="77777777" w:rsidR="00BD4984" w:rsidRPr="00C970FC" w:rsidRDefault="00BD4984" w:rsidP="00CF211F"/>
        </w:tc>
      </w:tr>
      <w:tr w:rsidR="00BD4984" w:rsidRPr="00C970FC" w14:paraId="2BBBC563" w14:textId="77777777" w:rsidTr="009024A5">
        <w:trPr>
          <w:trHeight w:hRule="exact" w:val="397"/>
        </w:trPr>
        <w:tc>
          <w:tcPr>
            <w:tcW w:w="733" w:type="dxa"/>
            <w:shd w:val="clear" w:color="auto" w:fill="auto"/>
            <w:vAlign w:val="center"/>
          </w:tcPr>
          <w:p w14:paraId="3D4B1E0E" w14:textId="77777777" w:rsidR="00BD4984" w:rsidRPr="00C970FC" w:rsidRDefault="00BD4984" w:rsidP="00CF211F">
            <w:r w:rsidRPr="00C970FC">
              <w:t>3.</w:t>
            </w:r>
          </w:p>
        </w:tc>
        <w:tc>
          <w:tcPr>
            <w:tcW w:w="3846" w:type="dxa"/>
            <w:shd w:val="clear" w:color="auto" w:fill="auto"/>
            <w:vAlign w:val="center"/>
          </w:tcPr>
          <w:p w14:paraId="05CCCA3E" w14:textId="77777777" w:rsidR="00BD4984" w:rsidRPr="00C970FC" w:rsidRDefault="00BD4984" w:rsidP="00CF211F"/>
        </w:tc>
        <w:tc>
          <w:tcPr>
            <w:tcW w:w="4095" w:type="dxa"/>
            <w:shd w:val="clear" w:color="auto" w:fill="auto"/>
            <w:vAlign w:val="center"/>
          </w:tcPr>
          <w:p w14:paraId="1C77671F" w14:textId="77777777" w:rsidR="00BD4984" w:rsidRPr="00C970FC" w:rsidRDefault="00BD4984" w:rsidP="00CF211F"/>
        </w:tc>
      </w:tr>
      <w:tr w:rsidR="00BD4984" w:rsidRPr="00C970FC" w14:paraId="0052A91F" w14:textId="77777777" w:rsidTr="009024A5">
        <w:trPr>
          <w:trHeight w:hRule="exact" w:val="397"/>
        </w:trPr>
        <w:tc>
          <w:tcPr>
            <w:tcW w:w="733" w:type="dxa"/>
            <w:shd w:val="clear" w:color="auto" w:fill="auto"/>
            <w:vAlign w:val="center"/>
          </w:tcPr>
          <w:p w14:paraId="5D90387C" w14:textId="77777777" w:rsidR="00BD4984" w:rsidRPr="00C970FC" w:rsidRDefault="00BD4984" w:rsidP="00CF211F">
            <w:r w:rsidRPr="00C970FC">
              <w:t>4.</w:t>
            </w:r>
          </w:p>
        </w:tc>
        <w:tc>
          <w:tcPr>
            <w:tcW w:w="3846" w:type="dxa"/>
            <w:shd w:val="clear" w:color="auto" w:fill="auto"/>
            <w:vAlign w:val="center"/>
          </w:tcPr>
          <w:p w14:paraId="00D3DEDE" w14:textId="77777777" w:rsidR="00BD4984" w:rsidRPr="00C970FC" w:rsidRDefault="00BD4984" w:rsidP="00CF211F"/>
        </w:tc>
        <w:tc>
          <w:tcPr>
            <w:tcW w:w="4095" w:type="dxa"/>
            <w:shd w:val="clear" w:color="auto" w:fill="auto"/>
            <w:vAlign w:val="center"/>
          </w:tcPr>
          <w:p w14:paraId="5B199AC0" w14:textId="77777777" w:rsidR="00BD4984" w:rsidRPr="00C970FC" w:rsidRDefault="00BD4984" w:rsidP="00CF211F"/>
        </w:tc>
      </w:tr>
      <w:tr w:rsidR="00BD4984" w:rsidRPr="00C970FC" w14:paraId="5EBCEC08" w14:textId="77777777" w:rsidTr="009024A5">
        <w:trPr>
          <w:trHeight w:hRule="exact" w:val="397"/>
        </w:trPr>
        <w:tc>
          <w:tcPr>
            <w:tcW w:w="733" w:type="dxa"/>
            <w:shd w:val="clear" w:color="auto" w:fill="auto"/>
            <w:vAlign w:val="center"/>
          </w:tcPr>
          <w:p w14:paraId="7E2EC261" w14:textId="77777777" w:rsidR="00BD4984" w:rsidRPr="00C970FC" w:rsidRDefault="00BD4984" w:rsidP="00CF211F">
            <w:r w:rsidRPr="00C970FC">
              <w:t>5.</w:t>
            </w:r>
          </w:p>
        </w:tc>
        <w:tc>
          <w:tcPr>
            <w:tcW w:w="3846" w:type="dxa"/>
            <w:shd w:val="clear" w:color="auto" w:fill="auto"/>
            <w:vAlign w:val="center"/>
          </w:tcPr>
          <w:p w14:paraId="62E40550" w14:textId="77777777" w:rsidR="00BD4984" w:rsidRPr="00C970FC" w:rsidRDefault="00BD4984" w:rsidP="00CF211F"/>
        </w:tc>
        <w:tc>
          <w:tcPr>
            <w:tcW w:w="4095" w:type="dxa"/>
            <w:shd w:val="clear" w:color="auto" w:fill="auto"/>
            <w:vAlign w:val="center"/>
          </w:tcPr>
          <w:p w14:paraId="60ACC2E0" w14:textId="77777777" w:rsidR="00BD4984" w:rsidRPr="00C970FC" w:rsidRDefault="00BD4984" w:rsidP="00CF211F"/>
        </w:tc>
      </w:tr>
      <w:tr w:rsidR="00BD4984" w:rsidRPr="00C970FC" w14:paraId="3E512041" w14:textId="77777777" w:rsidTr="009024A5">
        <w:trPr>
          <w:trHeight w:hRule="exact" w:val="397"/>
        </w:trPr>
        <w:tc>
          <w:tcPr>
            <w:tcW w:w="733" w:type="dxa"/>
            <w:shd w:val="clear" w:color="auto" w:fill="auto"/>
            <w:vAlign w:val="center"/>
          </w:tcPr>
          <w:p w14:paraId="10B7D4E3" w14:textId="77777777" w:rsidR="00BD4984" w:rsidRPr="00C970FC" w:rsidRDefault="00BD4984" w:rsidP="00CF211F">
            <w:r w:rsidRPr="00C970FC">
              <w:t>6.</w:t>
            </w:r>
          </w:p>
        </w:tc>
        <w:tc>
          <w:tcPr>
            <w:tcW w:w="3846" w:type="dxa"/>
            <w:shd w:val="clear" w:color="auto" w:fill="auto"/>
            <w:vAlign w:val="center"/>
          </w:tcPr>
          <w:p w14:paraId="776EC41B" w14:textId="77777777" w:rsidR="00BD4984" w:rsidRPr="00C970FC" w:rsidRDefault="00BD4984" w:rsidP="00CF211F"/>
        </w:tc>
        <w:tc>
          <w:tcPr>
            <w:tcW w:w="4095" w:type="dxa"/>
            <w:shd w:val="clear" w:color="auto" w:fill="auto"/>
            <w:vAlign w:val="center"/>
          </w:tcPr>
          <w:p w14:paraId="6F663020" w14:textId="77777777" w:rsidR="00BD4984" w:rsidRPr="00C970FC" w:rsidRDefault="00BD4984" w:rsidP="00CF211F"/>
        </w:tc>
      </w:tr>
      <w:tr w:rsidR="00BD4984" w:rsidRPr="00C970FC" w14:paraId="704F2B43" w14:textId="77777777" w:rsidTr="009024A5">
        <w:trPr>
          <w:trHeight w:hRule="exact" w:val="397"/>
        </w:trPr>
        <w:tc>
          <w:tcPr>
            <w:tcW w:w="733" w:type="dxa"/>
            <w:shd w:val="clear" w:color="auto" w:fill="auto"/>
            <w:vAlign w:val="center"/>
          </w:tcPr>
          <w:p w14:paraId="494F355B" w14:textId="77777777" w:rsidR="00BD4984" w:rsidRPr="00C970FC" w:rsidRDefault="00BD4984" w:rsidP="00CF211F">
            <w:r w:rsidRPr="00C970FC">
              <w:t>7.</w:t>
            </w:r>
          </w:p>
        </w:tc>
        <w:tc>
          <w:tcPr>
            <w:tcW w:w="3846" w:type="dxa"/>
            <w:shd w:val="clear" w:color="auto" w:fill="auto"/>
            <w:vAlign w:val="center"/>
          </w:tcPr>
          <w:p w14:paraId="7EBEB26E" w14:textId="77777777" w:rsidR="00BD4984" w:rsidRPr="00C970FC" w:rsidRDefault="00BD4984" w:rsidP="00CF211F"/>
        </w:tc>
        <w:tc>
          <w:tcPr>
            <w:tcW w:w="4095" w:type="dxa"/>
            <w:shd w:val="clear" w:color="auto" w:fill="auto"/>
            <w:vAlign w:val="center"/>
          </w:tcPr>
          <w:p w14:paraId="74D02603" w14:textId="77777777" w:rsidR="00BD4984" w:rsidRPr="00C970FC" w:rsidRDefault="00BD4984" w:rsidP="00CF211F"/>
        </w:tc>
      </w:tr>
      <w:tr w:rsidR="00BD4984" w:rsidRPr="00C970FC" w14:paraId="60092D89" w14:textId="77777777" w:rsidTr="009024A5">
        <w:trPr>
          <w:trHeight w:hRule="exact" w:val="397"/>
        </w:trPr>
        <w:tc>
          <w:tcPr>
            <w:tcW w:w="733" w:type="dxa"/>
            <w:shd w:val="clear" w:color="auto" w:fill="auto"/>
            <w:vAlign w:val="center"/>
          </w:tcPr>
          <w:p w14:paraId="283B9204" w14:textId="77777777" w:rsidR="00BD4984" w:rsidRPr="00C970FC" w:rsidRDefault="00BD4984" w:rsidP="00CF211F">
            <w:r w:rsidRPr="00C970FC">
              <w:t>8.</w:t>
            </w:r>
          </w:p>
        </w:tc>
        <w:tc>
          <w:tcPr>
            <w:tcW w:w="3846" w:type="dxa"/>
            <w:shd w:val="clear" w:color="auto" w:fill="auto"/>
            <w:vAlign w:val="center"/>
          </w:tcPr>
          <w:p w14:paraId="105D73DB" w14:textId="77777777" w:rsidR="00BD4984" w:rsidRPr="00C970FC" w:rsidRDefault="00BD4984" w:rsidP="00CF211F"/>
        </w:tc>
        <w:tc>
          <w:tcPr>
            <w:tcW w:w="4095" w:type="dxa"/>
            <w:shd w:val="clear" w:color="auto" w:fill="auto"/>
            <w:vAlign w:val="center"/>
          </w:tcPr>
          <w:p w14:paraId="6C324836" w14:textId="77777777" w:rsidR="00BD4984" w:rsidRPr="00C970FC" w:rsidRDefault="00BD4984" w:rsidP="00CF211F"/>
        </w:tc>
      </w:tr>
      <w:tr w:rsidR="00BD4984" w:rsidRPr="00C970FC" w14:paraId="05CDF151" w14:textId="77777777" w:rsidTr="009024A5">
        <w:trPr>
          <w:trHeight w:hRule="exact" w:val="397"/>
        </w:trPr>
        <w:tc>
          <w:tcPr>
            <w:tcW w:w="733" w:type="dxa"/>
            <w:shd w:val="clear" w:color="auto" w:fill="auto"/>
            <w:vAlign w:val="center"/>
          </w:tcPr>
          <w:p w14:paraId="5B24CC97" w14:textId="77777777" w:rsidR="00BD4984" w:rsidRPr="00C970FC" w:rsidRDefault="00BD4984" w:rsidP="00CF211F">
            <w:r w:rsidRPr="00C970FC">
              <w:t>9.</w:t>
            </w:r>
          </w:p>
        </w:tc>
        <w:tc>
          <w:tcPr>
            <w:tcW w:w="3846" w:type="dxa"/>
            <w:shd w:val="clear" w:color="auto" w:fill="auto"/>
            <w:vAlign w:val="center"/>
          </w:tcPr>
          <w:p w14:paraId="2DC9A54F" w14:textId="77777777" w:rsidR="00BD4984" w:rsidRPr="00C970FC" w:rsidRDefault="00BD4984" w:rsidP="00CF211F"/>
        </w:tc>
        <w:tc>
          <w:tcPr>
            <w:tcW w:w="4095" w:type="dxa"/>
            <w:shd w:val="clear" w:color="auto" w:fill="auto"/>
            <w:vAlign w:val="center"/>
          </w:tcPr>
          <w:p w14:paraId="2BD7831E" w14:textId="77777777" w:rsidR="00BD4984" w:rsidRPr="00C970FC" w:rsidRDefault="00BD4984" w:rsidP="00CF211F"/>
        </w:tc>
      </w:tr>
      <w:tr w:rsidR="00BD4984" w:rsidRPr="00C970FC" w14:paraId="523BBDBF" w14:textId="77777777" w:rsidTr="009024A5">
        <w:trPr>
          <w:trHeight w:hRule="exact" w:val="397"/>
        </w:trPr>
        <w:tc>
          <w:tcPr>
            <w:tcW w:w="733" w:type="dxa"/>
            <w:shd w:val="clear" w:color="auto" w:fill="auto"/>
            <w:vAlign w:val="center"/>
          </w:tcPr>
          <w:p w14:paraId="48AF549E" w14:textId="77777777" w:rsidR="00BD4984" w:rsidRPr="00C970FC" w:rsidRDefault="00BD4984" w:rsidP="00CF211F">
            <w:r w:rsidRPr="00C970FC">
              <w:t>10.</w:t>
            </w:r>
          </w:p>
        </w:tc>
        <w:tc>
          <w:tcPr>
            <w:tcW w:w="3846" w:type="dxa"/>
            <w:shd w:val="clear" w:color="auto" w:fill="auto"/>
            <w:vAlign w:val="center"/>
          </w:tcPr>
          <w:p w14:paraId="094E00FA" w14:textId="77777777" w:rsidR="00BD4984" w:rsidRPr="00C970FC" w:rsidRDefault="00BD4984" w:rsidP="00CF211F"/>
        </w:tc>
        <w:tc>
          <w:tcPr>
            <w:tcW w:w="4095" w:type="dxa"/>
            <w:shd w:val="clear" w:color="auto" w:fill="auto"/>
            <w:vAlign w:val="center"/>
          </w:tcPr>
          <w:p w14:paraId="1088268E" w14:textId="77777777" w:rsidR="00BD4984" w:rsidRPr="00C970FC" w:rsidRDefault="00BD4984" w:rsidP="00CF211F"/>
        </w:tc>
      </w:tr>
      <w:tr w:rsidR="00BD4984" w:rsidRPr="00C970FC" w14:paraId="1229DC0C" w14:textId="77777777" w:rsidTr="009024A5">
        <w:trPr>
          <w:trHeight w:hRule="exact" w:val="397"/>
        </w:trPr>
        <w:tc>
          <w:tcPr>
            <w:tcW w:w="733" w:type="dxa"/>
            <w:shd w:val="clear" w:color="auto" w:fill="auto"/>
            <w:vAlign w:val="center"/>
          </w:tcPr>
          <w:p w14:paraId="58EB3003" w14:textId="77777777" w:rsidR="00BD4984" w:rsidRPr="00C970FC" w:rsidRDefault="00BD4984" w:rsidP="00CF211F">
            <w:r w:rsidRPr="00C970FC">
              <w:t>11.</w:t>
            </w:r>
          </w:p>
        </w:tc>
        <w:tc>
          <w:tcPr>
            <w:tcW w:w="3846" w:type="dxa"/>
            <w:shd w:val="clear" w:color="auto" w:fill="auto"/>
            <w:vAlign w:val="center"/>
          </w:tcPr>
          <w:p w14:paraId="519DC4F2" w14:textId="77777777" w:rsidR="00BD4984" w:rsidRPr="00C970FC" w:rsidRDefault="00BD4984" w:rsidP="00CF211F"/>
        </w:tc>
        <w:tc>
          <w:tcPr>
            <w:tcW w:w="4095" w:type="dxa"/>
            <w:shd w:val="clear" w:color="auto" w:fill="auto"/>
            <w:vAlign w:val="center"/>
          </w:tcPr>
          <w:p w14:paraId="2C995A4C" w14:textId="77777777" w:rsidR="00BD4984" w:rsidRPr="00C970FC" w:rsidRDefault="00BD4984" w:rsidP="00CF211F"/>
        </w:tc>
      </w:tr>
      <w:tr w:rsidR="00A55F7E" w:rsidRPr="00C970FC" w14:paraId="0F13EBC2" w14:textId="77777777" w:rsidTr="009024A5">
        <w:trPr>
          <w:trHeight w:hRule="exact" w:val="397"/>
        </w:trPr>
        <w:tc>
          <w:tcPr>
            <w:tcW w:w="733" w:type="dxa"/>
            <w:shd w:val="clear" w:color="auto" w:fill="auto"/>
            <w:vAlign w:val="center"/>
          </w:tcPr>
          <w:p w14:paraId="6AEB61F1" w14:textId="77777777" w:rsidR="00A55F7E" w:rsidRPr="00C970FC" w:rsidRDefault="009234B6" w:rsidP="00CF211F">
            <w:r w:rsidRPr="00C970FC">
              <w:t>12.</w:t>
            </w:r>
          </w:p>
        </w:tc>
        <w:tc>
          <w:tcPr>
            <w:tcW w:w="3846" w:type="dxa"/>
            <w:shd w:val="clear" w:color="auto" w:fill="auto"/>
            <w:vAlign w:val="center"/>
          </w:tcPr>
          <w:p w14:paraId="6319537C" w14:textId="77777777" w:rsidR="00A55F7E" w:rsidRPr="00C970FC" w:rsidRDefault="00A55F7E" w:rsidP="00CF211F"/>
        </w:tc>
        <w:tc>
          <w:tcPr>
            <w:tcW w:w="4095" w:type="dxa"/>
            <w:shd w:val="clear" w:color="auto" w:fill="auto"/>
            <w:vAlign w:val="center"/>
          </w:tcPr>
          <w:p w14:paraId="5DA49C7A" w14:textId="77777777" w:rsidR="00A55F7E" w:rsidRPr="00C970FC" w:rsidRDefault="00A55F7E" w:rsidP="00CF211F"/>
        </w:tc>
      </w:tr>
      <w:tr w:rsidR="00A55F7E" w:rsidRPr="00C970FC" w14:paraId="533E6BEC" w14:textId="77777777" w:rsidTr="009024A5">
        <w:trPr>
          <w:trHeight w:hRule="exact" w:val="397"/>
        </w:trPr>
        <w:tc>
          <w:tcPr>
            <w:tcW w:w="733" w:type="dxa"/>
            <w:shd w:val="clear" w:color="auto" w:fill="auto"/>
            <w:vAlign w:val="center"/>
          </w:tcPr>
          <w:p w14:paraId="0A48397C" w14:textId="77777777" w:rsidR="00A55F7E" w:rsidRPr="00C970FC" w:rsidRDefault="009234B6" w:rsidP="00CF211F">
            <w:r w:rsidRPr="00C970FC">
              <w:t>13.</w:t>
            </w:r>
          </w:p>
        </w:tc>
        <w:tc>
          <w:tcPr>
            <w:tcW w:w="3846" w:type="dxa"/>
            <w:shd w:val="clear" w:color="auto" w:fill="auto"/>
            <w:vAlign w:val="center"/>
          </w:tcPr>
          <w:p w14:paraId="0FD212E1" w14:textId="77777777" w:rsidR="00A55F7E" w:rsidRPr="00C970FC" w:rsidRDefault="00A55F7E" w:rsidP="00CF211F"/>
        </w:tc>
        <w:tc>
          <w:tcPr>
            <w:tcW w:w="4095" w:type="dxa"/>
            <w:shd w:val="clear" w:color="auto" w:fill="auto"/>
            <w:vAlign w:val="center"/>
          </w:tcPr>
          <w:p w14:paraId="092B0A7F" w14:textId="77777777" w:rsidR="00A55F7E" w:rsidRPr="00C970FC" w:rsidRDefault="00A55F7E" w:rsidP="00CF211F"/>
        </w:tc>
      </w:tr>
      <w:tr w:rsidR="00A55F7E" w:rsidRPr="00C970FC" w14:paraId="5A09966D" w14:textId="77777777" w:rsidTr="009024A5">
        <w:trPr>
          <w:trHeight w:hRule="exact" w:val="397"/>
        </w:trPr>
        <w:tc>
          <w:tcPr>
            <w:tcW w:w="733" w:type="dxa"/>
            <w:shd w:val="clear" w:color="auto" w:fill="auto"/>
            <w:vAlign w:val="center"/>
          </w:tcPr>
          <w:p w14:paraId="1CBF2902" w14:textId="77777777" w:rsidR="00A55F7E" w:rsidRPr="00C970FC" w:rsidRDefault="009234B6" w:rsidP="00CF211F">
            <w:r w:rsidRPr="00C970FC">
              <w:t>14.</w:t>
            </w:r>
          </w:p>
        </w:tc>
        <w:tc>
          <w:tcPr>
            <w:tcW w:w="3846" w:type="dxa"/>
            <w:shd w:val="clear" w:color="auto" w:fill="auto"/>
            <w:vAlign w:val="center"/>
          </w:tcPr>
          <w:p w14:paraId="6C94F742" w14:textId="77777777" w:rsidR="00A55F7E" w:rsidRPr="00C970FC" w:rsidRDefault="00A55F7E" w:rsidP="00CF211F"/>
        </w:tc>
        <w:tc>
          <w:tcPr>
            <w:tcW w:w="4095" w:type="dxa"/>
            <w:shd w:val="clear" w:color="auto" w:fill="auto"/>
            <w:vAlign w:val="center"/>
          </w:tcPr>
          <w:p w14:paraId="29DE8E66" w14:textId="77777777" w:rsidR="00A55F7E" w:rsidRPr="00C970FC" w:rsidRDefault="00A55F7E" w:rsidP="00CF211F"/>
        </w:tc>
      </w:tr>
      <w:tr w:rsidR="00C26A1F" w:rsidRPr="00C970FC" w14:paraId="29C566EB" w14:textId="77777777" w:rsidTr="009024A5">
        <w:trPr>
          <w:trHeight w:hRule="exact" w:val="397"/>
        </w:trPr>
        <w:tc>
          <w:tcPr>
            <w:tcW w:w="733" w:type="dxa"/>
            <w:shd w:val="clear" w:color="auto" w:fill="auto"/>
            <w:vAlign w:val="center"/>
          </w:tcPr>
          <w:p w14:paraId="3CDCB65B" w14:textId="77777777" w:rsidR="00C26A1F" w:rsidRPr="00C970FC" w:rsidRDefault="00C26A1F" w:rsidP="00CF211F">
            <w:r w:rsidRPr="00C970FC">
              <w:t>15.</w:t>
            </w:r>
          </w:p>
        </w:tc>
        <w:tc>
          <w:tcPr>
            <w:tcW w:w="3846" w:type="dxa"/>
            <w:shd w:val="clear" w:color="auto" w:fill="auto"/>
            <w:vAlign w:val="center"/>
          </w:tcPr>
          <w:p w14:paraId="7A4C83F7" w14:textId="77777777" w:rsidR="00C26A1F" w:rsidRPr="00C970FC" w:rsidRDefault="00C26A1F" w:rsidP="00CF211F"/>
        </w:tc>
        <w:tc>
          <w:tcPr>
            <w:tcW w:w="4095" w:type="dxa"/>
            <w:shd w:val="clear" w:color="auto" w:fill="auto"/>
            <w:vAlign w:val="center"/>
          </w:tcPr>
          <w:p w14:paraId="646FA2CC" w14:textId="77777777" w:rsidR="00C26A1F" w:rsidRPr="00C970FC" w:rsidRDefault="00C26A1F" w:rsidP="00CF211F"/>
        </w:tc>
      </w:tr>
      <w:tr w:rsidR="00C26A1F" w:rsidRPr="00C970FC" w14:paraId="7DD95970" w14:textId="77777777" w:rsidTr="009024A5">
        <w:trPr>
          <w:trHeight w:hRule="exact" w:val="397"/>
        </w:trPr>
        <w:tc>
          <w:tcPr>
            <w:tcW w:w="733" w:type="dxa"/>
            <w:shd w:val="clear" w:color="auto" w:fill="auto"/>
            <w:vAlign w:val="center"/>
          </w:tcPr>
          <w:p w14:paraId="150A140C" w14:textId="77777777" w:rsidR="00C26A1F" w:rsidRPr="00C970FC" w:rsidRDefault="00C26A1F" w:rsidP="00CF211F">
            <w:r w:rsidRPr="00C970FC">
              <w:t>16.</w:t>
            </w:r>
          </w:p>
        </w:tc>
        <w:tc>
          <w:tcPr>
            <w:tcW w:w="3846" w:type="dxa"/>
            <w:shd w:val="clear" w:color="auto" w:fill="auto"/>
            <w:vAlign w:val="center"/>
          </w:tcPr>
          <w:p w14:paraId="3EAFDF8F" w14:textId="77777777" w:rsidR="00C26A1F" w:rsidRPr="00C970FC" w:rsidRDefault="00C26A1F" w:rsidP="00CF211F"/>
        </w:tc>
        <w:tc>
          <w:tcPr>
            <w:tcW w:w="4095" w:type="dxa"/>
            <w:shd w:val="clear" w:color="auto" w:fill="auto"/>
            <w:vAlign w:val="center"/>
          </w:tcPr>
          <w:p w14:paraId="7C204A8F" w14:textId="77777777" w:rsidR="00C26A1F" w:rsidRPr="00C970FC" w:rsidRDefault="00C26A1F" w:rsidP="00CF211F"/>
        </w:tc>
      </w:tr>
      <w:tr w:rsidR="00C26A1F" w:rsidRPr="00C970FC" w14:paraId="35D97B63" w14:textId="77777777" w:rsidTr="009024A5">
        <w:trPr>
          <w:trHeight w:hRule="exact" w:val="397"/>
        </w:trPr>
        <w:tc>
          <w:tcPr>
            <w:tcW w:w="733" w:type="dxa"/>
            <w:shd w:val="clear" w:color="auto" w:fill="auto"/>
            <w:vAlign w:val="center"/>
          </w:tcPr>
          <w:p w14:paraId="164929E2" w14:textId="77777777" w:rsidR="00C26A1F" w:rsidRPr="00C970FC" w:rsidRDefault="00C26A1F" w:rsidP="00CF211F">
            <w:r w:rsidRPr="00C970FC">
              <w:t>17.</w:t>
            </w:r>
          </w:p>
        </w:tc>
        <w:tc>
          <w:tcPr>
            <w:tcW w:w="3846" w:type="dxa"/>
            <w:shd w:val="clear" w:color="auto" w:fill="auto"/>
            <w:vAlign w:val="center"/>
          </w:tcPr>
          <w:p w14:paraId="0FD870E3" w14:textId="77777777" w:rsidR="00C26A1F" w:rsidRPr="00C970FC" w:rsidRDefault="00C26A1F" w:rsidP="00CF211F"/>
        </w:tc>
        <w:tc>
          <w:tcPr>
            <w:tcW w:w="4095" w:type="dxa"/>
            <w:shd w:val="clear" w:color="auto" w:fill="auto"/>
            <w:vAlign w:val="center"/>
          </w:tcPr>
          <w:p w14:paraId="7D6F6743" w14:textId="77777777" w:rsidR="00C26A1F" w:rsidRPr="00C970FC" w:rsidRDefault="00C26A1F" w:rsidP="00CF211F"/>
        </w:tc>
      </w:tr>
    </w:tbl>
    <w:p w14:paraId="735F5D27" w14:textId="77777777" w:rsidR="00BD4984" w:rsidRPr="00C970FC" w:rsidRDefault="00BD4984" w:rsidP="00CF211F">
      <w:pPr>
        <w:ind w:left="360"/>
      </w:pPr>
    </w:p>
    <w:p w14:paraId="2C85995B" w14:textId="77777777" w:rsidR="00BD4984" w:rsidRPr="00C970FC" w:rsidRDefault="00BD4984" w:rsidP="00CF211F">
      <w:pPr>
        <w:ind w:firstLine="708"/>
        <w:jc w:val="right"/>
        <w:outlineLvl w:val="0"/>
        <w:rPr>
          <w:b/>
        </w:rPr>
      </w:pPr>
    </w:p>
    <w:p w14:paraId="1C56212A" w14:textId="364F275F" w:rsidR="00BD4984" w:rsidRDefault="00BD4984" w:rsidP="00E03DA3">
      <w:pPr>
        <w:ind w:firstLine="708"/>
        <w:jc w:val="right"/>
        <w:outlineLvl w:val="0"/>
        <w:rPr>
          <w:b/>
        </w:rPr>
      </w:pPr>
    </w:p>
    <w:p w14:paraId="15A6416E" w14:textId="77777777" w:rsidR="00D525DF" w:rsidRPr="00C970FC" w:rsidRDefault="00D525DF" w:rsidP="00E03DA3">
      <w:pPr>
        <w:ind w:firstLine="708"/>
        <w:jc w:val="right"/>
        <w:outlineLvl w:val="0"/>
        <w:rPr>
          <w:b/>
        </w:rPr>
      </w:pPr>
    </w:p>
    <w:p w14:paraId="2F4314C3" w14:textId="77777777" w:rsidR="00BD4984" w:rsidRPr="00C970FC" w:rsidRDefault="00BD4984" w:rsidP="009209F6">
      <w:pPr>
        <w:ind w:firstLine="708"/>
        <w:jc w:val="right"/>
        <w:outlineLvl w:val="0"/>
        <w:rPr>
          <w:b/>
        </w:rPr>
      </w:pPr>
    </w:p>
    <w:p w14:paraId="3B8041C6" w14:textId="77777777" w:rsidR="00BD4984" w:rsidRPr="00C970FC" w:rsidRDefault="00BD4984" w:rsidP="009209F6">
      <w:pPr>
        <w:ind w:firstLine="708"/>
        <w:jc w:val="right"/>
        <w:outlineLvl w:val="0"/>
        <w:rPr>
          <w:b/>
        </w:rPr>
      </w:pPr>
    </w:p>
    <w:p w14:paraId="426826F7" w14:textId="77777777" w:rsidR="00C23AD2" w:rsidRPr="00C970FC" w:rsidRDefault="00C23AD2" w:rsidP="009946DD">
      <w:pPr>
        <w:outlineLvl w:val="0"/>
        <w:rPr>
          <w:b/>
        </w:rPr>
      </w:pPr>
    </w:p>
    <w:p w14:paraId="30ABA9FF" w14:textId="77777777" w:rsidR="00C23AD2" w:rsidRPr="00C970FC" w:rsidRDefault="00C23AD2" w:rsidP="009209F6">
      <w:pPr>
        <w:ind w:firstLine="708"/>
        <w:jc w:val="right"/>
        <w:outlineLvl w:val="0"/>
        <w:rPr>
          <w:b/>
        </w:rPr>
      </w:pPr>
    </w:p>
    <w:p w14:paraId="44A5746D" w14:textId="77777777" w:rsidR="00C23AD2" w:rsidRPr="00C970FC" w:rsidRDefault="00C23AD2" w:rsidP="009209F6">
      <w:pPr>
        <w:ind w:firstLine="708"/>
        <w:jc w:val="right"/>
        <w:outlineLvl w:val="0"/>
        <w:rPr>
          <w:b/>
        </w:rPr>
      </w:pPr>
    </w:p>
    <w:p w14:paraId="1A705CCE" w14:textId="77777777" w:rsidR="002966F1" w:rsidRPr="00C970FC" w:rsidRDefault="002966F1" w:rsidP="009209F6">
      <w:pPr>
        <w:ind w:firstLine="708"/>
        <w:jc w:val="right"/>
        <w:outlineLvl w:val="0"/>
        <w:rPr>
          <w:b/>
        </w:rPr>
      </w:pPr>
    </w:p>
    <w:p w14:paraId="63A51131" w14:textId="77777777" w:rsidR="009946DD" w:rsidRPr="00C970FC" w:rsidRDefault="009946DD" w:rsidP="009209F6">
      <w:pPr>
        <w:ind w:firstLine="708"/>
        <w:jc w:val="right"/>
        <w:outlineLvl w:val="0"/>
        <w:rPr>
          <w:b/>
        </w:rPr>
      </w:pPr>
    </w:p>
    <w:p w14:paraId="4E917425" w14:textId="6A45AFF6" w:rsidR="00EF257D" w:rsidRPr="00C970FC" w:rsidRDefault="001C5B40" w:rsidP="009209F6">
      <w:pPr>
        <w:ind w:firstLine="708"/>
        <w:jc w:val="right"/>
        <w:outlineLvl w:val="0"/>
        <w:rPr>
          <w:b/>
        </w:rPr>
      </w:pPr>
      <w:r w:rsidRPr="00C970FC">
        <w:rPr>
          <w:b/>
        </w:rPr>
        <w:lastRenderedPageBreak/>
        <w:t xml:space="preserve">Załącznik Nr </w:t>
      </w:r>
      <w:r w:rsidR="00F80E45" w:rsidRPr="00C970FC">
        <w:rPr>
          <w:b/>
        </w:rPr>
        <w:t>5</w:t>
      </w:r>
      <w:r w:rsidR="00537593" w:rsidRPr="00C970FC">
        <w:rPr>
          <w:b/>
        </w:rPr>
        <w:t xml:space="preserve"> do Umowy Przechowania Nr …/202</w:t>
      </w:r>
      <w:r w:rsidR="00572809">
        <w:rPr>
          <w:b/>
        </w:rPr>
        <w:t>5</w:t>
      </w:r>
      <w:r w:rsidR="00173F6F">
        <w:rPr>
          <w:b/>
        </w:rPr>
        <w:t>/202</w:t>
      </w:r>
      <w:r w:rsidR="00572809">
        <w:rPr>
          <w:b/>
        </w:rPr>
        <w:t>6</w:t>
      </w:r>
    </w:p>
    <w:p w14:paraId="4A23A642" w14:textId="6CDB10EA" w:rsidR="00EF257D" w:rsidRPr="00C970FC" w:rsidRDefault="00EF257D" w:rsidP="009209F6">
      <w:pPr>
        <w:ind w:firstLine="708"/>
        <w:jc w:val="right"/>
        <w:outlineLvl w:val="0"/>
        <w:rPr>
          <w:b/>
        </w:rPr>
      </w:pPr>
    </w:p>
    <w:p w14:paraId="2B24C869" w14:textId="77777777" w:rsidR="00537593" w:rsidRPr="00C970FC" w:rsidRDefault="00537593" w:rsidP="009209F6">
      <w:pPr>
        <w:ind w:firstLine="708"/>
        <w:jc w:val="right"/>
        <w:outlineLvl w:val="0"/>
        <w:rPr>
          <w:b/>
        </w:rPr>
      </w:pPr>
    </w:p>
    <w:p w14:paraId="54AE1EFF" w14:textId="1C33C61C" w:rsidR="00992177" w:rsidRPr="00C970FC" w:rsidRDefault="00EF257D" w:rsidP="009209F6">
      <w:pPr>
        <w:jc w:val="center"/>
        <w:rPr>
          <w:b/>
        </w:rPr>
      </w:pPr>
      <w:r w:rsidRPr="00C970FC">
        <w:rPr>
          <w:b/>
        </w:rPr>
        <w:t>P</w:t>
      </w:r>
      <w:r w:rsidR="00992177" w:rsidRPr="00C970FC">
        <w:rPr>
          <w:b/>
        </w:rPr>
        <w:t xml:space="preserve">REFEROWANY PRZEZ </w:t>
      </w:r>
      <w:r w:rsidRPr="00C970FC">
        <w:rPr>
          <w:b/>
        </w:rPr>
        <w:t>K</w:t>
      </w:r>
      <w:r w:rsidR="00992177" w:rsidRPr="00C970FC">
        <w:rPr>
          <w:b/>
        </w:rPr>
        <w:t>RAJOWĄ</w:t>
      </w:r>
      <w:r w:rsidRPr="00C970FC">
        <w:rPr>
          <w:b/>
        </w:rPr>
        <w:t xml:space="preserve"> </w:t>
      </w:r>
      <w:r w:rsidR="00941B4E">
        <w:rPr>
          <w:b/>
        </w:rPr>
        <w:t xml:space="preserve">GRUPĘ </w:t>
      </w:r>
      <w:r w:rsidRPr="00C970FC">
        <w:rPr>
          <w:b/>
        </w:rPr>
        <w:t>S</w:t>
      </w:r>
      <w:r w:rsidR="00992177" w:rsidRPr="00C970FC">
        <w:rPr>
          <w:b/>
        </w:rPr>
        <w:t>PO</w:t>
      </w:r>
      <w:r w:rsidR="00941B4E">
        <w:rPr>
          <w:b/>
        </w:rPr>
        <w:t>ŻY</w:t>
      </w:r>
      <w:r w:rsidR="00992177" w:rsidRPr="00C970FC">
        <w:rPr>
          <w:b/>
        </w:rPr>
        <w:t>W</w:t>
      </w:r>
      <w:r w:rsidR="00941B4E">
        <w:rPr>
          <w:b/>
        </w:rPr>
        <w:t>CZ</w:t>
      </w:r>
      <w:r w:rsidR="00992177" w:rsidRPr="00C970FC">
        <w:rPr>
          <w:b/>
        </w:rPr>
        <w:t>Ą S.A.</w:t>
      </w:r>
    </w:p>
    <w:p w14:paraId="15C56A65" w14:textId="6CBA8A5C" w:rsidR="00537593" w:rsidRPr="00C970FC" w:rsidRDefault="00992177" w:rsidP="009209F6">
      <w:pPr>
        <w:jc w:val="center"/>
        <w:rPr>
          <w:b/>
        </w:rPr>
      </w:pPr>
      <w:r w:rsidRPr="00C970FC">
        <w:rPr>
          <w:b/>
        </w:rPr>
        <w:t>SPOSÓB PRZECHOWYWANIA CUKRU</w:t>
      </w:r>
    </w:p>
    <w:p w14:paraId="7D8E04FA" w14:textId="1AE31C67" w:rsidR="00EF257D" w:rsidRPr="00C970FC" w:rsidRDefault="00992177" w:rsidP="009209F6">
      <w:pPr>
        <w:jc w:val="center"/>
        <w:rPr>
          <w:b/>
        </w:rPr>
      </w:pPr>
      <w:r w:rsidRPr="00C970FC">
        <w:rPr>
          <w:b/>
        </w:rPr>
        <w:t>W POSZCZEGÓLNYCH ASORTYMENTACH</w:t>
      </w:r>
    </w:p>
    <w:p w14:paraId="4C61F297" w14:textId="33B0F6B0" w:rsidR="00EF257D" w:rsidRDefault="00EF257D" w:rsidP="00CF211F">
      <w:pPr>
        <w:jc w:val="center"/>
        <w:rPr>
          <w:b/>
        </w:rPr>
      </w:pPr>
    </w:p>
    <w:p w14:paraId="26F4935C" w14:textId="77777777" w:rsidR="002E0D45" w:rsidRPr="00C970FC" w:rsidRDefault="002E0D45" w:rsidP="00CF211F">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8133"/>
      </w:tblGrid>
      <w:tr w:rsidR="00EF257D" w:rsidRPr="00C970FC" w14:paraId="1EC12733" w14:textId="77777777" w:rsidTr="005B3BDD">
        <w:trPr>
          <w:trHeight w:val="410"/>
        </w:trPr>
        <w:tc>
          <w:tcPr>
            <w:tcW w:w="1430" w:type="dxa"/>
            <w:shd w:val="clear" w:color="auto" w:fill="auto"/>
            <w:vAlign w:val="center"/>
          </w:tcPr>
          <w:p w14:paraId="64A469CA" w14:textId="77777777" w:rsidR="00EF257D" w:rsidRPr="00C970FC" w:rsidRDefault="00EF257D" w:rsidP="009209F6">
            <w:pPr>
              <w:jc w:val="center"/>
              <w:rPr>
                <w:b/>
              </w:rPr>
            </w:pPr>
            <w:r w:rsidRPr="00C970FC">
              <w:rPr>
                <w:b/>
              </w:rPr>
              <w:t>Asortyment cukru</w:t>
            </w:r>
          </w:p>
        </w:tc>
        <w:tc>
          <w:tcPr>
            <w:tcW w:w="8133" w:type="dxa"/>
            <w:shd w:val="clear" w:color="auto" w:fill="auto"/>
            <w:vAlign w:val="center"/>
          </w:tcPr>
          <w:p w14:paraId="127B498B" w14:textId="2E92FC8B" w:rsidR="00EF257D" w:rsidRPr="00C970FC" w:rsidRDefault="00EF257D" w:rsidP="0055734F">
            <w:pPr>
              <w:jc w:val="center"/>
              <w:rPr>
                <w:b/>
              </w:rPr>
            </w:pPr>
            <w:r w:rsidRPr="00C970FC">
              <w:rPr>
                <w:b/>
              </w:rPr>
              <w:t xml:space="preserve">Opis preferowanego przez </w:t>
            </w:r>
            <w:r w:rsidR="0055734F">
              <w:rPr>
                <w:b/>
              </w:rPr>
              <w:t>Krajową Grupę Spożywczą S.A.</w:t>
            </w:r>
            <w:r w:rsidRPr="00C970FC">
              <w:rPr>
                <w:b/>
              </w:rPr>
              <w:t xml:space="preserve"> sposobu przechowywania</w:t>
            </w:r>
          </w:p>
        </w:tc>
      </w:tr>
      <w:tr w:rsidR="00AB262C" w:rsidRPr="00C970FC" w14:paraId="6BB16800" w14:textId="77777777" w:rsidTr="005B3BDD">
        <w:tc>
          <w:tcPr>
            <w:tcW w:w="1430" w:type="dxa"/>
            <w:shd w:val="clear" w:color="auto" w:fill="auto"/>
            <w:vAlign w:val="center"/>
          </w:tcPr>
          <w:p w14:paraId="730990DD" w14:textId="77777777" w:rsidR="00AB262C" w:rsidRPr="00C970FC" w:rsidRDefault="00AB262C" w:rsidP="00AB262C">
            <w:r w:rsidRPr="00C970FC">
              <w:t>a’1 kg</w:t>
            </w:r>
          </w:p>
        </w:tc>
        <w:tc>
          <w:tcPr>
            <w:tcW w:w="8133" w:type="dxa"/>
            <w:shd w:val="clear" w:color="auto" w:fill="auto"/>
          </w:tcPr>
          <w:p w14:paraId="51924A4F" w14:textId="77777777" w:rsidR="00AB262C" w:rsidRDefault="00AB262C" w:rsidP="00FA013F">
            <w:pPr>
              <w:spacing w:line="240" w:lineRule="atLeast"/>
              <w:jc w:val="both"/>
              <w:rPr>
                <w:rFonts w:cs="Arial"/>
              </w:rPr>
            </w:pPr>
            <w:r>
              <w:rPr>
                <w:rFonts w:cs="Arial"/>
              </w:rPr>
              <w:t>Jednostka paletowa: baloty foliowe po 10 szt. torebek a’1 kg, ułożone po 12 balotów na warstwie, 8 warstw w górę, łącznie 96 balotów, czyli 960 kg na palecie; paleta owinięta folią stretch, od góry przekładka foliowa;</w:t>
            </w:r>
          </w:p>
          <w:p w14:paraId="7439A3EB" w14:textId="77777777" w:rsidR="00AB262C" w:rsidRDefault="00AB262C" w:rsidP="00FA013F">
            <w:pPr>
              <w:spacing w:line="240" w:lineRule="atLeast"/>
              <w:jc w:val="both"/>
              <w:rPr>
                <w:rFonts w:cs="Arial"/>
              </w:rPr>
            </w:pPr>
            <w:r>
              <w:rPr>
                <w:rFonts w:cs="Arial"/>
              </w:rPr>
              <w:t>Przechowywanie:</w:t>
            </w:r>
          </w:p>
          <w:p w14:paraId="62526BCD" w14:textId="77777777" w:rsidR="00AB262C" w:rsidRDefault="00AB262C" w:rsidP="00FA013F">
            <w:pPr>
              <w:spacing w:line="240" w:lineRule="atLeast"/>
              <w:jc w:val="both"/>
              <w:rPr>
                <w:szCs w:val="22"/>
              </w:rPr>
            </w:pPr>
            <w:r>
              <w:rPr>
                <w:rFonts w:cs="Arial"/>
              </w:rPr>
              <w:t>- 3 warstwy jednostek paletowych, bez wiązań pomiędzy kolejnymi warstwami</w:t>
            </w:r>
            <w:r w:rsidRPr="001E7EAE">
              <w:rPr>
                <w:rFonts w:cs="Arial"/>
                <w:szCs w:val="22"/>
              </w:rPr>
              <w:t>*</w:t>
            </w:r>
            <w:r>
              <w:rPr>
                <w:rFonts w:cs="Arial"/>
                <w:szCs w:val="22"/>
              </w:rPr>
              <w:t xml:space="preserve">, </w:t>
            </w:r>
            <w:r w:rsidRPr="00722F06">
              <w:rPr>
                <w:szCs w:val="22"/>
              </w:rPr>
              <w:t>pomiędzy kolejnymi warstwami przekładki tekturowe</w:t>
            </w:r>
            <w:r>
              <w:rPr>
                <w:szCs w:val="22"/>
              </w:rPr>
              <w:t xml:space="preserve"> lub</w:t>
            </w:r>
          </w:p>
          <w:p w14:paraId="21A5AB82" w14:textId="414B8A21" w:rsidR="00AB262C" w:rsidRPr="00C970FC" w:rsidRDefault="00AB262C" w:rsidP="002D72D9">
            <w:pPr>
              <w:jc w:val="both"/>
            </w:pPr>
            <w:r>
              <w:t>- w regałach wysokiego składowania,</w:t>
            </w:r>
          </w:p>
        </w:tc>
      </w:tr>
      <w:tr w:rsidR="00AB262C" w:rsidRPr="00C970FC" w14:paraId="57A5DF0F" w14:textId="77777777" w:rsidTr="005B3BDD">
        <w:tc>
          <w:tcPr>
            <w:tcW w:w="1430" w:type="dxa"/>
            <w:shd w:val="clear" w:color="auto" w:fill="auto"/>
            <w:vAlign w:val="center"/>
          </w:tcPr>
          <w:p w14:paraId="0FEFB6AC" w14:textId="77777777" w:rsidR="00AB262C" w:rsidRPr="00C970FC" w:rsidRDefault="00AB262C" w:rsidP="00AB262C">
            <w:r w:rsidRPr="00C970FC">
              <w:t>a’25 kg</w:t>
            </w:r>
          </w:p>
        </w:tc>
        <w:tc>
          <w:tcPr>
            <w:tcW w:w="8133" w:type="dxa"/>
            <w:shd w:val="clear" w:color="auto" w:fill="auto"/>
          </w:tcPr>
          <w:p w14:paraId="4C381EC5" w14:textId="77777777" w:rsidR="00AB262C" w:rsidRDefault="00AB262C" w:rsidP="00FA013F">
            <w:pPr>
              <w:spacing w:line="240" w:lineRule="atLeast"/>
              <w:jc w:val="both"/>
              <w:rPr>
                <w:rFonts w:cs="Arial"/>
              </w:rPr>
            </w:pPr>
            <w:r>
              <w:rPr>
                <w:rFonts w:cs="Arial"/>
              </w:rPr>
              <w:t xml:space="preserve">Jednostka paletowa: worki papierowe ułożone po 4 sztuki na warstwie, 8 warstw   w górę, łącznie 32 worki, czyli 800 kg na palecie, brak wiązań między warstwami**; paleta owinięta folią stretch, </w:t>
            </w:r>
            <w:r w:rsidRPr="00893CAD">
              <w:t>od góry przekładka foliowa;</w:t>
            </w:r>
          </w:p>
          <w:p w14:paraId="200139F2" w14:textId="77777777" w:rsidR="00AB262C" w:rsidRDefault="00AB262C" w:rsidP="00FA013F">
            <w:pPr>
              <w:spacing w:line="240" w:lineRule="atLeast"/>
              <w:jc w:val="both"/>
              <w:rPr>
                <w:rFonts w:cs="Arial"/>
              </w:rPr>
            </w:pPr>
            <w:r>
              <w:rPr>
                <w:rFonts w:cs="Arial"/>
              </w:rPr>
              <w:t>Przechowywanie:</w:t>
            </w:r>
          </w:p>
          <w:p w14:paraId="6A18AC3D" w14:textId="77777777" w:rsidR="00AB262C" w:rsidRDefault="00AB262C" w:rsidP="00FA013F">
            <w:pPr>
              <w:spacing w:line="240" w:lineRule="atLeast"/>
              <w:jc w:val="both"/>
              <w:rPr>
                <w:szCs w:val="22"/>
              </w:rPr>
            </w:pPr>
            <w:r>
              <w:rPr>
                <w:rFonts w:cs="Arial"/>
              </w:rPr>
              <w:t>- 3 warstwy jednostek paletowych, z wiązaniami pomiędzy kolejnymi warstwami</w:t>
            </w:r>
            <w:r w:rsidRPr="003D4413">
              <w:rPr>
                <w:rFonts w:cs="Arial"/>
              </w:rPr>
              <w:t xml:space="preserve">***, </w:t>
            </w:r>
            <w:r w:rsidRPr="002D72D9">
              <w:rPr>
                <w:szCs w:val="22"/>
              </w:rPr>
              <w:t>pomiędzy kolejnymi warstwami przekładki tekturowe</w:t>
            </w:r>
            <w:r>
              <w:rPr>
                <w:szCs w:val="22"/>
              </w:rPr>
              <w:t xml:space="preserve"> lub</w:t>
            </w:r>
          </w:p>
          <w:p w14:paraId="76593728" w14:textId="7CFCA6C4" w:rsidR="00AB262C" w:rsidRPr="00C970FC" w:rsidRDefault="00AB262C" w:rsidP="002D72D9">
            <w:pPr>
              <w:jc w:val="both"/>
            </w:pPr>
            <w:r>
              <w:t>- w regałach wysokiego składowania,</w:t>
            </w:r>
          </w:p>
        </w:tc>
      </w:tr>
      <w:tr w:rsidR="00AB262C" w:rsidRPr="00C970FC" w14:paraId="3D132BA3" w14:textId="77777777" w:rsidTr="005B3BDD">
        <w:tc>
          <w:tcPr>
            <w:tcW w:w="1430" w:type="dxa"/>
            <w:shd w:val="clear" w:color="auto" w:fill="auto"/>
            <w:vAlign w:val="center"/>
          </w:tcPr>
          <w:p w14:paraId="2885C23B" w14:textId="77777777" w:rsidR="00AB262C" w:rsidRPr="00C970FC" w:rsidRDefault="00AB262C" w:rsidP="00AB262C">
            <w:r w:rsidRPr="00C970FC">
              <w:t>a’1000 kg</w:t>
            </w:r>
          </w:p>
        </w:tc>
        <w:tc>
          <w:tcPr>
            <w:tcW w:w="8133" w:type="dxa"/>
            <w:shd w:val="clear" w:color="auto" w:fill="auto"/>
          </w:tcPr>
          <w:p w14:paraId="1DC47CC0" w14:textId="77777777" w:rsidR="00AB262C" w:rsidRDefault="00AB262C" w:rsidP="00FA013F">
            <w:pPr>
              <w:spacing w:line="240" w:lineRule="atLeast"/>
              <w:jc w:val="both"/>
              <w:rPr>
                <w:rFonts w:cs="Arial"/>
              </w:rPr>
            </w:pPr>
            <w:r>
              <w:rPr>
                <w:rFonts w:cs="Arial"/>
              </w:rPr>
              <w:t>Jednostka paletowa: 1 worek polipropylenowy typu big-bag ułożony na palecie;</w:t>
            </w:r>
          </w:p>
          <w:p w14:paraId="15F28754" w14:textId="77777777" w:rsidR="00AB262C" w:rsidRDefault="00AB262C" w:rsidP="00FA013F">
            <w:pPr>
              <w:spacing w:line="240" w:lineRule="atLeast"/>
              <w:jc w:val="both"/>
              <w:rPr>
                <w:rFonts w:cs="Arial"/>
              </w:rPr>
            </w:pPr>
            <w:r>
              <w:rPr>
                <w:rFonts w:cs="Arial"/>
              </w:rPr>
              <w:t>Przechowywanie:</w:t>
            </w:r>
          </w:p>
          <w:p w14:paraId="143E5020" w14:textId="77777777" w:rsidR="00AB262C" w:rsidRDefault="00AB262C" w:rsidP="00FA013F">
            <w:pPr>
              <w:spacing w:line="240" w:lineRule="atLeast"/>
              <w:jc w:val="both"/>
              <w:rPr>
                <w:rFonts w:cs="Arial"/>
              </w:rPr>
            </w:pPr>
            <w:r>
              <w:rPr>
                <w:rFonts w:cs="Arial"/>
              </w:rPr>
              <w:t>- 3-5 warstw: 1. warstwa na paletach, warstwy 2.-4. (pośrednie) bez palet, ostatnia warstwa bez palet lub na paletach; z wiązaniami pomiędzy kolejnymi warstwami*** sztapel ułożony z BB okryty agrowłókniną**** lub</w:t>
            </w:r>
          </w:p>
          <w:p w14:paraId="1F37DC82" w14:textId="392FFEC8" w:rsidR="00AB262C" w:rsidRPr="00C970FC" w:rsidRDefault="00AB262C" w:rsidP="002D72D9">
            <w:pPr>
              <w:jc w:val="both"/>
            </w:pPr>
            <w:r w:rsidRPr="00FA013F">
              <w:rPr>
                <w:rFonts w:cs="Arial"/>
              </w:rPr>
              <w:t xml:space="preserve">- </w:t>
            </w:r>
            <w:r w:rsidRPr="002D72D9">
              <w:t>w regałach wysokiego składowania tylko i wyłącznie BB okryte kapturami foliowymi,</w:t>
            </w:r>
          </w:p>
        </w:tc>
      </w:tr>
    </w:tbl>
    <w:p w14:paraId="237DDFD6" w14:textId="77777777" w:rsidR="005A01BD" w:rsidRPr="00C970FC" w:rsidRDefault="005A01BD" w:rsidP="005A01BD">
      <w:pPr>
        <w:spacing w:line="240" w:lineRule="atLeast"/>
        <w:rPr>
          <w:rFonts w:cs="Arial"/>
          <w:sz w:val="18"/>
          <w:szCs w:val="18"/>
        </w:rPr>
      </w:pPr>
      <w:r w:rsidRPr="00C970FC">
        <w:rPr>
          <w:rFonts w:cs="Arial"/>
          <w:sz w:val="18"/>
          <w:szCs w:val="18"/>
        </w:rPr>
        <w:t>*jednostki paletowe ułożone bezpośrednio jedna na drugiej (=)</w:t>
      </w:r>
    </w:p>
    <w:p w14:paraId="2F00E37E" w14:textId="77777777" w:rsidR="005A01BD" w:rsidRPr="00C970FC" w:rsidRDefault="005A01BD" w:rsidP="005A01BD">
      <w:pPr>
        <w:spacing w:line="240" w:lineRule="atLeast"/>
        <w:rPr>
          <w:rFonts w:cs="Arial"/>
          <w:sz w:val="18"/>
          <w:szCs w:val="18"/>
        </w:rPr>
      </w:pPr>
      <w:r w:rsidRPr="00C970FC">
        <w:rPr>
          <w:rFonts w:cs="Arial"/>
          <w:sz w:val="18"/>
          <w:szCs w:val="18"/>
        </w:rPr>
        <w:t>**worki ułożone bezpośrednio jeden na drugim (=)</w:t>
      </w:r>
    </w:p>
    <w:p w14:paraId="50242EF1" w14:textId="77777777" w:rsidR="005A01BD" w:rsidRPr="00C970FC" w:rsidRDefault="005A01BD" w:rsidP="005A01BD">
      <w:pPr>
        <w:rPr>
          <w:sz w:val="18"/>
          <w:szCs w:val="18"/>
        </w:rPr>
      </w:pPr>
      <w:r w:rsidRPr="00C970FC">
        <w:rPr>
          <w:rFonts w:cs="Arial"/>
          <w:sz w:val="18"/>
          <w:szCs w:val="18"/>
        </w:rPr>
        <w:t>***jednostki paletowe ułożone jedna na drugiej, jednak paleta w kolejnej warstwie stoi równocześnie na dwóch poniższych paletach  (_</w:t>
      </w:r>
      <w:r w:rsidRPr="00C970FC">
        <w:rPr>
          <w:sz w:val="18"/>
          <w:szCs w:val="18"/>
        </w:rPr>
        <w:t xml:space="preserve"> </w:t>
      </w:r>
      <w:r w:rsidRPr="00C970FC">
        <w:rPr>
          <w:rFonts w:cs="Arial"/>
          <w:sz w:val="18"/>
          <w:szCs w:val="18"/>
        </w:rPr>
        <w:t>¯</w:t>
      </w:r>
      <w:r w:rsidRPr="00C970FC">
        <w:rPr>
          <w:sz w:val="18"/>
          <w:szCs w:val="18"/>
        </w:rPr>
        <w:t xml:space="preserve"> </w:t>
      </w:r>
      <w:r w:rsidRPr="00C970FC">
        <w:rPr>
          <w:rFonts w:cs="Arial"/>
          <w:sz w:val="18"/>
          <w:szCs w:val="18"/>
        </w:rPr>
        <w:t>_)</w:t>
      </w:r>
    </w:p>
    <w:p w14:paraId="1729A90C" w14:textId="77777777" w:rsidR="005A01BD" w:rsidRPr="00C970FC" w:rsidRDefault="005A01BD" w:rsidP="005A01BD">
      <w:pPr>
        <w:spacing w:line="240" w:lineRule="atLeast"/>
        <w:rPr>
          <w:rFonts w:cs="Arial"/>
          <w:sz w:val="18"/>
          <w:szCs w:val="18"/>
        </w:rPr>
      </w:pPr>
      <w:r w:rsidRPr="00C970FC">
        <w:rPr>
          <w:rFonts w:cs="Arial"/>
          <w:sz w:val="18"/>
          <w:szCs w:val="18"/>
        </w:rPr>
        <w:t xml:space="preserve">**** worki ułożone jeden na drugim, jednak w kolejnej warstwie worki znajdują się w innym położeniu niż poniższa warstwa </w:t>
      </w:r>
    </w:p>
    <w:p w14:paraId="3446EE80" w14:textId="77777777" w:rsidR="005A01BD" w:rsidRPr="00C970FC" w:rsidRDefault="005A01BD" w:rsidP="005A01BD">
      <w:pPr>
        <w:spacing w:line="240" w:lineRule="atLeast"/>
        <w:rPr>
          <w:rFonts w:cs="Arial"/>
          <w:sz w:val="18"/>
          <w:szCs w:val="18"/>
        </w:rPr>
      </w:pPr>
      <w:r w:rsidRPr="00C970FC">
        <w:rPr>
          <w:rFonts w:cs="Arial"/>
          <w:sz w:val="18"/>
          <w:szCs w:val="18"/>
        </w:rPr>
        <w:t xml:space="preserve">*****agrowłóknina zakupiona na koszt </w:t>
      </w:r>
      <w:r w:rsidR="00344D71" w:rsidRPr="00C970FC">
        <w:rPr>
          <w:rFonts w:cs="Arial"/>
          <w:sz w:val="18"/>
          <w:szCs w:val="18"/>
        </w:rPr>
        <w:t>Przechowawcy</w:t>
      </w:r>
    </w:p>
    <w:p w14:paraId="203886BC" w14:textId="77777777" w:rsidR="00EF257D" w:rsidRPr="00C970FC" w:rsidRDefault="00EF257D" w:rsidP="009209F6">
      <w:pPr>
        <w:pStyle w:val="Akapitzlist"/>
        <w:rPr>
          <w:rFonts w:ascii="Times New Roman" w:hAnsi="Times New Roman"/>
          <w:sz w:val="24"/>
          <w:szCs w:val="24"/>
        </w:rPr>
      </w:pPr>
    </w:p>
    <w:p w14:paraId="3B665F6B" w14:textId="77777777" w:rsidR="00AB262C" w:rsidRPr="002D72D9" w:rsidRDefault="00AB262C" w:rsidP="00AB262C">
      <w:pPr>
        <w:pStyle w:val="Akapitzlist"/>
        <w:numPr>
          <w:ilvl w:val="0"/>
          <w:numId w:val="29"/>
        </w:numPr>
        <w:spacing w:line="240" w:lineRule="atLeast"/>
        <w:jc w:val="both"/>
        <w:rPr>
          <w:rFonts w:ascii="Times New Roman" w:hAnsi="Times New Roman"/>
          <w:sz w:val="24"/>
          <w:szCs w:val="24"/>
        </w:rPr>
      </w:pPr>
      <w:r w:rsidRPr="002D72D9">
        <w:rPr>
          <w:rFonts w:ascii="Times New Roman" w:hAnsi="Times New Roman"/>
          <w:sz w:val="24"/>
          <w:szCs w:val="24"/>
        </w:rPr>
        <w:t xml:space="preserve">Wszystkie asortymenty winny być ustawione min. </w:t>
      </w:r>
      <w:r w:rsidRPr="002D72D9">
        <w:rPr>
          <w:rFonts w:ascii="Times New Roman" w:hAnsi="Times New Roman"/>
          <w:bCs/>
          <w:sz w:val="24"/>
          <w:szCs w:val="24"/>
        </w:rPr>
        <w:t>1 m od ściany magazynu.</w:t>
      </w:r>
    </w:p>
    <w:p w14:paraId="6167646F" w14:textId="77777777" w:rsidR="00AB262C" w:rsidRPr="002D72D9" w:rsidRDefault="00AB262C" w:rsidP="00AB262C">
      <w:pPr>
        <w:pStyle w:val="Akapitzlist"/>
        <w:numPr>
          <w:ilvl w:val="0"/>
          <w:numId w:val="29"/>
        </w:numPr>
        <w:spacing w:line="240" w:lineRule="atLeast"/>
        <w:jc w:val="both"/>
        <w:rPr>
          <w:rFonts w:ascii="Times New Roman" w:hAnsi="Times New Roman"/>
          <w:sz w:val="24"/>
          <w:szCs w:val="24"/>
        </w:rPr>
      </w:pPr>
      <w:r w:rsidRPr="002D72D9">
        <w:rPr>
          <w:rFonts w:ascii="Times New Roman" w:hAnsi="Times New Roman"/>
          <w:sz w:val="24"/>
          <w:szCs w:val="24"/>
        </w:rPr>
        <w:t xml:space="preserve">Wszystkie asortymenty winny być ustawione min. </w:t>
      </w:r>
      <w:r w:rsidRPr="002D72D9">
        <w:rPr>
          <w:rFonts w:ascii="Times New Roman" w:hAnsi="Times New Roman"/>
          <w:bCs/>
          <w:sz w:val="24"/>
          <w:szCs w:val="24"/>
        </w:rPr>
        <w:t>3 m od innych produktów przechowywanych w magazynie.</w:t>
      </w:r>
    </w:p>
    <w:p w14:paraId="5684EAFD" w14:textId="26DCEBE5" w:rsidR="00AB262C" w:rsidRPr="002D72D9" w:rsidRDefault="00AB262C" w:rsidP="00AB262C">
      <w:pPr>
        <w:pStyle w:val="Akapitzlist"/>
        <w:numPr>
          <w:ilvl w:val="0"/>
          <w:numId w:val="29"/>
        </w:numPr>
        <w:spacing w:line="240" w:lineRule="atLeast"/>
        <w:jc w:val="both"/>
        <w:rPr>
          <w:rFonts w:ascii="Times New Roman" w:hAnsi="Times New Roman"/>
          <w:sz w:val="24"/>
          <w:szCs w:val="24"/>
        </w:rPr>
      </w:pPr>
      <w:r w:rsidRPr="002D72D9">
        <w:rPr>
          <w:rFonts w:ascii="Times New Roman" w:hAnsi="Times New Roman"/>
          <w:sz w:val="24"/>
          <w:szCs w:val="24"/>
        </w:rPr>
        <w:t xml:space="preserve">Każdy asortyment </w:t>
      </w:r>
      <w:r w:rsidR="00D34E9C">
        <w:rPr>
          <w:rFonts w:ascii="Times New Roman" w:hAnsi="Times New Roman"/>
          <w:sz w:val="24"/>
          <w:szCs w:val="24"/>
        </w:rPr>
        <w:t>C</w:t>
      </w:r>
      <w:r w:rsidRPr="002D72D9">
        <w:rPr>
          <w:rFonts w:ascii="Times New Roman" w:hAnsi="Times New Roman"/>
          <w:sz w:val="24"/>
          <w:szCs w:val="24"/>
        </w:rPr>
        <w:t>ukru powinien być przechowywany w osobnych stosach.</w:t>
      </w:r>
    </w:p>
    <w:p w14:paraId="4437BEA2" w14:textId="77777777" w:rsidR="00AB262C" w:rsidRPr="002D72D9" w:rsidRDefault="00AB262C" w:rsidP="00AB262C">
      <w:pPr>
        <w:pStyle w:val="Akapitzlist"/>
        <w:numPr>
          <w:ilvl w:val="0"/>
          <w:numId w:val="29"/>
        </w:numPr>
        <w:spacing w:after="100" w:afterAutospacing="1" w:line="240" w:lineRule="atLeast"/>
        <w:jc w:val="both"/>
        <w:rPr>
          <w:rFonts w:ascii="Times New Roman" w:hAnsi="Times New Roman"/>
          <w:sz w:val="24"/>
          <w:szCs w:val="24"/>
        </w:rPr>
      </w:pPr>
      <w:r w:rsidRPr="002D72D9">
        <w:rPr>
          <w:rFonts w:ascii="Times New Roman" w:hAnsi="Times New Roman"/>
          <w:sz w:val="24"/>
          <w:szCs w:val="24"/>
        </w:rPr>
        <w:t>Powinien być zapewniony dostęp do każdego z asortymentów.</w:t>
      </w:r>
    </w:p>
    <w:p w14:paraId="299914B6" w14:textId="73288910" w:rsidR="00AB262C" w:rsidRPr="002D72D9" w:rsidRDefault="00AB262C" w:rsidP="00AB262C">
      <w:pPr>
        <w:pStyle w:val="Akapitzlist"/>
        <w:numPr>
          <w:ilvl w:val="0"/>
          <w:numId w:val="29"/>
        </w:numPr>
        <w:spacing w:after="100" w:afterAutospacing="1" w:line="240" w:lineRule="atLeast"/>
        <w:jc w:val="both"/>
        <w:rPr>
          <w:rFonts w:ascii="Times New Roman" w:hAnsi="Times New Roman"/>
          <w:sz w:val="24"/>
          <w:szCs w:val="24"/>
        </w:rPr>
      </w:pPr>
      <w:r w:rsidRPr="002D72D9">
        <w:rPr>
          <w:rFonts w:ascii="Times New Roman" w:hAnsi="Times New Roman"/>
          <w:sz w:val="24"/>
          <w:szCs w:val="24"/>
        </w:rPr>
        <w:t xml:space="preserve">Powinna być możliwość obejścia składowanego </w:t>
      </w:r>
      <w:r w:rsidR="00D34E9C">
        <w:rPr>
          <w:rFonts w:ascii="Times New Roman" w:hAnsi="Times New Roman"/>
          <w:sz w:val="24"/>
          <w:szCs w:val="24"/>
        </w:rPr>
        <w:t>C</w:t>
      </w:r>
      <w:r w:rsidRPr="002D72D9">
        <w:rPr>
          <w:rFonts w:ascii="Times New Roman" w:hAnsi="Times New Roman"/>
          <w:sz w:val="24"/>
          <w:szCs w:val="24"/>
        </w:rPr>
        <w:t>ukru z każdej strony stosu.</w:t>
      </w:r>
    </w:p>
    <w:p w14:paraId="70BC4502" w14:textId="3BAAA2C7" w:rsidR="00AB262C" w:rsidRPr="002D72D9" w:rsidRDefault="00AB262C" w:rsidP="00AB262C">
      <w:pPr>
        <w:pStyle w:val="Akapitzlist"/>
        <w:numPr>
          <w:ilvl w:val="0"/>
          <w:numId w:val="29"/>
        </w:numPr>
        <w:spacing w:line="240" w:lineRule="atLeast"/>
        <w:jc w:val="both"/>
        <w:rPr>
          <w:rFonts w:ascii="Times New Roman" w:hAnsi="Times New Roman"/>
          <w:sz w:val="24"/>
          <w:szCs w:val="24"/>
        </w:rPr>
      </w:pPr>
      <w:r w:rsidRPr="002D72D9">
        <w:rPr>
          <w:rFonts w:ascii="Times New Roman" w:hAnsi="Times New Roman"/>
          <w:sz w:val="24"/>
          <w:szCs w:val="24"/>
        </w:rPr>
        <w:t xml:space="preserve">W przypadku składowania w jednym magazynie cukru z kilku Oddziałów produkcyjnych KGS S.A., </w:t>
      </w:r>
      <w:r w:rsidR="00D34E9C">
        <w:rPr>
          <w:rFonts w:ascii="Times New Roman" w:hAnsi="Times New Roman"/>
          <w:sz w:val="24"/>
          <w:szCs w:val="24"/>
        </w:rPr>
        <w:t>C</w:t>
      </w:r>
      <w:r w:rsidRPr="002D72D9">
        <w:rPr>
          <w:rFonts w:ascii="Times New Roman" w:hAnsi="Times New Roman"/>
          <w:sz w:val="24"/>
          <w:szCs w:val="24"/>
        </w:rPr>
        <w:t>ukier z poszczególnych Oddziałów powinien być przechowywany w osobnych stosach.</w:t>
      </w:r>
    </w:p>
    <w:p w14:paraId="01B05517" w14:textId="6A99FCCD" w:rsidR="00AB262C" w:rsidRDefault="00AB262C" w:rsidP="00AB262C">
      <w:pPr>
        <w:pStyle w:val="Akapitzlist"/>
        <w:numPr>
          <w:ilvl w:val="0"/>
          <w:numId w:val="29"/>
        </w:numPr>
        <w:jc w:val="both"/>
        <w:rPr>
          <w:rFonts w:ascii="Times New Roman" w:hAnsi="Times New Roman"/>
          <w:sz w:val="24"/>
          <w:szCs w:val="24"/>
        </w:rPr>
      </w:pPr>
      <w:r w:rsidRPr="002D72D9">
        <w:rPr>
          <w:rFonts w:ascii="Times New Roman" w:hAnsi="Times New Roman"/>
          <w:sz w:val="24"/>
          <w:szCs w:val="24"/>
        </w:rPr>
        <w:t xml:space="preserve">Sztaple z </w:t>
      </w:r>
      <w:r w:rsidR="00D34E9C">
        <w:rPr>
          <w:rFonts w:ascii="Times New Roman" w:hAnsi="Times New Roman"/>
          <w:sz w:val="24"/>
          <w:szCs w:val="24"/>
        </w:rPr>
        <w:t>C</w:t>
      </w:r>
      <w:r w:rsidRPr="002D72D9">
        <w:rPr>
          <w:rFonts w:ascii="Times New Roman" w:hAnsi="Times New Roman"/>
          <w:sz w:val="24"/>
          <w:szCs w:val="24"/>
        </w:rPr>
        <w:t>ukr</w:t>
      </w:r>
      <w:r w:rsidR="00D34E9C">
        <w:rPr>
          <w:rFonts w:ascii="Times New Roman" w:hAnsi="Times New Roman"/>
          <w:sz w:val="24"/>
          <w:szCs w:val="24"/>
        </w:rPr>
        <w:t>em</w:t>
      </w:r>
      <w:r w:rsidRPr="002D72D9">
        <w:rPr>
          <w:rFonts w:ascii="Times New Roman" w:hAnsi="Times New Roman"/>
          <w:sz w:val="24"/>
          <w:szCs w:val="24"/>
        </w:rPr>
        <w:t xml:space="preserve"> (zarówno w big-</w:t>
      </w:r>
      <w:proofErr w:type="spellStart"/>
      <w:r w:rsidRPr="002D72D9">
        <w:rPr>
          <w:rFonts w:ascii="Times New Roman" w:hAnsi="Times New Roman"/>
          <w:sz w:val="24"/>
          <w:szCs w:val="24"/>
        </w:rPr>
        <w:t>bagach</w:t>
      </w:r>
      <w:proofErr w:type="spellEnd"/>
      <w:r w:rsidRPr="002D72D9">
        <w:rPr>
          <w:rFonts w:ascii="Times New Roman" w:hAnsi="Times New Roman"/>
          <w:sz w:val="24"/>
          <w:szCs w:val="24"/>
        </w:rPr>
        <w:t xml:space="preserve">, jak również palet z cukrem a’1 kg lub a’25 kg) muszą </w:t>
      </w:r>
      <w:r w:rsidR="00866CFF">
        <w:rPr>
          <w:rFonts w:ascii="Times New Roman" w:hAnsi="Times New Roman"/>
          <w:sz w:val="24"/>
          <w:szCs w:val="24"/>
        </w:rPr>
        <w:t>by</w:t>
      </w:r>
      <w:r w:rsidRPr="002D72D9">
        <w:rPr>
          <w:rFonts w:ascii="Times New Roman" w:hAnsi="Times New Roman"/>
          <w:sz w:val="24"/>
          <w:szCs w:val="24"/>
        </w:rPr>
        <w:t xml:space="preserve">ć zbudowane w sposób prawidłowy, stabilny i bezpieczny, tak aby nie zagrażały one zarówno </w:t>
      </w:r>
      <w:r w:rsidR="003D4413">
        <w:rPr>
          <w:rFonts w:ascii="Times New Roman" w:hAnsi="Times New Roman"/>
          <w:sz w:val="24"/>
          <w:szCs w:val="24"/>
        </w:rPr>
        <w:t>pracownikom Pomieszczeń</w:t>
      </w:r>
      <w:r w:rsidRPr="002D72D9">
        <w:rPr>
          <w:rFonts w:ascii="Times New Roman" w:hAnsi="Times New Roman"/>
          <w:sz w:val="24"/>
          <w:szCs w:val="24"/>
        </w:rPr>
        <w:t xml:space="preserve"> </w:t>
      </w:r>
      <w:r w:rsidR="003D4413">
        <w:rPr>
          <w:rFonts w:ascii="Times New Roman" w:hAnsi="Times New Roman"/>
          <w:sz w:val="24"/>
          <w:szCs w:val="24"/>
        </w:rPr>
        <w:t>M</w:t>
      </w:r>
      <w:r w:rsidRPr="002D72D9">
        <w:rPr>
          <w:rFonts w:ascii="Times New Roman" w:hAnsi="Times New Roman"/>
          <w:sz w:val="24"/>
          <w:szCs w:val="24"/>
        </w:rPr>
        <w:t>agazyn</w:t>
      </w:r>
      <w:r w:rsidR="003D4413">
        <w:rPr>
          <w:rFonts w:ascii="Times New Roman" w:hAnsi="Times New Roman"/>
          <w:sz w:val="24"/>
          <w:szCs w:val="24"/>
        </w:rPr>
        <w:t>owych</w:t>
      </w:r>
      <w:r w:rsidRPr="002D72D9">
        <w:rPr>
          <w:rFonts w:ascii="Times New Roman" w:hAnsi="Times New Roman"/>
          <w:sz w:val="24"/>
          <w:szCs w:val="24"/>
        </w:rPr>
        <w:t>, jak i pracownikom KGS S.A. przeprowadzającym kontrole w</w:t>
      </w:r>
      <w:r w:rsidR="00FA013F">
        <w:rPr>
          <w:rFonts w:ascii="Times New Roman" w:hAnsi="Times New Roman"/>
          <w:sz w:val="24"/>
          <w:szCs w:val="24"/>
        </w:rPr>
        <w:t> </w:t>
      </w:r>
      <w:r w:rsidRPr="002D72D9">
        <w:rPr>
          <w:rFonts w:ascii="Times New Roman" w:hAnsi="Times New Roman"/>
          <w:sz w:val="24"/>
          <w:szCs w:val="24"/>
        </w:rPr>
        <w:t>Pomieszczeniach Magazynowych.</w:t>
      </w:r>
    </w:p>
    <w:p w14:paraId="4E655267" w14:textId="5B387AA2" w:rsidR="00754373" w:rsidRPr="002D72D9" w:rsidRDefault="004F462E" w:rsidP="00AB262C">
      <w:pPr>
        <w:pStyle w:val="Akapitzlist"/>
        <w:numPr>
          <w:ilvl w:val="0"/>
          <w:numId w:val="29"/>
        </w:numPr>
        <w:jc w:val="both"/>
        <w:rPr>
          <w:rFonts w:ascii="Times New Roman" w:hAnsi="Times New Roman"/>
          <w:sz w:val="24"/>
          <w:szCs w:val="24"/>
        </w:rPr>
      </w:pPr>
      <w:r>
        <w:rPr>
          <w:rFonts w:ascii="Times New Roman" w:hAnsi="Times New Roman"/>
          <w:sz w:val="24"/>
          <w:szCs w:val="24"/>
        </w:rPr>
        <w:lastRenderedPageBreak/>
        <w:t xml:space="preserve">Piętrowanie palet z </w:t>
      </w:r>
      <w:r w:rsidR="00D34E9C">
        <w:rPr>
          <w:rFonts w:ascii="Times New Roman" w:hAnsi="Times New Roman"/>
          <w:sz w:val="24"/>
          <w:szCs w:val="24"/>
        </w:rPr>
        <w:t>C</w:t>
      </w:r>
      <w:r>
        <w:rPr>
          <w:rFonts w:ascii="Times New Roman" w:hAnsi="Times New Roman"/>
          <w:sz w:val="24"/>
          <w:szCs w:val="24"/>
        </w:rPr>
        <w:t xml:space="preserve">ukrem </w:t>
      </w:r>
      <w:r w:rsidRPr="007D4D99">
        <w:rPr>
          <w:rFonts w:ascii="Times New Roman" w:hAnsi="Times New Roman"/>
          <w:sz w:val="24"/>
          <w:szCs w:val="24"/>
        </w:rPr>
        <w:t xml:space="preserve">a’1 kg </w:t>
      </w:r>
      <w:r>
        <w:rPr>
          <w:rFonts w:ascii="Times New Roman" w:hAnsi="Times New Roman"/>
          <w:sz w:val="24"/>
          <w:szCs w:val="24"/>
        </w:rPr>
        <w:t>oraz</w:t>
      </w:r>
      <w:r w:rsidRPr="007D4D99">
        <w:rPr>
          <w:rFonts w:ascii="Times New Roman" w:hAnsi="Times New Roman"/>
          <w:sz w:val="24"/>
          <w:szCs w:val="24"/>
        </w:rPr>
        <w:t xml:space="preserve"> a’25 kg</w:t>
      </w:r>
      <w:r>
        <w:rPr>
          <w:rFonts w:ascii="Times New Roman" w:hAnsi="Times New Roman"/>
          <w:sz w:val="24"/>
          <w:szCs w:val="24"/>
        </w:rPr>
        <w:t xml:space="preserve"> musi odbywać się w t</w:t>
      </w:r>
      <w:r w:rsidR="00D34E9C">
        <w:rPr>
          <w:rFonts w:ascii="Times New Roman" w:hAnsi="Times New Roman"/>
          <w:sz w:val="24"/>
          <w:szCs w:val="24"/>
        </w:rPr>
        <w:t>aki</w:t>
      </w:r>
      <w:r>
        <w:rPr>
          <w:rFonts w:ascii="Times New Roman" w:hAnsi="Times New Roman"/>
          <w:sz w:val="24"/>
          <w:szCs w:val="24"/>
        </w:rPr>
        <w:t xml:space="preserve"> sposób, aby nie powodować uszkodzenia </w:t>
      </w:r>
      <w:r w:rsidR="00D34E9C">
        <w:rPr>
          <w:rFonts w:ascii="Times New Roman" w:hAnsi="Times New Roman"/>
          <w:sz w:val="24"/>
          <w:szCs w:val="24"/>
        </w:rPr>
        <w:t xml:space="preserve">opakowań z </w:t>
      </w:r>
      <w:r>
        <w:rPr>
          <w:rFonts w:ascii="Times New Roman" w:hAnsi="Times New Roman"/>
          <w:sz w:val="24"/>
          <w:szCs w:val="24"/>
        </w:rPr>
        <w:t>górnych warstw palet stojących niższej.</w:t>
      </w:r>
    </w:p>
    <w:p w14:paraId="64BD1477" w14:textId="77777777" w:rsidR="00AB262C" w:rsidRPr="002D72D9" w:rsidRDefault="00AB262C" w:rsidP="00AB262C">
      <w:pPr>
        <w:pStyle w:val="Akapitzlist"/>
        <w:numPr>
          <w:ilvl w:val="0"/>
          <w:numId w:val="29"/>
        </w:numPr>
        <w:jc w:val="both"/>
        <w:rPr>
          <w:rFonts w:ascii="Times New Roman" w:hAnsi="Times New Roman"/>
          <w:sz w:val="24"/>
          <w:szCs w:val="24"/>
        </w:rPr>
      </w:pPr>
      <w:r w:rsidRPr="002D72D9">
        <w:rPr>
          <w:rFonts w:ascii="Times New Roman" w:hAnsi="Times New Roman"/>
          <w:sz w:val="24"/>
          <w:szCs w:val="24"/>
        </w:rPr>
        <w:t>Palety drewniane nie mogą znajdować się w bezpośrednim kontakcie z opakowaniem Cukru, ani z Cukrem.</w:t>
      </w:r>
    </w:p>
    <w:p w14:paraId="44C71384" w14:textId="77777777" w:rsidR="00AB262C" w:rsidRPr="002D72D9" w:rsidRDefault="00AB262C" w:rsidP="00AB262C">
      <w:pPr>
        <w:pStyle w:val="Akapitzlist"/>
        <w:numPr>
          <w:ilvl w:val="0"/>
          <w:numId w:val="29"/>
        </w:numPr>
        <w:jc w:val="both"/>
        <w:rPr>
          <w:rFonts w:ascii="Times New Roman" w:hAnsi="Times New Roman"/>
          <w:sz w:val="24"/>
          <w:szCs w:val="24"/>
        </w:rPr>
      </w:pPr>
      <w:r w:rsidRPr="002D72D9">
        <w:rPr>
          <w:rFonts w:ascii="Times New Roman" w:hAnsi="Times New Roman"/>
          <w:sz w:val="24"/>
          <w:szCs w:val="24"/>
        </w:rPr>
        <w:t>Cukier musi być składowany w sposób nie wpływający negatywnie na jego jakość i bezpieczeństwo.</w:t>
      </w:r>
    </w:p>
    <w:p w14:paraId="0845200B" w14:textId="77777777" w:rsidR="00DD2C15" w:rsidRPr="00C970FC" w:rsidRDefault="00DD2C15" w:rsidP="00EB7DF9">
      <w:pPr>
        <w:rPr>
          <w:b/>
        </w:rPr>
      </w:pPr>
    </w:p>
    <w:p w14:paraId="158ED147" w14:textId="77777777" w:rsidR="00537593" w:rsidRPr="00C970FC" w:rsidRDefault="00537593" w:rsidP="00897BF8">
      <w:pPr>
        <w:ind w:firstLine="360"/>
        <w:jc w:val="center"/>
        <w:rPr>
          <w:b/>
        </w:rPr>
      </w:pPr>
    </w:p>
    <w:p w14:paraId="2F8623A6" w14:textId="2628CB3D" w:rsidR="00854A81" w:rsidRDefault="00854A81" w:rsidP="004C51DC">
      <w:pPr>
        <w:ind w:firstLine="708"/>
        <w:jc w:val="right"/>
        <w:outlineLvl w:val="0"/>
        <w:rPr>
          <w:b/>
        </w:rPr>
      </w:pPr>
    </w:p>
    <w:p w14:paraId="0609B86F" w14:textId="77777777" w:rsidR="00D525DF" w:rsidRPr="00C970FC" w:rsidRDefault="00D525DF" w:rsidP="004C51DC">
      <w:pPr>
        <w:ind w:firstLine="708"/>
        <w:jc w:val="right"/>
        <w:outlineLvl w:val="0"/>
        <w:rPr>
          <w:b/>
        </w:rPr>
      </w:pPr>
    </w:p>
    <w:p w14:paraId="109CD4AE" w14:textId="02D69F26" w:rsidR="00537593" w:rsidRPr="00C970FC" w:rsidRDefault="00537593" w:rsidP="004C51DC">
      <w:pPr>
        <w:ind w:firstLine="708"/>
        <w:jc w:val="right"/>
        <w:outlineLvl w:val="0"/>
        <w:rPr>
          <w:b/>
        </w:rPr>
      </w:pPr>
    </w:p>
    <w:p w14:paraId="7EA423EE" w14:textId="0FC5E699" w:rsidR="00537593" w:rsidRDefault="00537593" w:rsidP="004C51DC">
      <w:pPr>
        <w:ind w:firstLine="708"/>
        <w:jc w:val="right"/>
        <w:outlineLvl w:val="0"/>
        <w:rPr>
          <w:b/>
        </w:rPr>
      </w:pPr>
    </w:p>
    <w:p w14:paraId="362C3B92" w14:textId="59F62E86" w:rsidR="002E0D45" w:rsidRDefault="002E0D45" w:rsidP="004C51DC">
      <w:pPr>
        <w:ind w:firstLine="708"/>
        <w:jc w:val="right"/>
        <w:outlineLvl w:val="0"/>
        <w:rPr>
          <w:b/>
        </w:rPr>
      </w:pPr>
    </w:p>
    <w:p w14:paraId="5463A664" w14:textId="0DF330C2" w:rsidR="002E0D45" w:rsidRDefault="002E0D45" w:rsidP="004C51DC">
      <w:pPr>
        <w:ind w:firstLine="708"/>
        <w:jc w:val="right"/>
        <w:outlineLvl w:val="0"/>
        <w:rPr>
          <w:b/>
        </w:rPr>
      </w:pPr>
    </w:p>
    <w:p w14:paraId="32200F9F" w14:textId="77777777" w:rsidR="000F3666" w:rsidRDefault="000F3666" w:rsidP="004C51DC">
      <w:pPr>
        <w:ind w:firstLine="708"/>
        <w:jc w:val="right"/>
        <w:outlineLvl w:val="0"/>
        <w:rPr>
          <w:b/>
        </w:rPr>
      </w:pPr>
    </w:p>
    <w:p w14:paraId="6B505148" w14:textId="77777777" w:rsidR="000F3666" w:rsidRDefault="000F3666" w:rsidP="004C51DC">
      <w:pPr>
        <w:ind w:firstLine="708"/>
        <w:jc w:val="right"/>
        <w:outlineLvl w:val="0"/>
        <w:rPr>
          <w:b/>
        </w:rPr>
      </w:pPr>
    </w:p>
    <w:p w14:paraId="4C1932D4" w14:textId="77777777" w:rsidR="000F3666" w:rsidRDefault="000F3666" w:rsidP="004C51DC">
      <w:pPr>
        <w:ind w:firstLine="708"/>
        <w:jc w:val="right"/>
        <w:outlineLvl w:val="0"/>
        <w:rPr>
          <w:b/>
        </w:rPr>
      </w:pPr>
    </w:p>
    <w:p w14:paraId="69E7021D" w14:textId="77777777" w:rsidR="000F3666" w:rsidRDefault="000F3666" w:rsidP="004C51DC">
      <w:pPr>
        <w:ind w:firstLine="708"/>
        <w:jc w:val="right"/>
        <w:outlineLvl w:val="0"/>
        <w:rPr>
          <w:b/>
        </w:rPr>
      </w:pPr>
    </w:p>
    <w:p w14:paraId="74DDD6C5" w14:textId="77777777" w:rsidR="000F3666" w:rsidRDefault="000F3666" w:rsidP="004C51DC">
      <w:pPr>
        <w:ind w:firstLine="708"/>
        <w:jc w:val="right"/>
        <w:outlineLvl w:val="0"/>
        <w:rPr>
          <w:b/>
        </w:rPr>
      </w:pPr>
    </w:p>
    <w:p w14:paraId="7979E0C1" w14:textId="77777777" w:rsidR="000F3666" w:rsidRDefault="000F3666" w:rsidP="004C51DC">
      <w:pPr>
        <w:ind w:firstLine="708"/>
        <w:jc w:val="right"/>
        <w:outlineLvl w:val="0"/>
        <w:rPr>
          <w:b/>
        </w:rPr>
      </w:pPr>
    </w:p>
    <w:p w14:paraId="1B755927" w14:textId="77777777" w:rsidR="000F3666" w:rsidRDefault="000F3666" w:rsidP="004C51DC">
      <w:pPr>
        <w:ind w:firstLine="708"/>
        <w:jc w:val="right"/>
        <w:outlineLvl w:val="0"/>
        <w:rPr>
          <w:b/>
        </w:rPr>
      </w:pPr>
    </w:p>
    <w:p w14:paraId="4B30A20B" w14:textId="77777777" w:rsidR="000F3666" w:rsidRDefault="000F3666" w:rsidP="004C51DC">
      <w:pPr>
        <w:ind w:firstLine="708"/>
        <w:jc w:val="right"/>
        <w:outlineLvl w:val="0"/>
        <w:rPr>
          <w:b/>
        </w:rPr>
      </w:pPr>
    </w:p>
    <w:p w14:paraId="654DB5D3" w14:textId="77777777" w:rsidR="000F3666" w:rsidRDefault="000F3666" w:rsidP="004C51DC">
      <w:pPr>
        <w:ind w:firstLine="708"/>
        <w:jc w:val="right"/>
        <w:outlineLvl w:val="0"/>
        <w:rPr>
          <w:b/>
        </w:rPr>
      </w:pPr>
    </w:p>
    <w:p w14:paraId="0C8F70D7" w14:textId="77777777" w:rsidR="000F3666" w:rsidRDefault="000F3666" w:rsidP="004C51DC">
      <w:pPr>
        <w:ind w:firstLine="708"/>
        <w:jc w:val="right"/>
        <w:outlineLvl w:val="0"/>
        <w:rPr>
          <w:b/>
        </w:rPr>
      </w:pPr>
    </w:p>
    <w:p w14:paraId="767A823F" w14:textId="77777777" w:rsidR="000F3666" w:rsidRDefault="000F3666" w:rsidP="004C51DC">
      <w:pPr>
        <w:ind w:firstLine="708"/>
        <w:jc w:val="right"/>
        <w:outlineLvl w:val="0"/>
        <w:rPr>
          <w:b/>
        </w:rPr>
      </w:pPr>
    </w:p>
    <w:p w14:paraId="3E18D83D" w14:textId="77777777" w:rsidR="000F3666" w:rsidRDefault="000F3666" w:rsidP="004C51DC">
      <w:pPr>
        <w:ind w:firstLine="708"/>
        <w:jc w:val="right"/>
        <w:outlineLvl w:val="0"/>
        <w:rPr>
          <w:b/>
        </w:rPr>
      </w:pPr>
    </w:p>
    <w:p w14:paraId="778F45F8" w14:textId="77777777" w:rsidR="000F3666" w:rsidRDefault="000F3666" w:rsidP="004C51DC">
      <w:pPr>
        <w:ind w:firstLine="708"/>
        <w:jc w:val="right"/>
        <w:outlineLvl w:val="0"/>
        <w:rPr>
          <w:b/>
        </w:rPr>
      </w:pPr>
    </w:p>
    <w:p w14:paraId="0E9708D0" w14:textId="77777777" w:rsidR="000F3666" w:rsidRDefault="000F3666" w:rsidP="004C51DC">
      <w:pPr>
        <w:ind w:firstLine="708"/>
        <w:jc w:val="right"/>
        <w:outlineLvl w:val="0"/>
        <w:rPr>
          <w:b/>
        </w:rPr>
      </w:pPr>
    </w:p>
    <w:p w14:paraId="6922CCFC" w14:textId="77777777" w:rsidR="000F3666" w:rsidRDefault="000F3666" w:rsidP="004C51DC">
      <w:pPr>
        <w:ind w:firstLine="708"/>
        <w:jc w:val="right"/>
        <w:outlineLvl w:val="0"/>
        <w:rPr>
          <w:b/>
        </w:rPr>
      </w:pPr>
    </w:p>
    <w:p w14:paraId="759784A3" w14:textId="77777777" w:rsidR="000F3666" w:rsidRDefault="000F3666" w:rsidP="004C51DC">
      <w:pPr>
        <w:ind w:firstLine="708"/>
        <w:jc w:val="right"/>
        <w:outlineLvl w:val="0"/>
        <w:rPr>
          <w:b/>
        </w:rPr>
      </w:pPr>
    </w:p>
    <w:p w14:paraId="2F4BBA47" w14:textId="77777777" w:rsidR="000F3666" w:rsidRDefault="000F3666" w:rsidP="004C51DC">
      <w:pPr>
        <w:ind w:firstLine="708"/>
        <w:jc w:val="right"/>
        <w:outlineLvl w:val="0"/>
        <w:rPr>
          <w:b/>
        </w:rPr>
      </w:pPr>
    </w:p>
    <w:p w14:paraId="3FC62E3D" w14:textId="77777777" w:rsidR="000F3666" w:rsidRDefault="000F3666" w:rsidP="004C51DC">
      <w:pPr>
        <w:ind w:firstLine="708"/>
        <w:jc w:val="right"/>
        <w:outlineLvl w:val="0"/>
        <w:rPr>
          <w:b/>
        </w:rPr>
      </w:pPr>
    </w:p>
    <w:p w14:paraId="6BB58581" w14:textId="77777777" w:rsidR="000F3666" w:rsidRDefault="000F3666" w:rsidP="004C51DC">
      <w:pPr>
        <w:ind w:firstLine="708"/>
        <w:jc w:val="right"/>
        <w:outlineLvl w:val="0"/>
        <w:rPr>
          <w:b/>
        </w:rPr>
      </w:pPr>
    </w:p>
    <w:p w14:paraId="0F9BE919" w14:textId="77777777" w:rsidR="000F3666" w:rsidRDefault="000F3666" w:rsidP="004C51DC">
      <w:pPr>
        <w:ind w:firstLine="708"/>
        <w:jc w:val="right"/>
        <w:outlineLvl w:val="0"/>
        <w:rPr>
          <w:b/>
        </w:rPr>
      </w:pPr>
    </w:p>
    <w:p w14:paraId="17761818" w14:textId="77777777" w:rsidR="000F3666" w:rsidRDefault="000F3666" w:rsidP="004C51DC">
      <w:pPr>
        <w:ind w:firstLine="708"/>
        <w:jc w:val="right"/>
        <w:outlineLvl w:val="0"/>
        <w:rPr>
          <w:b/>
        </w:rPr>
      </w:pPr>
    </w:p>
    <w:p w14:paraId="607EEF67" w14:textId="77777777" w:rsidR="000F3666" w:rsidRDefault="000F3666" w:rsidP="004C51DC">
      <w:pPr>
        <w:ind w:firstLine="708"/>
        <w:jc w:val="right"/>
        <w:outlineLvl w:val="0"/>
        <w:rPr>
          <w:b/>
        </w:rPr>
      </w:pPr>
    </w:p>
    <w:p w14:paraId="7266E09C" w14:textId="77777777" w:rsidR="000F3666" w:rsidRDefault="000F3666" w:rsidP="004C51DC">
      <w:pPr>
        <w:ind w:firstLine="708"/>
        <w:jc w:val="right"/>
        <w:outlineLvl w:val="0"/>
        <w:rPr>
          <w:b/>
        </w:rPr>
      </w:pPr>
    </w:p>
    <w:p w14:paraId="4C1BC553" w14:textId="77777777" w:rsidR="000F3666" w:rsidRDefault="000F3666" w:rsidP="004C51DC">
      <w:pPr>
        <w:ind w:firstLine="708"/>
        <w:jc w:val="right"/>
        <w:outlineLvl w:val="0"/>
        <w:rPr>
          <w:b/>
        </w:rPr>
      </w:pPr>
    </w:p>
    <w:p w14:paraId="3B4F71B1" w14:textId="77777777" w:rsidR="000F3666" w:rsidRDefault="000F3666" w:rsidP="004C51DC">
      <w:pPr>
        <w:ind w:firstLine="708"/>
        <w:jc w:val="right"/>
        <w:outlineLvl w:val="0"/>
        <w:rPr>
          <w:b/>
        </w:rPr>
      </w:pPr>
    </w:p>
    <w:p w14:paraId="45A83010" w14:textId="77777777" w:rsidR="000F3666" w:rsidRDefault="000F3666" w:rsidP="004C51DC">
      <w:pPr>
        <w:ind w:firstLine="708"/>
        <w:jc w:val="right"/>
        <w:outlineLvl w:val="0"/>
        <w:rPr>
          <w:b/>
        </w:rPr>
      </w:pPr>
    </w:p>
    <w:p w14:paraId="7027B5A7" w14:textId="77777777" w:rsidR="000F3666" w:rsidRDefault="000F3666" w:rsidP="004C51DC">
      <w:pPr>
        <w:ind w:firstLine="708"/>
        <w:jc w:val="right"/>
        <w:outlineLvl w:val="0"/>
        <w:rPr>
          <w:b/>
        </w:rPr>
      </w:pPr>
    </w:p>
    <w:p w14:paraId="0D15448A" w14:textId="77777777" w:rsidR="000F3666" w:rsidRDefault="000F3666" w:rsidP="004C51DC">
      <w:pPr>
        <w:ind w:firstLine="708"/>
        <w:jc w:val="right"/>
        <w:outlineLvl w:val="0"/>
        <w:rPr>
          <w:b/>
        </w:rPr>
      </w:pPr>
    </w:p>
    <w:p w14:paraId="012CDAA4" w14:textId="77777777" w:rsidR="000F3666" w:rsidRDefault="000F3666" w:rsidP="004C51DC">
      <w:pPr>
        <w:ind w:firstLine="708"/>
        <w:jc w:val="right"/>
        <w:outlineLvl w:val="0"/>
        <w:rPr>
          <w:b/>
        </w:rPr>
      </w:pPr>
    </w:p>
    <w:p w14:paraId="5CA89C09" w14:textId="77777777" w:rsidR="000F3666" w:rsidRDefault="000F3666" w:rsidP="004C51DC">
      <w:pPr>
        <w:ind w:firstLine="708"/>
        <w:jc w:val="right"/>
        <w:outlineLvl w:val="0"/>
        <w:rPr>
          <w:b/>
        </w:rPr>
      </w:pPr>
    </w:p>
    <w:p w14:paraId="5707B85D" w14:textId="77777777" w:rsidR="000F3666" w:rsidRDefault="000F3666" w:rsidP="004C51DC">
      <w:pPr>
        <w:ind w:firstLine="708"/>
        <w:jc w:val="right"/>
        <w:outlineLvl w:val="0"/>
        <w:rPr>
          <w:b/>
        </w:rPr>
      </w:pPr>
    </w:p>
    <w:p w14:paraId="240E3273" w14:textId="77777777" w:rsidR="000F3666" w:rsidRDefault="000F3666" w:rsidP="004C51DC">
      <w:pPr>
        <w:ind w:firstLine="708"/>
        <w:jc w:val="right"/>
        <w:outlineLvl w:val="0"/>
        <w:rPr>
          <w:b/>
        </w:rPr>
      </w:pPr>
    </w:p>
    <w:p w14:paraId="16C3A1CB" w14:textId="77777777" w:rsidR="000F3666" w:rsidRDefault="000F3666" w:rsidP="004C51DC">
      <w:pPr>
        <w:ind w:firstLine="708"/>
        <w:jc w:val="right"/>
        <w:outlineLvl w:val="0"/>
        <w:rPr>
          <w:b/>
        </w:rPr>
      </w:pPr>
    </w:p>
    <w:p w14:paraId="45A24191" w14:textId="7CBA2F43" w:rsidR="002E0D45" w:rsidRDefault="002E0D45" w:rsidP="004C51DC">
      <w:pPr>
        <w:ind w:firstLine="708"/>
        <w:jc w:val="right"/>
        <w:outlineLvl w:val="0"/>
        <w:rPr>
          <w:b/>
        </w:rPr>
      </w:pPr>
    </w:p>
    <w:p w14:paraId="0DB42A82" w14:textId="77777777" w:rsidR="002E0D45" w:rsidRPr="00C970FC" w:rsidRDefault="002E0D45" w:rsidP="004C51DC">
      <w:pPr>
        <w:ind w:firstLine="708"/>
        <w:jc w:val="right"/>
        <w:outlineLvl w:val="0"/>
        <w:rPr>
          <w:b/>
        </w:rPr>
      </w:pPr>
    </w:p>
    <w:p w14:paraId="32BA2FA6" w14:textId="36A5254C" w:rsidR="00537593" w:rsidRPr="00C970FC" w:rsidRDefault="00537593" w:rsidP="004C51DC">
      <w:pPr>
        <w:ind w:firstLine="708"/>
        <w:jc w:val="right"/>
        <w:outlineLvl w:val="0"/>
        <w:rPr>
          <w:b/>
        </w:rPr>
      </w:pPr>
    </w:p>
    <w:p w14:paraId="7A0F2A7E" w14:textId="78492640" w:rsidR="004C51DC" w:rsidRPr="00C970FC" w:rsidRDefault="004C51DC" w:rsidP="004C51DC">
      <w:pPr>
        <w:ind w:firstLine="708"/>
        <w:jc w:val="right"/>
        <w:outlineLvl w:val="0"/>
        <w:rPr>
          <w:b/>
        </w:rPr>
      </w:pPr>
      <w:r w:rsidRPr="00C970FC">
        <w:rPr>
          <w:b/>
        </w:rPr>
        <w:lastRenderedPageBreak/>
        <w:t>Załącznik Nr</w:t>
      </w:r>
      <w:r w:rsidR="0005633F" w:rsidRPr="00C970FC">
        <w:rPr>
          <w:b/>
        </w:rPr>
        <w:t xml:space="preserve"> </w:t>
      </w:r>
      <w:r w:rsidR="00F80E45" w:rsidRPr="00C970FC">
        <w:rPr>
          <w:b/>
        </w:rPr>
        <w:t>6</w:t>
      </w:r>
      <w:r w:rsidRPr="00C970FC">
        <w:rPr>
          <w:b/>
        </w:rPr>
        <w:t xml:space="preserve"> </w:t>
      </w:r>
      <w:r w:rsidR="00537593" w:rsidRPr="00C970FC">
        <w:rPr>
          <w:b/>
        </w:rPr>
        <w:t>do Umowy Przechowania Nr …/202</w:t>
      </w:r>
      <w:r w:rsidR="00572809">
        <w:rPr>
          <w:b/>
        </w:rPr>
        <w:t>5</w:t>
      </w:r>
      <w:r w:rsidR="00173F6F">
        <w:rPr>
          <w:b/>
        </w:rPr>
        <w:t>/202</w:t>
      </w:r>
      <w:r w:rsidR="00572809">
        <w:rPr>
          <w:b/>
        </w:rPr>
        <w:t>6</w:t>
      </w:r>
    </w:p>
    <w:p w14:paraId="32DE2267" w14:textId="77777777" w:rsidR="004C51DC" w:rsidRDefault="004C51DC" w:rsidP="004C51DC">
      <w:pPr>
        <w:rPr>
          <w:b/>
        </w:rPr>
      </w:pPr>
    </w:p>
    <w:p w14:paraId="0C7C1154" w14:textId="77777777" w:rsidR="00237950" w:rsidRPr="00C970FC" w:rsidRDefault="00237950" w:rsidP="004C51DC">
      <w:pPr>
        <w:rPr>
          <w:b/>
        </w:rPr>
      </w:pPr>
    </w:p>
    <w:p w14:paraId="0EDAA25C" w14:textId="77777777" w:rsidR="00026835" w:rsidRPr="00C970FC" w:rsidRDefault="00026835" w:rsidP="004C51DC">
      <w:pPr>
        <w:rPr>
          <w:b/>
        </w:rPr>
      </w:pPr>
    </w:p>
    <w:p w14:paraId="74936E33" w14:textId="77777777" w:rsidR="004C51DC" w:rsidRDefault="004C51DC" w:rsidP="002D72D9">
      <w:pPr>
        <w:spacing w:line="360" w:lineRule="auto"/>
        <w:jc w:val="center"/>
        <w:rPr>
          <w:b/>
        </w:rPr>
      </w:pPr>
      <w:r w:rsidRPr="00C970FC">
        <w:rPr>
          <w:b/>
        </w:rPr>
        <w:t>INSTRUKCJA SPRAWDZANIA ŚRODKÓW TRANSPORTU DO PRZEWOZU CUKRU</w:t>
      </w:r>
    </w:p>
    <w:p w14:paraId="11A5787B" w14:textId="4ED90665" w:rsidR="00AB5371" w:rsidRPr="00AB5371" w:rsidRDefault="00AB5371" w:rsidP="002D72D9">
      <w:pPr>
        <w:spacing w:line="360" w:lineRule="auto"/>
        <w:jc w:val="center"/>
        <w:rPr>
          <w:b/>
        </w:rPr>
      </w:pPr>
      <w:r w:rsidRPr="00891F8D">
        <w:rPr>
          <w:b/>
        </w:rPr>
        <w:t>naczepy typu: plandeka, izoterma, chłodnia</w:t>
      </w:r>
      <w:r>
        <w:rPr>
          <w:b/>
        </w:rPr>
        <w:t xml:space="preserve"> </w:t>
      </w:r>
      <w:r w:rsidRPr="002D72D9">
        <w:rPr>
          <w:b/>
          <w:bCs/>
          <w:lang w:val="x-none"/>
        </w:rPr>
        <w:t>–</w:t>
      </w:r>
      <w:r>
        <w:rPr>
          <w:b/>
          <w:bCs/>
          <w:lang w:val="x-none"/>
        </w:rPr>
        <w:t xml:space="preserve"> </w:t>
      </w:r>
      <w:r w:rsidRPr="002D72D9">
        <w:rPr>
          <w:b/>
          <w:bCs/>
          <w:lang w:val="x-none"/>
        </w:rPr>
        <w:t>przewóz cukru zapakowanego na paletach</w:t>
      </w:r>
    </w:p>
    <w:p w14:paraId="6B6D1734" w14:textId="77777777" w:rsidR="00237950" w:rsidRPr="00C970FC" w:rsidRDefault="00237950" w:rsidP="004C51DC">
      <w:pPr>
        <w:jc w:val="center"/>
        <w:rPr>
          <w:b/>
        </w:rPr>
      </w:pPr>
    </w:p>
    <w:p w14:paraId="223BED07" w14:textId="60BA83F9" w:rsidR="004C51DC" w:rsidRPr="00AB5371" w:rsidRDefault="004C51DC" w:rsidP="002D72D9">
      <w:pPr>
        <w:pStyle w:val="Akapitzlist"/>
        <w:numPr>
          <w:ilvl w:val="1"/>
          <w:numId w:val="27"/>
        </w:numPr>
        <w:tabs>
          <w:tab w:val="clear" w:pos="1800"/>
          <w:tab w:val="num" w:pos="709"/>
        </w:tabs>
        <w:ind w:left="709" w:hanging="425"/>
        <w:jc w:val="both"/>
        <w:rPr>
          <w:rFonts w:ascii="Times New Roman" w:hAnsi="Times New Roman"/>
          <w:sz w:val="24"/>
          <w:szCs w:val="24"/>
        </w:rPr>
      </w:pPr>
      <w:r w:rsidRPr="00AB5371">
        <w:rPr>
          <w:rFonts w:ascii="Times New Roman" w:hAnsi="Times New Roman"/>
          <w:sz w:val="24"/>
          <w:szCs w:val="24"/>
        </w:rPr>
        <w:t xml:space="preserve">Przed wjazdem samochodu na załadunek pracownik </w:t>
      </w:r>
      <w:r w:rsidR="00AB5371">
        <w:rPr>
          <w:rFonts w:ascii="Times New Roman" w:hAnsi="Times New Roman"/>
          <w:sz w:val="24"/>
          <w:szCs w:val="24"/>
        </w:rPr>
        <w:t>Pomieszczeń M</w:t>
      </w:r>
      <w:r w:rsidRPr="00AB5371">
        <w:rPr>
          <w:rFonts w:ascii="Times New Roman" w:hAnsi="Times New Roman"/>
          <w:sz w:val="24"/>
          <w:szCs w:val="24"/>
        </w:rPr>
        <w:t>agazyn</w:t>
      </w:r>
      <w:r w:rsidR="00AB5371">
        <w:rPr>
          <w:rFonts w:ascii="Times New Roman" w:hAnsi="Times New Roman"/>
          <w:sz w:val="24"/>
          <w:szCs w:val="24"/>
        </w:rPr>
        <w:t>owych</w:t>
      </w:r>
      <w:r w:rsidRPr="00AB5371">
        <w:rPr>
          <w:rFonts w:ascii="Times New Roman" w:hAnsi="Times New Roman"/>
          <w:sz w:val="24"/>
          <w:szCs w:val="24"/>
        </w:rPr>
        <w:t xml:space="preserve"> ma obowiązek sprawdzić:</w:t>
      </w:r>
    </w:p>
    <w:p w14:paraId="4928FD52" w14:textId="2B70EA7F" w:rsidR="00AB5371" w:rsidRPr="002D72D9" w:rsidRDefault="00AB5371" w:rsidP="002D72D9">
      <w:pPr>
        <w:pStyle w:val="Tekstpodstawowy"/>
        <w:numPr>
          <w:ilvl w:val="0"/>
          <w:numId w:val="76"/>
        </w:numPr>
        <w:tabs>
          <w:tab w:val="clear" w:pos="360"/>
          <w:tab w:val="num" w:pos="1134"/>
        </w:tabs>
        <w:spacing w:after="0"/>
        <w:ind w:left="1134" w:hanging="425"/>
        <w:contextualSpacing/>
        <w:jc w:val="both"/>
      </w:pPr>
      <w:r w:rsidRPr="002D72D9">
        <w:t>prawidłowość awizacji na przewóz cukru</w:t>
      </w:r>
      <w:r>
        <w:t>,</w:t>
      </w:r>
      <w:r w:rsidRPr="002D72D9">
        <w:t xml:space="preserve"> tj. dane kierowcy,  numery rejestracyjne ciągnika i naczepy,</w:t>
      </w:r>
    </w:p>
    <w:p w14:paraId="448B2129" w14:textId="77777777" w:rsidR="00AB5371" w:rsidRPr="002D72D9" w:rsidRDefault="00AB5371" w:rsidP="002D72D9">
      <w:pPr>
        <w:pStyle w:val="Tekstpodstawowy"/>
        <w:numPr>
          <w:ilvl w:val="0"/>
          <w:numId w:val="76"/>
        </w:numPr>
        <w:spacing w:after="0"/>
        <w:ind w:left="1134" w:hanging="425"/>
        <w:jc w:val="both"/>
      </w:pPr>
      <w:r w:rsidRPr="002D72D9">
        <w:t>książkę sanitarną pojazdu,</w:t>
      </w:r>
    </w:p>
    <w:p w14:paraId="2883EABA" w14:textId="5BB2CAB9" w:rsidR="00AB5371" w:rsidRPr="002D72D9" w:rsidRDefault="00AB5371" w:rsidP="002D72D9">
      <w:pPr>
        <w:pStyle w:val="Tekstpodstawowy"/>
        <w:numPr>
          <w:ilvl w:val="0"/>
          <w:numId w:val="76"/>
        </w:numPr>
        <w:spacing w:after="0"/>
        <w:ind w:left="1134" w:hanging="425"/>
        <w:jc w:val="both"/>
      </w:pPr>
      <w:r w:rsidRPr="002D72D9">
        <w:t>czy na pojeździe nie zalega śnieg oraz błoto pośniegowe</w:t>
      </w:r>
      <w:r w:rsidR="00572809">
        <w:t xml:space="preserve"> (</w:t>
      </w:r>
      <w:r w:rsidR="00572809" w:rsidRPr="007D4D99">
        <w:t>w okresie zimowym</w:t>
      </w:r>
      <w:r w:rsidR="00572809">
        <w:t>).</w:t>
      </w:r>
    </w:p>
    <w:p w14:paraId="67D0AA53" w14:textId="0BCDFFFB" w:rsidR="00AB5371" w:rsidRPr="002D72D9" w:rsidRDefault="00AB5371" w:rsidP="002D72D9">
      <w:pPr>
        <w:pStyle w:val="Tekstpodstawowy"/>
        <w:spacing w:after="0"/>
        <w:ind w:left="709"/>
        <w:jc w:val="both"/>
        <w:rPr>
          <w:iCs/>
        </w:rPr>
      </w:pPr>
      <w:r>
        <w:rPr>
          <w:iCs/>
        </w:rPr>
        <w:t>W</w:t>
      </w:r>
      <w:r w:rsidRPr="002D72D9">
        <w:rPr>
          <w:iCs/>
        </w:rPr>
        <w:t xml:space="preserve"> przypadku, gdy kierowca i samochód nie są  wpisani w wykaz świadczących usługi</w:t>
      </w:r>
      <w:r w:rsidRPr="00AB5371">
        <w:rPr>
          <w:iCs/>
        </w:rPr>
        <w:t xml:space="preserve"> </w:t>
      </w:r>
      <w:r w:rsidRPr="002D72D9">
        <w:rPr>
          <w:iCs/>
        </w:rPr>
        <w:t xml:space="preserve">transportu cukru pracownik </w:t>
      </w:r>
      <w:r>
        <w:t>Pomieszczeń M</w:t>
      </w:r>
      <w:r w:rsidRPr="00AB5371">
        <w:t>agazyn</w:t>
      </w:r>
      <w:r>
        <w:t>owych</w:t>
      </w:r>
      <w:r w:rsidRPr="00AB5371">
        <w:t xml:space="preserve"> </w:t>
      </w:r>
      <w:r w:rsidRPr="002D72D9">
        <w:rPr>
          <w:iCs/>
        </w:rPr>
        <w:t xml:space="preserve">sprawdza dodatkowo:  </w:t>
      </w:r>
    </w:p>
    <w:p w14:paraId="4B231A4D" w14:textId="71C84A4C" w:rsidR="00AB5371" w:rsidRPr="002D72D9" w:rsidRDefault="00AB5371" w:rsidP="002D72D9">
      <w:pPr>
        <w:pStyle w:val="Tekstpodstawowy"/>
        <w:numPr>
          <w:ilvl w:val="0"/>
          <w:numId w:val="76"/>
        </w:numPr>
        <w:spacing w:after="0"/>
        <w:ind w:left="1134" w:hanging="425"/>
        <w:contextualSpacing/>
        <w:jc w:val="both"/>
      </w:pPr>
      <w:r w:rsidRPr="002D72D9">
        <w:t>ważność orzeczeni</w:t>
      </w:r>
      <w:r>
        <w:t>a</w:t>
      </w:r>
      <w:r w:rsidRPr="002D72D9">
        <w:t xml:space="preserve"> lekarskiego kierowcy z badania przeprowadzonego do celów sanitarno-epidemiologicznych,</w:t>
      </w:r>
    </w:p>
    <w:p w14:paraId="1CB4E83F" w14:textId="170318B1" w:rsidR="00AB5371" w:rsidRPr="002D72D9" w:rsidRDefault="00AB5371" w:rsidP="002D72D9">
      <w:pPr>
        <w:pStyle w:val="Tekstkomentarza"/>
        <w:numPr>
          <w:ilvl w:val="0"/>
          <w:numId w:val="76"/>
        </w:numPr>
        <w:ind w:left="1134" w:hanging="425"/>
        <w:jc w:val="both"/>
        <w:rPr>
          <w:sz w:val="24"/>
          <w:szCs w:val="24"/>
        </w:rPr>
      </w:pPr>
      <w:r w:rsidRPr="002D72D9">
        <w:rPr>
          <w:sz w:val="24"/>
          <w:szCs w:val="24"/>
        </w:rPr>
        <w:t>orzeczenie Państwowej Stacji Sanitarno-Epidemiologicznej o dopuszczeniu pojazdu do przewozu środków spożywczych</w:t>
      </w:r>
      <w:r>
        <w:rPr>
          <w:sz w:val="24"/>
          <w:szCs w:val="24"/>
        </w:rPr>
        <w:t>,</w:t>
      </w:r>
    </w:p>
    <w:p w14:paraId="51ED8070" w14:textId="22083D5D" w:rsidR="00572809" w:rsidRDefault="00572809">
      <w:pPr>
        <w:pStyle w:val="Tekstkomentarza"/>
        <w:numPr>
          <w:ilvl w:val="0"/>
          <w:numId w:val="76"/>
        </w:numPr>
        <w:ind w:left="1134" w:hanging="425"/>
        <w:jc w:val="both"/>
        <w:rPr>
          <w:sz w:val="24"/>
          <w:szCs w:val="24"/>
        </w:rPr>
      </w:pPr>
      <w:r>
        <w:rPr>
          <w:sz w:val="24"/>
          <w:szCs w:val="24"/>
        </w:rPr>
        <w:t>poprawność założenia linki celnej.</w:t>
      </w:r>
    </w:p>
    <w:p w14:paraId="633E7E6B" w14:textId="14C829F9" w:rsidR="00AB5371" w:rsidRPr="002D72D9" w:rsidRDefault="00572809" w:rsidP="002D72D9">
      <w:pPr>
        <w:pStyle w:val="Tekstkomentarza"/>
        <w:ind w:left="1134"/>
        <w:jc w:val="both"/>
        <w:rPr>
          <w:sz w:val="24"/>
          <w:szCs w:val="24"/>
        </w:rPr>
      </w:pPr>
      <w:r>
        <w:rPr>
          <w:sz w:val="24"/>
          <w:szCs w:val="24"/>
        </w:rPr>
        <w:t>W</w:t>
      </w:r>
      <w:r w:rsidR="00AB5371" w:rsidRPr="002D72D9">
        <w:rPr>
          <w:sz w:val="24"/>
          <w:szCs w:val="24"/>
        </w:rPr>
        <w:t xml:space="preserve"> przypadku stwierdzenia nieprawidłowego  założenia linki pracownik </w:t>
      </w:r>
      <w:r w:rsidR="00AB5371">
        <w:rPr>
          <w:sz w:val="24"/>
          <w:szCs w:val="24"/>
        </w:rPr>
        <w:t>Pomieszczeń M</w:t>
      </w:r>
      <w:r w:rsidR="00AB5371" w:rsidRPr="00AB5371">
        <w:rPr>
          <w:sz w:val="24"/>
          <w:szCs w:val="24"/>
        </w:rPr>
        <w:t>agazyn</w:t>
      </w:r>
      <w:r w:rsidR="00AB5371">
        <w:rPr>
          <w:sz w:val="24"/>
          <w:szCs w:val="24"/>
        </w:rPr>
        <w:t>owych</w:t>
      </w:r>
      <w:r w:rsidR="00AB5371" w:rsidRPr="00AB5371">
        <w:rPr>
          <w:sz w:val="24"/>
          <w:szCs w:val="24"/>
        </w:rPr>
        <w:t xml:space="preserve"> </w:t>
      </w:r>
      <w:r w:rsidR="00AB5371" w:rsidRPr="002D72D9">
        <w:rPr>
          <w:sz w:val="24"/>
          <w:szCs w:val="24"/>
        </w:rPr>
        <w:t>ma obowiązek poinstruować kierowcę</w:t>
      </w:r>
      <w:r w:rsidR="00AB5371">
        <w:rPr>
          <w:sz w:val="24"/>
          <w:szCs w:val="24"/>
        </w:rPr>
        <w:t>,</w:t>
      </w:r>
      <w:r w:rsidR="00AB5371" w:rsidRPr="002D72D9">
        <w:rPr>
          <w:sz w:val="24"/>
          <w:szCs w:val="24"/>
        </w:rPr>
        <w:t xml:space="preserve"> jak należy poprawnie zabezpieczyć przewożony ładunek. Obowiązkiem kierowcy jest dostosować auto do przewozu </w:t>
      </w:r>
      <w:r>
        <w:rPr>
          <w:sz w:val="24"/>
          <w:szCs w:val="24"/>
        </w:rPr>
        <w:t>C</w:t>
      </w:r>
      <w:r w:rsidR="00AB5371" w:rsidRPr="002D72D9">
        <w:rPr>
          <w:sz w:val="24"/>
          <w:szCs w:val="24"/>
        </w:rPr>
        <w:t>ukru zgodnie z udzielonym instruktażem.</w:t>
      </w:r>
    </w:p>
    <w:p w14:paraId="03FE720E" w14:textId="394B3758" w:rsidR="004C51DC" w:rsidRPr="00C970FC" w:rsidRDefault="004C51DC" w:rsidP="002D72D9">
      <w:pPr>
        <w:pStyle w:val="Akapitzlist"/>
        <w:numPr>
          <w:ilvl w:val="0"/>
          <w:numId w:val="50"/>
        </w:numPr>
        <w:tabs>
          <w:tab w:val="clear" w:pos="360"/>
        </w:tabs>
        <w:ind w:left="709" w:hanging="425"/>
        <w:jc w:val="both"/>
        <w:rPr>
          <w:rFonts w:ascii="Times New Roman" w:hAnsi="Times New Roman"/>
          <w:sz w:val="24"/>
          <w:szCs w:val="24"/>
        </w:rPr>
      </w:pPr>
      <w:r w:rsidRPr="00C970FC">
        <w:rPr>
          <w:rFonts w:ascii="Times New Roman" w:hAnsi="Times New Roman"/>
          <w:sz w:val="24"/>
          <w:szCs w:val="24"/>
        </w:rPr>
        <w:t>Kierowca, który posiada ww</w:t>
      </w:r>
      <w:r w:rsidR="00F7042C">
        <w:rPr>
          <w:rFonts w:ascii="Times New Roman" w:hAnsi="Times New Roman"/>
          <w:sz w:val="24"/>
          <w:szCs w:val="24"/>
        </w:rPr>
        <w:t>.</w:t>
      </w:r>
      <w:r w:rsidRPr="00C970FC">
        <w:rPr>
          <w:rFonts w:ascii="Times New Roman" w:hAnsi="Times New Roman"/>
          <w:sz w:val="24"/>
          <w:szCs w:val="24"/>
        </w:rPr>
        <w:t xml:space="preserve"> dokumenty zostaje skierowany na miejsce załadunku, </w:t>
      </w:r>
      <w:r w:rsidRPr="00C970FC">
        <w:rPr>
          <w:rFonts w:ascii="Times New Roman" w:hAnsi="Times New Roman"/>
          <w:sz w:val="24"/>
          <w:szCs w:val="24"/>
        </w:rPr>
        <w:br/>
        <w:t>w innym przypadku samochód nie może zostać skierowany na załadunek</w:t>
      </w:r>
      <w:r w:rsidR="008A1C04" w:rsidRPr="00C970FC">
        <w:rPr>
          <w:rFonts w:ascii="Times New Roman" w:hAnsi="Times New Roman"/>
          <w:sz w:val="24"/>
          <w:szCs w:val="24"/>
        </w:rPr>
        <w:t>, aż</w:t>
      </w:r>
      <w:r w:rsidRPr="00C970FC">
        <w:rPr>
          <w:rFonts w:ascii="Times New Roman" w:hAnsi="Times New Roman"/>
          <w:sz w:val="24"/>
          <w:szCs w:val="24"/>
        </w:rPr>
        <w:t xml:space="preserve"> do wyjaśnienia.</w:t>
      </w:r>
    </w:p>
    <w:p w14:paraId="0CBED62E" w14:textId="606EA05F" w:rsidR="00934E3D" w:rsidRPr="002D72D9" w:rsidRDefault="00934E3D" w:rsidP="002D72D9">
      <w:pPr>
        <w:pStyle w:val="Tekstpodstawowy"/>
        <w:numPr>
          <w:ilvl w:val="0"/>
          <w:numId w:val="50"/>
        </w:numPr>
        <w:tabs>
          <w:tab w:val="clear" w:pos="360"/>
          <w:tab w:val="num" w:pos="709"/>
        </w:tabs>
        <w:spacing w:after="0"/>
        <w:ind w:left="709" w:hanging="425"/>
        <w:contextualSpacing/>
        <w:jc w:val="both"/>
        <w:rPr>
          <w:b/>
          <w:bCs/>
        </w:rPr>
      </w:pPr>
      <w:r w:rsidRPr="002D72D9">
        <w:t xml:space="preserve">Każdorazowo przed załadunkiem </w:t>
      </w:r>
      <w:r w:rsidR="00103940">
        <w:t>C</w:t>
      </w:r>
      <w:r w:rsidRPr="002D72D9">
        <w:t xml:space="preserve">ukru </w:t>
      </w:r>
      <w:r w:rsidR="00103940">
        <w:t>na pojazd</w:t>
      </w:r>
      <w:r w:rsidRPr="002D72D9">
        <w:t xml:space="preserve"> pracownik </w:t>
      </w:r>
      <w:r w:rsidR="00225980">
        <w:t>Pomieszczeń M</w:t>
      </w:r>
      <w:r w:rsidR="00225980" w:rsidRPr="00AB5371">
        <w:t>agazyn</w:t>
      </w:r>
      <w:r w:rsidR="00225980">
        <w:t>owych</w:t>
      </w:r>
      <w:r w:rsidRPr="002D72D9">
        <w:t xml:space="preserve"> ma obowiązek sprawdzić </w:t>
      </w:r>
      <w:r w:rsidR="00116B77">
        <w:t xml:space="preserve">czystość i </w:t>
      </w:r>
      <w:r w:rsidRPr="002D72D9">
        <w:t>stan skrzyni załadunkowej</w:t>
      </w:r>
      <w:r w:rsidR="00103940">
        <w:t>, zwracając szczególną uwagę na:</w:t>
      </w:r>
    </w:p>
    <w:p w14:paraId="102B578A" w14:textId="1FFE70D2" w:rsidR="00934E3D" w:rsidRPr="002D72D9" w:rsidRDefault="00116B77" w:rsidP="002D72D9">
      <w:pPr>
        <w:pStyle w:val="Tekstpodstawowy"/>
        <w:numPr>
          <w:ilvl w:val="0"/>
          <w:numId w:val="79"/>
        </w:numPr>
        <w:spacing w:before="120"/>
        <w:ind w:left="1134" w:hanging="426"/>
        <w:contextualSpacing/>
        <w:jc w:val="both"/>
        <w:rPr>
          <w:b/>
          <w:bCs/>
        </w:rPr>
      </w:pPr>
      <w:r>
        <w:t>obecnoś</w:t>
      </w:r>
      <w:r w:rsidR="00103940">
        <w:t>ć</w:t>
      </w:r>
      <w:r w:rsidR="00934E3D" w:rsidRPr="002D72D9">
        <w:t xml:space="preserve"> ciał obcych</w:t>
      </w:r>
      <w:r>
        <w:t>,</w:t>
      </w:r>
      <w:r w:rsidR="00934E3D" w:rsidRPr="002D72D9">
        <w:t xml:space="preserve"> m.in. szkła, drewna, plastiku,</w:t>
      </w:r>
    </w:p>
    <w:p w14:paraId="69C9FEC7" w14:textId="2E2E77A7" w:rsidR="00934E3D" w:rsidRPr="002D72D9" w:rsidRDefault="00934E3D" w:rsidP="002D72D9">
      <w:pPr>
        <w:pStyle w:val="Tekstpodstawowy"/>
        <w:numPr>
          <w:ilvl w:val="0"/>
          <w:numId w:val="79"/>
        </w:numPr>
        <w:spacing w:before="120"/>
        <w:ind w:left="1134" w:hanging="426"/>
        <w:contextualSpacing/>
        <w:jc w:val="both"/>
        <w:rPr>
          <w:b/>
          <w:bCs/>
        </w:rPr>
      </w:pPr>
      <w:r w:rsidRPr="002D72D9">
        <w:t>pozostałości po innych materiałach wcześniej przewożonych,</w:t>
      </w:r>
    </w:p>
    <w:p w14:paraId="05401A99" w14:textId="448973E8" w:rsidR="00934E3D" w:rsidRPr="002D72D9" w:rsidRDefault="00934E3D" w:rsidP="002D72D9">
      <w:pPr>
        <w:pStyle w:val="Tekstpodstawowy"/>
        <w:numPr>
          <w:ilvl w:val="0"/>
          <w:numId w:val="79"/>
        </w:numPr>
        <w:spacing w:before="120"/>
        <w:ind w:left="1134" w:hanging="426"/>
        <w:contextualSpacing/>
        <w:jc w:val="both"/>
        <w:rPr>
          <w:b/>
          <w:bCs/>
        </w:rPr>
      </w:pPr>
      <w:r w:rsidRPr="002D72D9">
        <w:t>obecnoś</w:t>
      </w:r>
      <w:r w:rsidR="00103940">
        <w:t>ć</w:t>
      </w:r>
      <w:r w:rsidRPr="002D72D9">
        <w:t xml:space="preserve"> obcych zapachów,</w:t>
      </w:r>
    </w:p>
    <w:p w14:paraId="07490E31" w14:textId="4524D5C1" w:rsidR="00934E3D" w:rsidRPr="002D72D9" w:rsidRDefault="00116B77" w:rsidP="002D72D9">
      <w:pPr>
        <w:pStyle w:val="Tekstpodstawowy"/>
        <w:numPr>
          <w:ilvl w:val="0"/>
          <w:numId w:val="79"/>
        </w:numPr>
        <w:spacing w:before="120"/>
        <w:ind w:left="1134" w:hanging="426"/>
        <w:contextualSpacing/>
        <w:jc w:val="both"/>
        <w:rPr>
          <w:b/>
          <w:bCs/>
        </w:rPr>
      </w:pPr>
      <w:r>
        <w:t>obecnoś</w:t>
      </w:r>
      <w:r w:rsidR="00103940">
        <w:t>ć</w:t>
      </w:r>
      <w:r w:rsidR="00934E3D" w:rsidRPr="002D72D9">
        <w:t xml:space="preserve"> zapylenia, </w:t>
      </w:r>
    </w:p>
    <w:p w14:paraId="18B22088" w14:textId="4FDB00CD" w:rsidR="00934E3D" w:rsidRPr="002D72D9" w:rsidRDefault="00116B77" w:rsidP="002D72D9">
      <w:pPr>
        <w:pStyle w:val="Tekstpodstawowy"/>
        <w:numPr>
          <w:ilvl w:val="0"/>
          <w:numId w:val="79"/>
        </w:numPr>
        <w:spacing w:before="120"/>
        <w:ind w:left="1134" w:hanging="426"/>
        <w:contextualSpacing/>
        <w:jc w:val="both"/>
        <w:rPr>
          <w:b/>
          <w:bCs/>
        </w:rPr>
      </w:pPr>
      <w:r>
        <w:t>obecnoś</w:t>
      </w:r>
      <w:r w:rsidR="00103940">
        <w:t>ć</w:t>
      </w:r>
      <w:r w:rsidR="00934E3D" w:rsidRPr="002D72D9">
        <w:t xml:space="preserve"> wilgoci, </w:t>
      </w:r>
    </w:p>
    <w:p w14:paraId="0496B3C3" w14:textId="478069F7" w:rsidR="00934E3D" w:rsidRPr="002D72D9" w:rsidRDefault="00934E3D" w:rsidP="002D72D9">
      <w:pPr>
        <w:pStyle w:val="Tekstpodstawowy"/>
        <w:numPr>
          <w:ilvl w:val="0"/>
          <w:numId w:val="79"/>
        </w:numPr>
        <w:spacing w:before="120"/>
        <w:ind w:left="1134" w:hanging="426"/>
        <w:contextualSpacing/>
        <w:jc w:val="both"/>
        <w:rPr>
          <w:b/>
          <w:bCs/>
        </w:rPr>
      </w:pPr>
      <w:r w:rsidRPr="002D72D9">
        <w:t>ślad</w:t>
      </w:r>
      <w:r w:rsidR="00103940">
        <w:t>y</w:t>
      </w:r>
      <w:r w:rsidRPr="002D72D9">
        <w:t xml:space="preserve"> bytowania szkodników lub owadów,</w:t>
      </w:r>
    </w:p>
    <w:p w14:paraId="247AF5B7" w14:textId="5318FA70" w:rsidR="00934E3D" w:rsidRPr="002D72D9" w:rsidRDefault="00934E3D" w:rsidP="002D72D9">
      <w:pPr>
        <w:pStyle w:val="Tekstpodstawowy"/>
        <w:numPr>
          <w:ilvl w:val="0"/>
          <w:numId w:val="79"/>
        </w:numPr>
        <w:spacing w:before="120"/>
        <w:ind w:left="1134" w:hanging="426"/>
        <w:contextualSpacing/>
        <w:jc w:val="both"/>
        <w:rPr>
          <w:b/>
          <w:bCs/>
        </w:rPr>
      </w:pPr>
      <w:r w:rsidRPr="002D72D9">
        <w:t>widoczne</w:t>
      </w:r>
      <w:r w:rsidR="00103940">
        <w:t xml:space="preserve"> ślady</w:t>
      </w:r>
      <w:r w:rsidRPr="002D72D9">
        <w:t xml:space="preserve"> pleśni, </w:t>
      </w:r>
    </w:p>
    <w:p w14:paraId="1C3137F6" w14:textId="29D2D346" w:rsidR="00934E3D" w:rsidRPr="002D72D9" w:rsidRDefault="00934E3D" w:rsidP="002D72D9">
      <w:pPr>
        <w:pStyle w:val="Tekstpodstawowy"/>
        <w:numPr>
          <w:ilvl w:val="0"/>
          <w:numId w:val="79"/>
        </w:numPr>
        <w:spacing w:after="0"/>
        <w:ind w:left="1134" w:hanging="426"/>
        <w:contextualSpacing/>
        <w:jc w:val="both"/>
        <w:rPr>
          <w:b/>
          <w:bCs/>
        </w:rPr>
      </w:pPr>
      <w:r w:rsidRPr="002D72D9">
        <w:t>szczelnoś</w:t>
      </w:r>
      <w:r w:rsidR="00103940">
        <w:t>ć</w:t>
      </w:r>
      <w:r w:rsidRPr="002D72D9">
        <w:t xml:space="preserve"> i zabezpieczeni</w:t>
      </w:r>
      <w:r w:rsidR="00103940">
        <w:t>e</w:t>
      </w:r>
      <w:r w:rsidRPr="002D72D9">
        <w:t xml:space="preserve"> przed zamoknięciem podczas transportu,</w:t>
      </w:r>
    </w:p>
    <w:p w14:paraId="273CA0F9" w14:textId="4D77A934" w:rsidR="00934E3D" w:rsidRPr="002D72D9" w:rsidRDefault="00D31E10" w:rsidP="002D72D9">
      <w:pPr>
        <w:pStyle w:val="Tekstpodstawowy"/>
        <w:numPr>
          <w:ilvl w:val="0"/>
          <w:numId w:val="79"/>
        </w:numPr>
        <w:spacing w:after="0"/>
        <w:ind w:left="1134" w:hanging="426"/>
        <w:contextualSpacing/>
        <w:jc w:val="both"/>
        <w:rPr>
          <w:b/>
          <w:bCs/>
          <w:strike/>
        </w:rPr>
      </w:pPr>
      <w:r>
        <w:t xml:space="preserve">stan (czy nie jest uszkodzona) i </w:t>
      </w:r>
      <w:r w:rsidR="00934E3D" w:rsidRPr="002D72D9">
        <w:t>prawidłow</w:t>
      </w:r>
      <w:r w:rsidR="00103940">
        <w:t>e</w:t>
      </w:r>
      <w:r w:rsidR="00934E3D" w:rsidRPr="002D72D9">
        <w:t xml:space="preserve"> zamocowani</w:t>
      </w:r>
      <w:r w:rsidR="00103940">
        <w:t>e</w:t>
      </w:r>
      <w:r w:rsidR="00934E3D" w:rsidRPr="002D72D9">
        <w:t xml:space="preserve"> linki celnej,</w:t>
      </w:r>
    </w:p>
    <w:p w14:paraId="5BF84AAB" w14:textId="08DFCC23" w:rsidR="00934E3D" w:rsidRPr="002D72D9" w:rsidRDefault="00934E3D" w:rsidP="002D72D9">
      <w:pPr>
        <w:pStyle w:val="Tekstpodstawowy"/>
        <w:numPr>
          <w:ilvl w:val="0"/>
          <w:numId w:val="79"/>
        </w:numPr>
        <w:spacing w:after="0"/>
        <w:ind w:left="1134" w:hanging="426"/>
        <w:contextualSpacing/>
        <w:jc w:val="both"/>
        <w:rPr>
          <w:b/>
          <w:bCs/>
        </w:rPr>
      </w:pPr>
      <w:r w:rsidRPr="002D72D9">
        <w:t>prawidłow</w:t>
      </w:r>
      <w:r w:rsidR="00103940">
        <w:t>e</w:t>
      </w:r>
      <w:r w:rsidRPr="002D72D9">
        <w:t xml:space="preserve"> zabezpieczeni</w:t>
      </w:r>
      <w:r w:rsidR="00103940">
        <w:t>e</w:t>
      </w:r>
      <w:r w:rsidRPr="002D72D9">
        <w:t xml:space="preserve"> kłonic</w:t>
      </w:r>
      <w:r w:rsidR="00D31E10">
        <w:t xml:space="preserve"> </w:t>
      </w:r>
      <w:r w:rsidRPr="002D72D9">
        <w:t xml:space="preserve">oraz wszystkich wystających elementów </w:t>
      </w:r>
      <w:r w:rsidR="00D31E10">
        <w:t>(</w:t>
      </w:r>
      <w:r w:rsidR="00D31E10" w:rsidRPr="00891F8D">
        <w:t>np.</w:t>
      </w:r>
      <w:r w:rsidR="00D31E10">
        <w:t> </w:t>
      </w:r>
      <w:r w:rsidR="00D31E10" w:rsidRPr="00891F8D">
        <w:t>przekładkami tekturowymi</w:t>
      </w:r>
      <w:r w:rsidR="00D31E10">
        <w:t>)</w:t>
      </w:r>
      <w:r w:rsidR="00D31E10" w:rsidRPr="00891F8D">
        <w:t xml:space="preserve"> </w:t>
      </w:r>
      <w:r w:rsidRPr="002D72D9">
        <w:t>– tak</w:t>
      </w:r>
      <w:r w:rsidR="00D31E10">
        <w:t>,</w:t>
      </w:r>
      <w:r w:rsidRPr="002D72D9">
        <w:t xml:space="preserve"> by przewożony </w:t>
      </w:r>
      <w:r w:rsidR="00D31E10">
        <w:t>C</w:t>
      </w:r>
      <w:r w:rsidRPr="002D72D9">
        <w:t xml:space="preserve">ukier nie uległ uszkodzeniu.   </w:t>
      </w:r>
    </w:p>
    <w:p w14:paraId="5F5576A2" w14:textId="77777777" w:rsidR="00934E3D" w:rsidRPr="002D72D9" w:rsidRDefault="00934E3D" w:rsidP="002D72D9">
      <w:pPr>
        <w:pStyle w:val="Tekstpodstawowy"/>
        <w:spacing w:after="0"/>
        <w:ind w:left="708"/>
        <w:contextualSpacing/>
        <w:jc w:val="both"/>
        <w:rPr>
          <w:b/>
          <w:bCs/>
        </w:rPr>
      </w:pPr>
      <w:r w:rsidRPr="002D72D9">
        <w:t xml:space="preserve">Jeżeli jest taka możliwość, powyższą kontrolę należy przeprowadzić w obecności kierowcy. </w:t>
      </w:r>
    </w:p>
    <w:p w14:paraId="70C6AB87" w14:textId="28338C59" w:rsidR="004C51DC" w:rsidRPr="00E96641" w:rsidRDefault="004C51DC" w:rsidP="00557227">
      <w:pPr>
        <w:pStyle w:val="Akapitzlist"/>
        <w:numPr>
          <w:ilvl w:val="0"/>
          <w:numId w:val="50"/>
        </w:numPr>
        <w:tabs>
          <w:tab w:val="clear" w:pos="360"/>
          <w:tab w:val="num" w:pos="709"/>
        </w:tabs>
        <w:spacing w:after="200"/>
        <w:ind w:left="709" w:hanging="425"/>
        <w:jc w:val="both"/>
        <w:rPr>
          <w:rFonts w:ascii="Times New Roman" w:hAnsi="Times New Roman"/>
          <w:sz w:val="24"/>
          <w:szCs w:val="24"/>
        </w:rPr>
      </w:pPr>
      <w:r w:rsidRPr="00C970FC">
        <w:rPr>
          <w:rFonts w:ascii="Times New Roman" w:hAnsi="Times New Roman"/>
          <w:sz w:val="24"/>
          <w:szCs w:val="24"/>
        </w:rPr>
        <w:t>Pozytywny wynik oceny kontroli pojazdu na zg</w:t>
      </w:r>
      <w:r w:rsidR="004F0201" w:rsidRPr="00C970FC">
        <w:rPr>
          <w:rFonts w:ascii="Times New Roman" w:hAnsi="Times New Roman"/>
          <w:sz w:val="24"/>
          <w:szCs w:val="24"/>
        </w:rPr>
        <w:t xml:space="preserve">odność z wymaganiami </w:t>
      </w:r>
      <w:r w:rsidR="00276545">
        <w:rPr>
          <w:rFonts w:ascii="Times New Roman" w:hAnsi="Times New Roman"/>
          <w:sz w:val="24"/>
          <w:szCs w:val="24"/>
        </w:rPr>
        <w:t xml:space="preserve">wskazanymi w ust. </w:t>
      </w:r>
      <w:r w:rsidRPr="00C970FC">
        <w:rPr>
          <w:rFonts w:ascii="Times New Roman" w:hAnsi="Times New Roman"/>
          <w:sz w:val="24"/>
          <w:szCs w:val="24"/>
        </w:rPr>
        <w:t>3</w:t>
      </w:r>
      <w:r w:rsidR="00276545">
        <w:rPr>
          <w:rFonts w:ascii="Times New Roman" w:hAnsi="Times New Roman"/>
          <w:sz w:val="24"/>
          <w:szCs w:val="24"/>
        </w:rPr>
        <w:t xml:space="preserve"> powyżej </w:t>
      </w:r>
      <w:r w:rsidRPr="00C970FC">
        <w:rPr>
          <w:rFonts w:ascii="Times New Roman" w:hAnsi="Times New Roman"/>
          <w:sz w:val="24"/>
          <w:szCs w:val="24"/>
        </w:rPr>
        <w:t xml:space="preserve">potwierdzany jest podpisem sprawdzającego i kierowcy na pieczątce o treści </w:t>
      </w:r>
      <w:r w:rsidRPr="00C970FC">
        <w:rPr>
          <w:rFonts w:ascii="Times New Roman" w:hAnsi="Times New Roman"/>
          <w:sz w:val="24"/>
          <w:szCs w:val="24"/>
        </w:rPr>
        <w:br/>
        <w:t>„</w:t>
      </w:r>
      <w:r w:rsidRPr="00E96641">
        <w:rPr>
          <w:rFonts w:ascii="Times New Roman" w:hAnsi="Times New Roman"/>
          <w:sz w:val="24"/>
          <w:szCs w:val="24"/>
        </w:rPr>
        <w:t>Po ko</w:t>
      </w:r>
      <w:r w:rsidR="00654A23" w:rsidRPr="00E96641">
        <w:rPr>
          <w:rFonts w:ascii="Times New Roman" w:hAnsi="Times New Roman"/>
          <w:sz w:val="24"/>
          <w:szCs w:val="24"/>
        </w:rPr>
        <w:t>ntroli pojazd</w:t>
      </w:r>
      <w:r w:rsidRPr="00E96641">
        <w:rPr>
          <w:rFonts w:ascii="Times New Roman" w:hAnsi="Times New Roman"/>
          <w:sz w:val="24"/>
          <w:szCs w:val="24"/>
        </w:rPr>
        <w:t xml:space="preserve"> dopuszczono do załadunku cukru” przystawionej na dokumencie WZ</w:t>
      </w:r>
      <w:r w:rsidR="00422EC8">
        <w:rPr>
          <w:rFonts w:ascii="Times New Roman" w:hAnsi="Times New Roman"/>
          <w:sz w:val="24"/>
          <w:szCs w:val="24"/>
        </w:rPr>
        <w:t xml:space="preserve"> lub MMW</w:t>
      </w:r>
      <w:r w:rsidRPr="00E96641">
        <w:rPr>
          <w:rFonts w:ascii="Times New Roman" w:hAnsi="Times New Roman"/>
          <w:sz w:val="24"/>
          <w:szCs w:val="24"/>
        </w:rPr>
        <w:t>.</w:t>
      </w:r>
    </w:p>
    <w:p w14:paraId="71FEFD98" w14:textId="05A6CD7D" w:rsidR="00265BB8" w:rsidRPr="002D72D9" w:rsidRDefault="00265BB8" w:rsidP="002D72D9">
      <w:pPr>
        <w:pStyle w:val="Akapitzlist"/>
        <w:numPr>
          <w:ilvl w:val="0"/>
          <w:numId w:val="51"/>
        </w:numPr>
        <w:tabs>
          <w:tab w:val="clear" w:pos="1800"/>
          <w:tab w:val="num" w:pos="709"/>
        </w:tabs>
        <w:spacing w:after="200"/>
        <w:ind w:left="709" w:hanging="425"/>
        <w:jc w:val="both"/>
      </w:pPr>
      <w:r w:rsidRPr="002D72D9">
        <w:rPr>
          <w:rFonts w:ascii="Times New Roman" w:hAnsi="Times New Roman"/>
          <w:sz w:val="24"/>
          <w:szCs w:val="24"/>
        </w:rPr>
        <w:t xml:space="preserve">W przypadku niespełnienia wymagań i braku możliwości usunięcia nieprawidłowości </w:t>
      </w:r>
      <w:r w:rsidR="00CC1D8F">
        <w:rPr>
          <w:rFonts w:ascii="Times New Roman" w:hAnsi="Times New Roman"/>
          <w:sz w:val="24"/>
          <w:szCs w:val="24"/>
        </w:rPr>
        <w:t>pojazd</w:t>
      </w:r>
      <w:r w:rsidRPr="002D72D9">
        <w:rPr>
          <w:rFonts w:ascii="Times New Roman" w:hAnsi="Times New Roman"/>
          <w:sz w:val="24"/>
          <w:szCs w:val="24"/>
        </w:rPr>
        <w:t xml:space="preserve"> nie jest dopuszczony do załadunku cukru. </w:t>
      </w:r>
      <w:r w:rsidR="00E96641" w:rsidRPr="00E96641">
        <w:rPr>
          <w:rFonts w:ascii="Times New Roman" w:hAnsi="Times New Roman"/>
          <w:sz w:val="24"/>
          <w:szCs w:val="24"/>
        </w:rPr>
        <w:t>Pracownik Pomieszczeń Magazynowych</w:t>
      </w:r>
      <w:r w:rsidRPr="002D72D9">
        <w:rPr>
          <w:rFonts w:ascii="Times New Roman" w:hAnsi="Times New Roman"/>
          <w:sz w:val="24"/>
          <w:szCs w:val="24"/>
        </w:rPr>
        <w:t xml:space="preserve"> </w:t>
      </w:r>
      <w:r w:rsidR="00CC1D8F">
        <w:rPr>
          <w:rFonts w:ascii="Times New Roman" w:hAnsi="Times New Roman"/>
          <w:sz w:val="24"/>
          <w:szCs w:val="24"/>
        </w:rPr>
        <w:t xml:space="preserve">dokonujący kontroli pojazdu </w:t>
      </w:r>
      <w:r w:rsidRPr="002D72D9">
        <w:rPr>
          <w:rFonts w:ascii="Times New Roman" w:hAnsi="Times New Roman"/>
          <w:sz w:val="24"/>
          <w:szCs w:val="24"/>
        </w:rPr>
        <w:t xml:space="preserve">sporządza protokół, w którym opisuje przyczynę odmowy załadunku. Protokół ten powinien podpisać </w:t>
      </w:r>
      <w:r w:rsidR="00E96641" w:rsidRPr="00E96641">
        <w:rPr>
          <w:rFonts w:ascii="Times New Roman" w:hAnsi="Times New Roman"/>
          <w:sz w:val="24"/>
          <w:szCs w:val="24"/>
        </w:rPr>
        <w:t xml:space="preserve">pracownik Pomieszczeń Magazynowych </w:t>
      </w:r>
      <w:r w:rsidRPr="002D72D9">
        <w:rPr>
          <w:rFonts w:ascii="Times New Roman" w:hAnsi="Times New Roman"/>
          <w:sz w:val="24"/>
          <w:szCs w:val="24"/>
        </w:rPr>
        <w:lastRenderedPageBreak/>
        <w:t xml:space="preserve">oceniający środek transportu oraz kierowca. Pracownik ten, o odmowie załadunku powiadamia </w:t>
      </w:r>
      <w:r w:rsidR="00E96641" w:rsidRPr="002D72D9">
        <w:rPr>
          <w:rFonts w:ascii="Times New Roman" w:hAnsi="Times New Roman"/>
          <w:sz w:val="24"/>
          <w:szCs w:val="24"/>
        </w:rPr>
        <w:t>pracowników Oddziału Składającego</w:t>
      </w:r>
      <w:r w:rsidRPr="002D72D9">
        <w:rPr>
          <w:rFonts w:ascii="Times New Roman" w:hAnsi="Times New Roman"/>
          <w:sz w:val="24"/>
          <w:szCs w:val="24"/>
        </w:rPr>
        <w:t>, któr</w:t>
      </w:r>
      <w:r w:rsidR="00E96641" w:rsidRPr="002D72D9">
        <w:rPr>
          <w:rFonts w:ascii="Times New Roman" w:hAnsi="Times New Roman"/>
          <w:sz w:val="24"/>
          <w:szCs w:val="24"/>
        </w:rPr>
        <w:t>z</w:t>
      </w:r>
      <w:r w:rsidRPr="002D72D9">
        <w:rPr>
          <w:rFonts w:ascii="Times New Roman" w:hAnsi="Times New Roman"/>
          <w:sz w:val="24"/>
          <w:szCs w:val="24"/>
        </w:rPr>
        <w:t>y informuj</w:t>
      </w:r>
      <w:r w:rsidR="00E96641" w:rsidRPr="002D72D9">
        <w:rPr>
          <w:rFonts w:ascii="Times New Roman" w:hAnsi="Times New Roman"/>
          <w:sz w:val="24"/>
          <w:szCs w:val="24"/>
        </w:rPr>
        <w:t>ą</w:t>
      </w:r>
      <w:r w:rsidRPr="002D72D9">
        <w:rPr>
          <w:rFonts w:ascii="Times New Roman" w:hAnsi="Times New Roman"/>
          <w:sz w:val="24"/>
          <w:szCs w:val="24"/>
        </w:rPr>
        <w:t xml:space="preserve"> </w:t>
      </w:r>
      <w:r w:rsidR="00CC1D8F">
        <w:rPr>
          <w:rFonts w:ascii="Times New Roman" w:hAnsi="Times New Roman"/>
          <w:sz w:val="24"/>
          <w:szCs w:val="24"/>
        </w:rPr>
        <w:t xml:space="preserve">przewoźnika </w:t>
      </w:r>
      <w:r w:rsidRPr="002D72D9">
        <w:rPr>
          <w:rFonts w:ascii="Times New Roman" w:hAnsi="Times New Roman"/>
          <w:sz w:val="24"/>
          <w:szCs w:val="24"/>
        </w:rPr>
        <w:t>podstawiając</w:t>
      </w:r>
      <w:r w:rsidR="00CC1D8F">
        <w:rPr>
          <w:rFonts w:ascii="Times New Roman" w:hAnsi="Times New Roman"/>
          <w:sz w:val="24"/>
          <w:szCs w:val="24"/>
        </w:rPr>
        <w:t>ego</w:t>
      </w:r>
      <w:r w:rsidRPr="002D72D9">
        <w:rPr>
          <w:rFonts w:ascii="Times New Roman" w:hAnsi="Times New Roman"/>
          <w:sz w:val="24"/>
          <w:szCs w:val="24"/>
        </w:rPr>
        <w:t xml:space="preserve"> </w:t>
      </w:r>
      <w:r w:rsidR="00CC1D8F">
        <w:rPr>
          <w:rFonts w:ascii="Times New Roman" w:hAnsi="Times New Roman"/>
          <w:sz w:val="24"/>
          <w:szCs w:val="24"/>
        </w:rPr>
        <w:t>pojazd</w:t>
      </w:r>
      <w:r w:rsidRPr="002D72D9">
        <w:rPr>
          <w:rFonts w:ascii="Times New Roman" w:hAnsi="Times New Roman"/>
          <w:sz w:val="24"/>
          <w:szCs w:val="24"/>
        </w:rPr>
        <w:t xml:space="preserve"> oraz Departament Logistyki.   </w:t>
      </w:r>
    </w:p>
    <w:p w14:paraId="32E0CC27" w14:textId="2823E24D" w:rsidR="004C51DC" w:rsidRPr="00C970FC" w:rsidRDefault="004C51DC" w:rsidP="002D72D9">
      <w:pPr>
        <w:pStyle w:val="Akapitzlist"/>
        <w:numPr>
          <w:ilvl w:val="0"/>
          <w:numId w:val="51"/>
        </w:numPr>
        <w:tabs>
          <w:tab w:val="clear" w:pos="1800"/>
          <w:tab w:val="num" w:pos="709"/>
        </w:tabs>
        <w:ind w:left="709" w:hanging="425"/>
        <w:jc w:val="both"/>
        <w:rPr>
          <w:rFonts w:ascii="Times New Roman" w:hAnsi="Times New Roman"/>
          <w:sz w:val="24"/>
          <w:szCs w:val="24"/>
        </w:rPr>
      </w:pPr>
      <w:r w:rsidRPr="00E96641">
        <w:rPr>
          <w:rFonts w:ascii="Times New Roman" w:hAnsi="Times New Roman"/>
          <w:sz w:val="24"/>
          <w:szCs w:val="24"/>
        </w:rPr>
        <w:t xml:space="preserve">Pracownik </w:t>
      </w:r>
      <w:r w:rsidR="00557227">
        <w:rPr>
          <w:rFonts w:ascii="Times New Roman" w:hAnsi="Times New Roman"/>
          <w:sz w:val="24"/>
          <w:szCs w:val="24"/>
        </w:rPr>
        <w:t>Pomieszczeń M</w:t>
      </w:r>
      <w:r w:rsidRPr="00E96641">
        <w:rPr>
          <w:rFonts w:ascii="Times New Roman" w:hAnsi="Times New Roman"/>
          <w:sz w:val="24"/>
          <w:szCs w:val="24"/>
        </w:rPr>
        <w:t>agazyn</w:t>
      </w:r>
      <w:r w:rsidR="00557227">
        <w:rPr>
          <w:rFonts w:ascii="Times New Roman" w:hAnsi="Times New Roman"/>
          <w:sz w:val="24"/>
          <w:szCs w:val="24"/>
        </w:rPr>
        <w:t>owych</w:t>
      </w:r>
      <w:r w:rsidRPr="00C970FC">
        <w:rPr>
          <w:rFonts w:ascii="Times New Roman" w:hAnsi="Times New Roman"/>
          <w:sz w:val="24"/>
          <w:szCs w:val="24"/>
        </w:rPr>
        <w:t xml:space="preserve"> przed załadunkiem cukru </w:t>
      </w:r>
      <w:r w:rsidR="00557227">
        <w:rPr>
          <w:rFonts w:ascii="Times New Roman" w:hAnsi="Times New Roman"/>
          <w:sz w:val="24"/>
          <w:szCs w:val="24"/>
        </w:rPr>
        <w:t xml:space="preserve">na naczepę samochodu </w:t>
      </w:r>
      <w:r w:rsidRPr="00C970FC">
        <w:rPr>
          <w:rFonts w:ascii="Times New Roman" w:hAnsi="Times New Roman"/>
          <w:sz w:val="24"/>
          <w:szCs w:val="24"/>
        </w:rPr>
        <w:t>ma obowiązek sprawdzić:</w:t>
      </w:r>
    </w:p>
    <w:p w14:paraId="03051EA5" w14:textId="43A130B7" w:rsidR="000478D7" w:rsidRPr="002D72D9" w:rsidRDefault="000478D7" w:rsidP="002D72D9">
      <w:pPr>
        <w:pStyle w:val="Tekstpodstawowy"/>
        <w:numPr>
          <w:ilvl w:val="0"/>
          <w:numId w:val="66"/>
        </w:numPr>
        <w:spacing w:after="0"/>
        <w:contextualSpacing/>
        <w:jc w:val="both"/>
        <w:rPr>
          <w:b/>
          <w:bCs/>
        </w:rPr>
      </w:pPr>
      <w:r w:rsidRPr="002D72D9">
        <w:t>czy palety</w:t>
      </w:r>
      <w:r w:rsidR="00721448">
        <w:t>,</w:t>
      </w:r>
      <w:r w:rsidRPr="002D72D9">
        <w:t xml:space="preserve"> na których znajduje się </w:t>
      </w:r>
      <w:r w:rsidR="00770A50">
        <w:t>C</w:t>
      </w:r>
      <w:r w:rsidRPr="002D72D9">
        <w:t>ukier nie posiadają widocznych wad dyskwalifikujących wysyłkę cukru,</w:t>
      </w:r>
    </w:p>
    <w:p w14:paraId="7504CE3B" w14:textId="03AD7C2B" w:rsidR="004C51DC" w:rsidRPr="000478D7" w:rsidRDefault="004C51DC" w:rsidP="00557227">
      <w:pPr>
        <w:pStyle w:val="Akapitzlist"/>
        <w:numPr>
          <w:ilvl w:val="0"/>
          <w:numId w:val="66"/>
        </w:numPr>
        <w:spacing w:after="200"/>
        <w:jc w:val="both"/>
        <w:rPr>
          <w:rFonts w:ascii="Times New Roman" w:hAnsi="Times New Roman"/>
          <w:sz w:val="24"/>
          <w:szCs w:val="24"/>
        </w:rPr>
      </w:pPr>
      <w:r w:rsidRPr="000478D7">
        <w:rPr>
          <w:rFonts w:ascii="Times New Roman" w:hAnsi="Times New Roman"/>
          <w:sz w:val="24"/>
          <w:szCs w:val="24"/>
        </w:rPr>
        <w:t xml:space="preserve">czy opakowania z </w:t>
      </w:r>
      <w:r w:rsidR="00770A50">
        <w:rPr>
          <w:rFonts w:ascii="Times New Roman" w:hAnsi="Times New Roman"/>
          <w:sz w:val="24"/>
          <w:szCs w:val="24"/>
        </w:rPr>
        <w:t>C</w:t>
      </w:r>
      <w:r w:rsidRPr="000478D7">
        <w:rPr>
          <w:rFonts w:ascii="Times New Roman" w:hAnsi="Times New Roman"/>
          <w:sz w:val="24"/>
          <w:szCs w:val="24"/>
        </w:rPr>
        <w:t>ukrem są czyste, nieuszkodzone,</w:t>
      </w:r>
    </w:p>
    <w:p w14:paraId="54689402" w14:textId="77777777" w:rsidR="004C51DC" w:rsidRPr="000478D7" w:rsidRDefault="004C51DC" w:rsidP="00845E19">
      <w:pPr>
        <w:pStyle w:val="Akapitzlist"/>
        <w:numPr>
          <w:ilvl w:val="0"/>
          <w:numId w:val="66"/>
        </w:numPr>
        <w:spacing w:after="200"/>
        <w:jc w:val="both"/>
        <w:rPr>
          <w:rFonts w:ascii="Times New Roman" w:hAnsi="Times New Roman"/>
          <w:sz w:val="24"/>
          <w:szCs w:val="24"/>
        </w:rPr>
      </w:pPr>
      <w:r w:rsidRPr="000478D7">
        <w:rPr>
          <w:rFonts w:ascii="Times New Roman" w:hAnsi="Times New Roman"/>
          <w:sz w:val="24"/>
          <w:szCs w:val="24"/>
        </w:rPr>
        <w:t>czy opakowania są prawidłowo zabezpieczone przed zabrudzeniem (szczelnie zafoliowane),</w:t>
      </w:r>
    </w:p>
    <w:p w14:paraId="4B030431" w14:textId="77777777" w:rsidR="004C51DC" w:rsidRPr="000478D7" w:rsidRDefault="004C51DC" w:rsidP="00845E19">
      <w:pPr>
        <w:pStyle w:val="Akapitzlist"/>
        <w:numPr>
          <w:ilvl w:val="0"/>
          <w:numId w:val="66"/>
        </w:numPr>
        <w:spacing w:after="200"/>
        <w:jc w:val="both"/>
        <w:rPr>
          <w:rFonts w:ascii="Times New Roman" w:hAnsi="Times New Roman"/>
          <w:sz w:val="24"/>
          <w:szCs w:val="24"/>
        </w:rPr>
      </w:pPr>
      <w:r w:rsidRPr="000478D7">
        <w:rPr>
          <w:rFonts w:ascii="Times New Roman" w:hAnsi="Times New Roman"/>
          <w:sz w:val="24"/>
          <w:szCs w:val="24"/>
        </w:rPr>
        <w:t>czy każda paleta posiada prawidłową etykietę logistyczną.</w:t>
      </w:r>
    </w:p>
    <w:p w14:paraId="2E0D5EB8" w14:textId="6290647C" w:rsidR="002C604A" w:rsidRPr="000D1D1D" w:rsidRDefault="004C18F5" w:rsidP="00F67B9D">
      <w:pPr>
        <w:pStyle w:val="Akapitzlist"/>
        <w:numPr>
          <w:ilvl w:val="0"/>
          <w:numId w:val="40"/>
        </w:numPr>
        <w:spacing w:after="200"/>
        <w:jc w:val="both"/>
        <w:rPr>
          <w:rFonts w:ascii="Times New Roman" w:hAnsi="Times New Roman"/>
          <w:sz w:val="24"/>
          <w:szCs w:val="24"/>
        </w:rPr>
      </w:pPr>
      <w:r w:rsidRPr="000D1D1D">
        <w:rPr>
          <w:rFonts w:ascii="Times New Roman" w:hAnsi="Times New Roman"/>
          <w:sz w:val="24"/>
          <w:szCs w:val="24"/>
        </w:rPr>
        <w:t xml:space="preserve">Po </w:t>
      </w:r>
      <w:r w:rsidR="00AB2A76" w:rsidRPr="000D1D1D">
        <w:rPr>
          <w:rFonts w:ascii="Times New Roman" w:hAnsi="Times New Roman"/>
          <w:sz w:val="24"/>
          <w:szCs w:val="24"/>
        </w:rPr>
        <w:t xml:space="preserve">dokonanym </w:t>
      </w:r>
      <w:r w:rsidRPr="000D1D1D">
        <w:rPr>
          <w:rFonts w:ascii="Times New Roman" w:hAnsi="Times New Roman"/>
          <w:sz w:val="24"/>
          <w:szCs w:val="24"/>
        </w:rPr>
        <w:t xml:space="preserve">załadunku </w:t>
      </w:r>
      <w:bookmarkStart w:id="3" w:name="_Hlk178941329"/>
      <w:r w:rsidR="00AB2A76" w:rsidRPr="000D1D1D">
        <w:rPr>
          <w:rFonts w:ascii="Times New Roman" w:hAnsi="Times New Roman"/>
          <w:sz w:val="24"/>
          <w:szCs w:val="24"/>
        </w:rPr>
        <w:t xml:space="preserve">i zamknięciu naczepy </w:t>
      </w:r>
      <w:r w:rsidRPr="000D1D1D">
        <w:rPr>
          <w:rFonts w:ascii="Times New Roman" w:hAnsi="Times New Roman"/>
          <w:sz w:val="24"/>
          <w:szCs w:val="24"/>
        </w:rPr>
        <w:t xml:space="preserve">pracownik </w:t>
      </w:r>
      <w:r w:rsidR="002C604A" w:rsidRPr="000D1D1D">
        <w:rPr>
          <w:rFonts w:ascii="Times New Roman" w:hAnsi="Times New Roman"/>
          <w:sz w:val="24"/>
          <w:szCs w:val="24"/>
        </w:rPr>
        <w:t>Pomieszczeń Magazynowych</w:t>
      </w:r>
      <w:r w:rsidRPr="000D1D1D">
        <w:rPr>
          <w:rFonts w:ascii="Times New Roman" w:hAnsi="Times New Roman"/>
          <w:sz w:val="24"/>
          <w:szCs w:val="24"/>
        </w:rPr>
        <w:t xml:space="preserve"> ma obowiązek sprawdzić, czy linka celna jest prawidłowo i kompletnie zamocowana. </w:t>
      </w:r>
    </w:p>
    <w:p w14:paraId="0B014426" w14:textId="77777777" w:rsidR="00B51DF1" w:rsidRDefault="004C18F5" w:rsidP="00B51DF1">
      <w:pPr>
        <w:pStyle w:val="Akapitzlist"/>
        <w:numPr>
          <w:ilvl w:val="0"/>
          <w:numId w:val="40"/>
        </w:numPr>
        <w:spacing w:after="200"/>
        <w:jc w:val="both"/>
        <w:rPr>
          <w:rFonts w:ascii="Times New Roman" w:hAnsi="Times New Roman"/>
          <w:sz w:val="24"/>
          <w:szCs w:val="24"/>
        </w:rPr>
      </w:pPr>
      <w:r w:rsidRPr="000D1D1D">
        <w:rPr>
          <w:rFonts w:ascii="Times New Roman" w:hAnsi="Times New Roman"/>
          <w:sz w:val="24"/>
          <w:szCs w:val="24"/>
        </w:rPr>
        <w:t xml:space="preserve">Następnie </w:t>
      </w:r>
      <w:bookmarkEnd w:id="3"/>
      <w:r w:rsidRPr="000D1D1D">
        <w:rPr>
          <w:rFonts w:ascii="Times New Roman" w:hAnsi="Times New Roman"/>
          <w:sz w:val="24"/>
          <w:szCs w:val="24"/>
        </w:rPr>
        <w:t xml:space="preserve">naczepa </w:t>
      </w:r>
      <w:r w:rsidR="002C604A" w:rsidRPr="002D72D9">
        <w:rPr>
          <w:rFonts w:ascii="Times New Roman" w:hAnsi="Times New Roman"/>
          <w:sz w:val="24"/>
          <w:szCs w:val="24"/>
        </w:rPr>
        <w:t xml:space="preserve">powinna zostać zaplombowana taką ilością plomb, by w pełni zabezpieczyć dostęp do ładunku. </w:t>
      </w:r>
      <w:r w:rsidR="00AB2A76" w:rsidRPr="002D72D9">
        <w:rPr>
          <w:rFonts w:ascii="Times New Roman" w:hAnsi="Times New Roman"/>
          <w:sz w:val="24"/>
          <w:szCs w:val="24"/>
        </w:rPr>
        <w:t>P</w:t>
      </w:r>
      <w:r w:rsidR="002C604A" w:rsidRPr="002D72D9">
        <w:rPr>
          <w:rFonts w:ascii="Times New Roman" w:hAnsi="Times New Roman"/>
          <w:sz w:val="24"/>
          <w:szCs w:val="24"/>
        </w:rPr>
        <w:t xml:space="preserve">racownik </w:t>
      </w:r>
      <w:r w:rsidR="002C604A" w:rsidRPr="000D1D1D">
        <w:rPr>
          <w:rFonts w:ascii="Times New Roman" w:hAnsi="Times New Roman"/>
          <w:sz w:val="24"/>
          <w:szCs w:val="24"/>
        </w:rPr>
        <w:t>Pomieszczeń Magazynowych</w:t>
      </w:r>
      <w:r w:rsidR="002C604A" w:rsidRPr="002D72D9">
        <w:rPr>
          <w:rFonts w:ascii="Times New Roman" w:hAnsi="Times New Roman"/>
          <w:sz w:val="24"/>
          <w:szCs w:val="24"/>
        </w:rPr>
        <w:t xml:space="preserve"> </w:t>
      </w:r>
      <w:r w:rsidR="00B51DF1">
        <w:rPr>
          <w:rFonts w:ascii="Times New Roman" w:hAnsi="Times New Roman"/>
          <w:sz w:val="24"/>
          <w:szCs w:val="24"/>
        </w:rPr>
        <w:t xml:space="preserve">sprawdza, czy naczepa została prawidłowo zaplombowana oraz </w:t>
      </w:r>
      <w:r w:rsidR="002C604A" w:rsidRPr="002D72D9">
        <w:rPr>
          <w:rFonts w:ascii="Times New Roman" w:hAnsi="Times New Roman"/>
          <w:sz w:val="24"/>
          <w:szCs w:val="24"/>
        </w:rPr>
        <w:t xml:space="preserve">wpisuje </w:t>
      </w:r>
      <w:r w:rsidR="000D1D1D" w:rsidRPr="002D72D9">
        <w:rPr>
          <w:rFonts w:ascii="Times New Roman" w:hAnsi="Times New Roman"/>
          <w:sz w:val="24"/>
          <w:szCs w:val="24"/>
        </w:rPr>
        <w:t xml:space="preserve">numery plomb </w:t>
      </w:r>
      <w:r w:rsidR="00AB2A76" w:rsidRPr="000D1D1D">
        <w:rPr>
          <w:rFonts w:ascii="Times New Roman" w:hAnsi="Times New Roman"/>
          <w:sz w:val="24"/>
          <w:szCs w:val="24"/>
        </w:rPr>
        <w:t>na dokumencie wydania WZ</w:t>
      </w:r>
      <w:r w:rsidR="00AB2A76" w:rsidRPr="002D72D9">
        <w:rPr>
          <w:rFonts w:ascii="Times New Roman" w:hAnsi="Times New Roman"/>
          <w:sz w:val="24"/>
          <w:szCs w:val="24"/>
        </w:rPr>
        <w:t xml:space="preserve"> lub MMW.</w:t>
      </w:r>
    </w:p>
    <w:p w14:paraId="7A904544" w14:textId="63AF65CC" w:rsidR="00B51DF1" w:rsidRPr="002D72D9" w:rsidRDefault="00B51DF1" w:rsidP="002D72D9">
      <w:pPr>
        <w:pStyle w:val="Akapitzlist"/>
        <w:numPr>
          <w:ilvl w:val="0"/>
          <w:numId w:val="40"/>
        </w:numPr>
        <w:jc w:val="both"/>
      </w:pPr>
      <w:r w:rsidRPr="002D72D9">
        <w:rPr>
          <w:rFonts w:ascii="Times New Roman" w:hAnsi="Times New Roman"/>
          <w:sz w:val="24"/>
          <w:szCs w:val="24"/>
        </w:rPr>
        <w:t xml:space="preserve">W przypadku dostaw łączonych dodatkowo </w:t>
      </w:r>
      <w:r w:rsidRPr="00B51DF1">
        <w:rPr>
          <w:rFonts w:ascii="Times New Roman" w:hAnsi="Times New Roman"/>
          <w:sz w:val="24"/>
          <w:szCs w:val="24"/>
        </w:rPr>
        <w:t>pracownik Pomieszczeń Magazynowych</w:t>
      </w:r>
      <w:r w:rsidRPr="002D72D9">
        <w:rPr>
          <w:rFonts w:ascii="Times New Roman" w:hAnsi="Times New Roman"/>
          <w:sz w:val="24"/>
          <w:szCs w:val="24"/>
        </w:rPr>
        <w:t xml:space="preserve"> powinien wydać kierowcy drugą plombę (i kolejne, jeśli jest więcej punktów rozładunku), a następnie wpisać w uwagach do WZ numer wydanej plomby oraz prośbę do klienta, by ten zaplombował plandekę na czas dojazdu do drugiego miejsca rozładunku.</w:t>
      </w:r>
    </w:p>
    <w:p w14:paraId="292A0524" w14:textId="40FDBE79" w:rsidR="00AA1EC5" w:rsidRPr="002D72D9" w:rsidRDefault="00AA1EC5" w:rsidP="002D72D9">
      <w:pPr>
        <w:pStyle w:val="Tekstpodstawowy"/>
        <w:numPr>
          <w:ilvl w:val="0"/>
          <w:numId w:val="40"/>
        </w:numPr>
        <w:spacing w:after="0"/>
        <w:ind w:left="714" w:hanging="357"/>
        <w:jc w:val="both"/>
        <w:rPr>
          <w:b/>
          <w:bCs/>
        </w:rPr>
      </w:pPr>
      <w:r w:rsidRPr="002D72D9">
        <w:t xml:space="preserve">W przypadku, gdy klient odbiera cukier własnym transportem uwzględniane są dodatkowo wymagania klienta. </w:t>
      </w:r>
    </w:p>
    <w:p w14:paraId="4C14032E" w14:textId="2481A226" w:rsidR="00AA1EC5" w:rsidRPr="002D72D9" w:rsidRDefault="00AA1EC5" w:rsidP="002D72D9">
      <w:pPr>
        <w:pStyle w:val="Tekstpodstawowy"/>
        <w:spacing w:after="0"/>
        <w:ind w:left="720"/>
        <w:jc w:val="both"/>
        <w:rPr>
          <w:b/>
        </w:rPr>
      </w:pPr>
      <w:r w:rsidRPr="002D72D9">
        <w:t>W przypadku niespełnienia wymagań i braku możliwości usunięcia nieprawidłowości samochód nie jest dopuszczony do załadunku cukru.</w:t>
      </w:r>
      <w:r w:rsidRPr="00006152">
        <w:t xml:space="preserve"> </w:t>
      </w:r>
      <w:r w:rsidR="00006152">
        <w:t>P</w:t>
      </w:r>
      <w:r w:rsidR="00006152" w:rsidRPr="007D4D99">
        <w:t>racownik Pomieszczeń Magazynowych</w:t>
      </w:r>
      <w:r w:rsidRPr="002D72D9">
        <w:t xml:space="preserve"> sporządza protokół, w</w:t>
      </w:r>
      <w:r w:rsidR="00006152">
        <w:t> </w:t>
      </w:r>
      <w:r w:rsidRPr="002D72D9">
        <w:t>którym opisuje przyczynę odmowy załadunku. Protokół ten powinien podpisać pracownik</w:t>
      </w:r>
      <w:r w:rsidR="00006152" w:rsidRPr="007D4D99">
        <w:t xml:space="preserve"> Pomieszczeń Magazynowych</w:t>
      </w:r>
      <w:r w:rsidRPr="002D72D9">
        <w:t xml:space="preserve"> oceniający środek transportu oraz kierowca klienta. Pracownik ten, o odmowie załadunku powiadamia </w:t>
      </w:r>
      <w:r w:rsidR="00006152" w:rsidRPr="007D4D99">
        <w:t>pracowników Oddziału Składającego</w:t>
      </w:r>
      <w:r w:rsidRPr="002D72D9">
        <w:t>, który informuje Departament Handlu oraz Departament Logistyki</w:t>
      </w:r>
      <w:r w:rsidRPr="00006152">
        <w:t xml:space="preserve"> </w:t>
      </w:r>
      <w:r w:rsidRPr="002D72D9">
        <w:t>o</w:t>
      </w:r>
      <w:r w:rsidR="00006152">
        <w:t> </w:t>
      </w:r>
      <w:r w:rsidRPr="002D72D9">
        <w:t>nieprawidłowościach</w:t>
      </w:r>
      <w:r w:rsidR="00006152">
        <w:t>,</w:t>
      </w:r>
      <w:r w:rsidRPr="002D72D9">
        <w:t xml:space="preserve"> w celu ustalenia dalszego trybu postępowania (uzgodnienia z</w:t>
      </w:r>
      <w:r w:rsidR="00006152">
        <w:t> </w:t>
      </w:r>
      <w:r w:rsidRPr="002D72D9">
        <w:t>klientem w formie pisemnej).</w:t>
      </w:r>
    </w:p>
    <w:p w14:paraId="60C94A68" w14:textId="25248749" w:rsidR="00AA1EC5" w:rsidRPr="002D72D9" w:rsidRDefault="00AA1EC5" w:rsidP="002D72D9">
      <w:pPr>
        <w:pStyle w:val="Tekstpodstawowy"/>
        <w:spacing w:after="0"/>
        <w:ind w:left="720"/>
        <w:jc w:val="both"/>
        <w:rPr>
          <w:b/>
          <w:bCs/>
        </w:rPr>
      </w:pPr>
      <w:r w:rsidRPr="00006152">
        <w:t xml:space="preserve">W przypadku, gdy klient mimo odstępstw od </w:t>
      </w:r>
      <w:r w:rsidR="00006152">
        <w:t xml:space="preserve">wymagań zawartych w ust. 3 powyżej </w:t>
      </w:r>
      <w:r w:rsidRPr="00006152">
        <w:t>wymaga</w:t>
      </w:r>
      <w:r w:rsidR="00006152">
        <w:t>,</w:t>
      </w:r>
      <w:r w:rsidRPr="00006152">
        <w:t xml:space="preserve"> by </w:t>
      </w:r>
      <w:r w:rsidR="00006152">
        <w:t>C</w:t>
      </w:r>
      <w:r w:rsidRPr="00006152">
        <w:t xml:space="preserve">ukier został załadowany na środek transportu, na dokumencie </w:t>
      </w:r>
      <w:r w:rsidR="00422EC8">
        <w:t xml:space="preserve">wydania </w:t>
      </w:r>
      <w:r w:rsidRPr="00006152">
        <w:t>WZ</w:t>
      </w:r>
      <w:r w:rsidR="00422EC8">
        <w:t xml:space="preserve"> lub MMW</w:t>
      </w:r>
      <w:r w:rsidRPr="00006152">
        <w:t xml:space="preserve"> powinna zostać umieszczona adnotacja podpisana przez </w:t>
      </w:r>
      <w:r w:rsidR="00006152" w:rsidRPr="007D4D99">
        <w:t>pracownik</w:t>
      </w:r>
      <w:r w:rsidR="00006152">
        <w:t>a</w:t>
      </w:r>
      <w:r w:rsidR="00006152" w:rsidRPr="007D4D99">
        <w:t xml:space="preserve"> Pomieszczeń Magazynowych </w:t>
      </w:r>
      <w:r w:rsidRPr="00006152">
        <w:t>i kierowcę „Stan naczepy niezgodny z instrukcją - załadowano za zgodą klienta”</w:t>
      </w:r>
      <w:r w:rsidR="00422EC8">
        <w:t>.</w:t>
      </w:r>
    </w:p>
    <w:p w14:paraId="0B8C3C55" w14:textId="77777777" w:rsidR="004C51DC" w:rsidRPr="00C970FC" w:rsidRDefault="004C51DC" w:rsidP="009209F6">
      <w:pPr>
        <w:ind w:firstLine="708"/>
        <w:jc w:val="right"/>
        <w:outlineLvl w:val="0"/>
        <w:rPr>
          <w:b/>
        </w:rPr>
      </w:pPr>
    </w:p>
    <w:p w14:paraId="1795DE47" w14:textId="3DF52290" w:rsidR="004C51DC" w:rsidRDefault="004C51DC" w:rsidP="009209F6">
      <w:pPr>
        <w:ind w:firstLine="708"/>
        <w:jc w:val="right"/>
        <w:outlineLvl w:val="0"/>
        <w:rPr>
          <w:b/>
        </w:rPr>
      </w:pPr>
    </w:p>
    <w:p w14:paraId="003BB68C" w14:textId="77777777" w:rsidR="00D525DF" w:rsidRPr="00C970FC" w:rsidRDefault="00D525DF" w:rsidP="009209F6">
      <w:pPr>
        <w:ind w:firstLine="708"/>
        <w:jc w:val="right"/>
        <w:outlineLvl w:val="0"/>
        <w:rPr>
          <w:b/>
        </w:rPr>
      </w:pPr>
    </w:p>
    <w:p w14:paraId="6B7CFB3E" w14:textId="77777777" w:rsidR="004C51DC" w:rsidRPr="00C970FC" w:rsidRDefault="004C51DC" w:rsidP="009209F6">
      <w:pPr>
        <w:ind w:firstLine="708"/>
        <w:jc w:val="right"/>
        <w:outlineLvl w:val="0"/>
        <w:rPr>
          <w:b/>
        </w:rPr>
      </w:pPr>
    </w:p>
    <w:p w14:paraId="34BF753B" w14:textId="6B2A7D32" w:rsidR="006907E6" w:rsidRDefault="006907E6" w:rsidP="0005633F">
      <w:pPr>
        <w:outlineLvl w:val="0"/>
        <w:rPr>
          <w:b/>
        </w:rPr>
      </w:pPr>
    </w:p>
    <w:p w14:paraId="78C8E44A" w14:textId="77777777" w:rsidR="00422EC8" w:rsidRDefault="00422EC8" w:rsidP="0005633F">
      <w:pPr>
        <w:outlineLvl w:val="0"/>
        <w:rPr>
          <w:b/>
        </w:rPr>
      </w:pPr>
    </w:p>
    <w:p w14:paraId="0AC53EC7" w14:textId="77777777" w:rsidR="00422EC8" w:rsidRDefault="00422EC8" w:rsidP="0005633F">
      <w:pPr>
        <w:outlineLvl w:val="0"/>
        <w:rPr>
          <w:b/>
        </w:rPr>
      </w:pPr>
    </w:p>
    <w:p w14:paraId="73B8B943" w14:textId="77777777" w:rsidR="00422EC8" w:rsidRDefault="00422EC8" w:rsidP="0005633F">
      <w:pPr>
        <w:outlineLvl w:val="0"/>
        <w:rPr>
          <w:b/>
        </w:rPr>
      </w:pPr>
    </w:p>
    <w:p w14:paraId="5D17DE51" w14:textId="77777777" w:rsidR="00422EC8" w:rsidRDefault="00422EC8" w:rsidP="0005633F">
      <w:pPr>
        <w:outlineLvl w:val="0"/>
        <w:rPr>
          <w:b/>
        </w:rPr>
      </w:pPr>
    </w:p>
    <w:p w14:paraId="2BB386A4" w14:textId="77777777" w:rsidR="00422EC8" w:rsidRDefault="00422EC8" w:rsidP="0005633F">
      <w:pPr>
        <w:outlineLvl w:val="0"/>
        <w:rPr>
          <w:b/>
        </w:rPr>
      </w:pPr>
    </w:p>
    <w:p w14:paraId="67FE7C14" w14:textId="77777777" w:rsidR="00422EC8" w:rsidRDefault="00422EC8" w:rsidP="0005633F">
      <w:pPr>
        <w:outlineLvl w:val="0"/>
        <w:rPr>
          <w:b/>
        </w:rPr>
      </w:pPr>
    </w:p>
    <w:p w14:paraId="2757E436" w14:textId="77777777" w:rsidR="00422EC8" w:rsidRDefault="00422EC8" w:rsidP="0005633F">
      <w:pPr>
        <w:outlineLvl w:val="0"/>
        <w:rPr>
          <w:b/>
        </w:rPr>
      </w:pPr>
    </w:p>
    <w:p w14:paraId="3A817745" w14:textId="77777777" w:rsidR="00422EC8" w:rsidRDefault="00422EC8" w:rsidP="0005633F">
      <w:pPr>
        <w:outlineLvl w:val="0"/>
        <w:rPr>
          <w:b/>
        </w:rPr>
      </w:pPr>
    </w:p>
    <w:p w14:paraId="2F0A963A" w14:textId="77777777" w:rsidR="00422EC8" w:rsidRDefault="00422EC8" w:rsidP="0005633F">
      <w:pPr>
        <w:outlineLvl w:val="0"/>
        <w:rPr>
          <w:b/>
        </w:rPr>
      </w:pPr>
    </w:p>
    <w:p w14:paraId="38518058" w14:textId="2DC43A0F" w:rsidR="002F76E7" w:rsidRPr="00C970FC" w:rsidRDefault="00335F81" w:rsidP="001B2AD0">
      <w:pPr>
        <w:ind w:firstLine="708"/>
        <w:jc w:val="right"/>
        <w:outlineLvl w:val="0"/>
      </w:pPr>
      <w:r w:rsidRPr="00C970FC">
        <w:rPr>
          <w:b/>
        </w:rPr>
        <w:lastRenderedPageBreak/>
        <w:t xml:space="preserve">Załącznik Nr </w:t>
      </w:r>
      <w:r w:rsidR="00F80E45" w:rsidRPr="00C970FC">
        <w:rPr>
          <w:b/>
        </w:rPr>
        <w:t>9</w:t>
      </w:r>
      <w:r w:rsidR="002F76E7" w:rsidRPr="00C970FC">
        <w:rPr>
          <w:b/>
        </w:rPr>
        <w:t xml:space="preserve"> do Umowy Przechowania Nr </w:t>
      </w:r>
      <w:r w:rsidR="00533C81" w:rsidRPr="00C970FC">
        <w:rPr>
          <w:b/>
        </w:rPr>
        <w:t>…/202</w:t>
      </w:r>
      <w:r w:rsidR="00572809">
        <w:rPr>
          <w:b/>
        </w:rPr>
        <w:t>5</w:t>
      </w:r>
      <w:r w:rsidR="00173F6F">
        <w:rPr>
          <w:b/>
        </w:rPr>
        <w:t>/202</w:t>
      </w:r>
      <w:r w:rsidR="00572809">
        <w:rPr>
          <w:b/>
        </w:rPr>
        <w:t>6</w:t>
      </w:r>
    </w:p>
    <w:p w14:paraId="29B589F6" w14:textId="77777777" w:rsidR="00C05170" w:rsidRPr="00C970FC" w:rsidRDefault="00C05170" w:rsidP="009209F6">
      <w:pPr>
        <w:ind w:firstLine="708"/>
        <w:jc w:val="center"/>
      </w:pPr>
    </w:p>
    <w:p w14:paraId="347A5B9D" w14:textId="77777777" w:rsidR="00EF257D" w:rsidRPr="00C970FC" w:rsidRDefault="00EF257D" w:rsidP="009209F6">
      <w:pPr>
        <w:ind w:firstLine="708"/>
        <w:jc w:val="center"/>
        <w:outlineLvl w:val="0"/>
        <w:rPr>
          <w:b/>
        </w:rPr>
      </w:pPr>
    </w:p>
    <w:p w14:paraId="5519672E" w14:textId="77777777" w:rsidR="00DB6A7C" w:rsidRPr="00C970FC" w:rsidRDefault="00DB6A7C" w:rsidP="009209F6">
      <w:pPr>
        <w:ind w:firstLine="708"/>
        <w:jc w:val="center"/>
        <w:outlineLvl w:val="0"/>
        <w:rPr>
          <w:b/>
        </w:rPr>
      </w:pPr>
      <w:r w:rsidRPr="00C970FC">
        <w:rPr>
          <w:b/>
        </w:rPr>
        <w:t>OBIEG DOKUMENTÓW MAGAZYNOWYCH</w:t>
      </w:r>
    </w:p>
    <w:p w14:paraId="4A98450C" w14:textId="3F3A8F29" w:rsidR="00DB6A7C" w:rsidRPr="00C970FC" w:rsidRDefault="00DB6A7C" w:rsidP="009209F6">
      <w:pPr>
        <w:ind w:firstLine="708"/>
        <w:jc w:val="center"/>
        <w:rPr>
          <w:b/>
        </w:rPr>
      </w:pPr>
    </w:p>
    <w:p w14:paraId="4492F40E" w14:textId="77777777" w:rsidR="00854A81" w:rsidRPr="00C970FC" w:rsidRDefault="00854A81" w:rsidP="009209F6">
      <w:pPr>
        <w:ind w:firstLine="708"/>
        <w:jc w:val="center"/>
        <w:rPr>
          <w:b/>
        </w:rPr>
      </w:pPr>
    </w:p>
    <w:p w14:paraId="4E9DC86E" w14:textId="41BA9AB4" w:rsidR="00DB6A7C" w:rsidRPr="00C970FC" w:rsidRDefault="00854A81" w:rsidP="00F67B9D">
      <w:pPr>
        <w:pStyle w:val="Akapitzlist"/>
        <w:numPr>
          <w:ilvl w:val="0"/>
          <w:numId w:val="55"/>
        </w:numPr>
        <w:jc w:val="center"/>
        <w:rPr>
          <w:rFonts w:ascii="Times New Roman" w:hAnsi="Times New Roman"/>
          <w:b/>
          <w:sz w:val="24"/>
          <w:szCs w:val="24"/>
        </w:rPr>
      </w:pPr>
      <w:r w:rsidRPr="00C970FC">
        <w:rPr>
          <w:rFonts w:ascii="Times New Roman" w:hAnsi="Times New Roman"/>
          <w:b/>
          <w:sz w:val="24"/>
          <w:szCs w:val="24"/>
        </w:rPr>
        <w:t>PRZYJĘCIE CUKRU DO POMIESZCZEŃ MAGAZYNOWYCH</w:t>
      </w:r>
    </w:p>
    <w:p w14:paraId="2ECDB68C" w14:textId="77777777" w:rsidR="00854A81" w:rsidRPr="00C970FC" w:rsidRDefault="00854A81" w:rsidP="00854A81">
      <w:pPr>
        <w:pStyle w:val="Akapitzlist"/>
        <w:ind w:left="1428"/>
        <w:rPr>
          <w:rFonts w:ascii="Times New Roman" w:hAnsi="Times New Roman"/>
          <w:b/>
          <w:sz w:val="24"/>
          <w:szCs w:val="24"/>
        </w:rPr>
      </w:pPr>
    </w:p>
    <w:p w14:paraId="161F1375" w14:textId="721F2BD3" w:rsidR="00DB6A7C" w:rsidRPr="00C970FC" w:rsidRDefault="00DB6A7C" w:rsidP="00F67B9D">
      <w:pPr>
        <w:numPr>
          <w:ilvl w:val="0"/>
          <w:numId w:val="25"/>
        </w:numPr>
        <w:jc w:val="both"/>
      </w:pPr>
      <w:r w:rsidRPr="00C970FC">
        <w:t>Dokument</w:t>
      </w:r>
      <w:r w:rsidR="00DF4E82" w:rsidRPr="00C970FC">
        <w:t>y</w:t>
      </w:r>
      <w:r w:rsidRPr="00C970FC">
        <w:t xml:space="preserve"> przesunięcia międzymagazynowego </w:t>
      </w:r>
      <w:r w:rsidR="00A539C9" w:rsidRPr="00C970FC">
        <w:t xml:space="preserve">z Oddziałów Składającego do Pomieszczeń Magazynowych; cukru i palet - </w:t>
      </w:r>
      <w:r w:rsidRPr="00C970FC">
        <w:t>M</w:t>
      </w:r>
      <w:r w:rsidR="00DF4E82" w:rsidRPr="00C970FC">
        <w:t>WW</w:t>
      </w:r>
      <w:r w:rsidRPr="00C970FC">
        <w:t xml:space="preserve"> </w:t>
      </w:r>
      <w:r w:rsidR="00DF4E82" w:rsidRPr="00C970FC">
        <w:t xml:space="preserve">i MWWO </w:t>
      </w:r>
      <w:r w:rsidRPr="00C970FC">
        <w:t>wystawian</w:t>
      </w:r>
      <w:r w:rsidR="00DF4E82" w:rsidRPr="00C970FC">
        <w:t>e</w:t>
      </w:r>
      <w:r w:rsidRPr="00C970FC">
        <w:t xml:space="preserve"> </w:t>
      </w:r>
      <w:r w:rsidR="00DF4E82" w:rsidRPr="00C970FC">
        <w:t>są</w:t>
      </w:r>
      <w:r w:rsidRPr="00C970FC">
        <w:t xml:space="preserve"> przez Składającego i podpisywan</w:t>
      </w:r>
      <w:r w:rsidR="00DF4E82" w:rsidRPr="00C970FC">
        <w:t>e</w:t>
      </w:r>
      <w:r w:rsidRPr="00C970FC">
        <w:t xml:space="preserve"> przez osoby upoważnione ze strony Składającego zgodnie z </w:t>
      </w:r>
      <w:r w:rsidR="00944E5B" w:rsidRPr="00C970FC">
        <w:rPr>
          <w:b/>
        </w:rPr>
        <w:t>Załącznikiem Nr </w:t>
      </w:r>
      <w:r w:rsidR="00A47CEA" w:rsidRPr="00C970FC">
        <w:rPr>
          <w:b/>
        </w:rPr>
        <w:t>1</w:t>
      </w:r>
      <w:r w:rsidR="003D7363">
        <w:rPr>
          <w:b/>
        </w:rPr>
        <w:t>0</w:t>
      </w:r>
      <w:r w:rsidR="00944E5B" w:rsidRPr="00C970FC">
        <w:t xml:space="preserve"> </w:t>
      </w:r>
      <w:r w:rsidRPr="00C970FC">
        <w:t>do Umowy, w 4 egzemplarzach, z których:</w:t>
      </w:r>
    </w:p>
    <w:p w14:paraId="413A2DC5" w14:textId="77777777" w:rsidR="00DB6A7C" w:rsidRPr="00C970FC" w:rsidRDefault="00DB6A7C" w:rsidP="009209F6">
      <w:pPr>
        <w:ind w:firstLine="708"/>
        <w:jc w:val="both"/>
      </w:pPr>
      <w:r w:rsidRPr="00C970FC">
        <w:t>- 2 egzemplarze pozostają w dokumentacji Składającego,</w:t>
      </w:r>
    </w:p>
    <w:p w14:paraId="6FFAB63B" w14:textId="77777777" w:rsidR="00DB6A7C" w:rsidRPr="00C970FC" w:rsidRDefault="00DB6A7C" w:rsidP="009209F6">
      <w:pPr>
        <w:ind w:firstLine="708"/>
        <w:jc w:val="both"/>
      </w:pPr>
      <w:r w:rsidRPr="00C970FC">
        <w:t>- 2 egzemplarze otrzymuje kierowca, realizujący przewóz Cukru.</w:t>
      </w:r>
    </w:p>
    <w:p w14:paraId="002DE335" w14:textId="30E13E3B" w:rsidR="00283853" w:rsidRPr="00C970FC" w:rsidRDefault="00DB6A7C" w:rsidP="00F67B9D">
      <w:pPr>
        <w:numPr>
          <w:ilvl w:val="0"/>
          <w:numId w:val="25"/>
        </w:numPr>
        <w:jc w:val="both"/>
      </w:pPr>
      <w:r w:rsidRPr="00C970FC">
        <w:t>Z dwóch egzemplarzy dokument</w:t>
      </w:r>
      <w:r w:rsidR="00DF4E82" w:rsidRPr="00C970FC">
        <w:t>ów:</w:t>
      </w:r>
      <w:r w:rsidRPr="00C970FC">
        <w:t xml:space="preserve"> M</w:t>
      </w:r>
      <w:r w:rsidR="00DF4E82" w:rsidRPr="00C970FC">
        <w:t>WW i MWWO</w:t>
      </w:r>
      <w:r w:rsidRPr="00C970FC">
        <w:t xml:space="preserve">, dostarczonych z Cukrem do Przechowawcy, </w:t>
      </w:r>
      <w:r w:rsidR="00283853" w:rsidRPr="00C970FC">
        <w:t xml:space="preserve">po </w:t>
      </w:r>
      <w:r w:rsidRPr="00C970FC">
        <w:t>jedn</w:t>
      </w:r>
      <w:r w:rsidR="00283853" w:rsidRPr="00C970FC">
        <w:t>ym</w:t>
      </w:r>
      <w:r w:rsidRPr="00C970FC">
        <w:t xml:space="preserve"> egzemplarz</w:t>
      </w:r>
      <w:r w:rsidR="00283853" w:rsidRPr="00C970FC">
        <w:t>u</w:t>
      </w:r>
      <w:r w:rsidRPr="00C970FC">
        <w:t xml:space="preserve"> pozostaje w dokumentacji Przechowawcy, </w:t>
      </w:r>
      <w:r w:rsidR="00283853" w:rsidRPr="00C970FC">
        <w:t xml:space="preserve">zaś </w:t>
      </w:r>
      <w:r w:rsidRPr="00C970FC">
        <w:t>drugi</w:t>
      </w:r>
      <w:r w:rsidR="00283853" w:rsidRPr="00C970FC">
        <w:t xml:space="preserve">e egzemplarze, opatrzone datą, pieczęcią Przechowawcy i podpisem osoby upoważnionej zgodnie z </w:t>
      </w:r>
      <w:r w:rsidR="00283853" w:rsidRPr="00C970FC">
        <w:rPr>
          <w:b/>
        </w:rPr>
        <w:t>Załącznikiem Nr 1</w:t>
      </w:r>
      <w:r w:rsidR="003D7363">
        <w:rPr>
          <w:b/>
        </w:rPr>
        <w:t>0</w:t>
      </w:r>
      <w:r w:rsidR="00283853" w:rsidRPr="00C970FC">
        <w:t xml:space="preserve"> do Umowy</w:t>
      </w:r>
      <w:r w:rsidRPr="00C970FC">
        <w:t xml:space="preserve"> – </w:t>
      </w:r>
      <w:r w:rsidR="00283853" w:rsidRPr="00C970FC">
        <w:t>są zwracane kierowcy:</w:t>
      </w:r>
    </w:p>
    <w:p w14:paraId="7B721FC6" w14:textId="77777777" w:rsidR="00283853" w:rsidRPr="00C970FC" w:rsidRDefault="00283853" w:rsidP="00CE056E">
      <w:pPr>
        <w:ind w:left="993" w:hanging="273"/>
        <w:jc w:val="both"/>
      </w:pPr>
      <w:r w:rsidRPr="00C970FC">
        <w:t xml:space="preserve">a) dokument MWW - z potwierdzeniem </w:t>
      </w:r>
      <w:r w:rsidR="003D26DE" w:rsidRPr="00C970FC">
        <w:t xml:space="preserve">daty i </w:t>
      </w:r>
      <w:r w:rsidRPr="00C970FC">
        <w:t xml:space="preserve">ilości </w:t>
      </w:r>
      <w:r w:rsidR="00DB6A7C" w:rsidRPr="00C970FC">
        <w:t>przyj</w:t>
      </w:r>
      <w:r w:rsidR="00CE056E" w:rsidRPr="00C970FC">
        <w:t>ętego do przechowywania Cukru i </w:t>
      </w:r>
      <w:r w:rsidR="00DB6A7C" w:rsidRPr="00C970FC">
        <w:t>uwagami dotyczącymi braków lub zwrotów Cukru w uszkodzonych opakowaniach</w:t>
      </w:r>
      <w:r w:rsidRPr="00C970FC">
        <w:t>,</w:t>
      </w:r>
    </w:p>
    <w:p w14:paraId="6439DF9F" w14:textId="0B775A27" w:rsidR="00DB6A7C" w:rsidRPr="00C970FC" w:rsidRDefault="00283853" w:rsidP="00CE056E">
      <w:pPr>
        <w:ind w:left="993" w:hanging="273"/>
        <w:jc w:val="both"/>
      </w:pPr>
      <w:r w:rsidRPr="00C970FC">
        <w:t xml:space="preserve">b) dokument MWWO – z potwierdzeniem </w:t>
      </w:r>
      <w:r w:rsidR="003D26DE" w:rsidRPr="00C970FC">
        <w:t xml:space="preserve">daty i </w:t>
      </w:r>
      <w:r w:rsidRPr="00C970FC">
        <w:t>ilości</w:t>
      </w:r>
      <w:r w:rsidR="007923CE" w:rsidRPr="00C970FC">
        <w:t xml:space="preserve"> przyjętych palet i ewentualnymi uwagami dotyczącymi ich jakości</w:t>
      </w:r>
      <w:r w:rsidRPr="00C970FC">
        <w:t>.</w:t>
      </w:r>
    </w:p>
    <w:p w14:paraId="7CCA383F" w14:textId="0084A88F" w:rsidR="00854A81" w:rsidRPr="00C970FC" w:rsidRDefault="00854A81" w:rsidP="00CE056E">
      <w:pPr>
        <w:ind w:left="993" w:hanging="273"/>
        <w:jc w:val="both"/>
      </w:pPr>
    </w:p>
    <w:p w14:paraId="7C432D9E" w14:textId="64BC8676" w:rsidR="00854A81" w:rsidRPr="00C970FC" w:rsidRDefault="00854A81" w:rsidP="00CE056E">
      <w:pPr>
        <w:ind w:left="993" w:hanging="273"/>
        <w:jc w:val="both"/>
      </w:pPr>
    </w:p>
    <w:p w14:paraId="328F72D7" w14:textId="440B9A00" w:rsidR="00854A81" w:rsidRPr="00C970FC" w:rsidRDefault="00854A81" w:rsidP="00F67B9D">
      <w:pPr>
        <w:pStyle w:val="Akapitzlist"/>
        <w:numPr>
          <w:ilvl w:val="0"/>
          <w:numId w:val="55"/>
        </w:numPr>
        <w:jc w:val="center"/>
        <w:rPr>
          <w:rFonts w:ascii="Times New Roman" w:hAnsi="Times New Roman"/>
          <w:b/>
          <w:sz w:val="24"/>
          <w:szCs w:val="24"/>
        </w:rPr>
      </w:pPr>
      <w:r w:rsidRPr="00C970FC">
        <w:rPr>
          <w:rFonts w:ascii="Times New Roman" w:hAnsi="Times New Roman"/>
          <w:b/>
          <w:sz w:val="24"/>
          <w:szCs w:val="24"/>
        </w:rPr>
        <w:t>WYDANIE CUKRU Z POMIESZCZEŃ MAGAZYNOWYCH</w:t>
      </w:r>
    </w:p>
    <w:p w14:paraId="2E62E7B0" w14:textId="77777777" w:rsidR="000359B8" w:rsidRDefault="000359B8" w:rsidP="002D72D9">
      <w:pPr>
        <w:ind w:left="720"/>
        <w:jc w:val="both"/>
      </w:pPr>
    </w:p>
    <w:p w14:paraId="1B44C62F" w14:textId="1CE23DA0" w:rsidR="00C450AA" w:rsidRPr="00C970FC" w:rsidRDefault="00DB6A7C" w:rsidP="00F67B9D">
      <w:pPr>
        <w:numPr>
          <w:ilvl w:val="0"/>
          <w:numId w:val="25"/>
        </w:numPr>
        <w:jc w:val="both"/>
      </w:pPr>
      <w:r w:rsidRPr="00C970FC">
        <w:t>Dokument</w:t>
      </w:r>
      <w:r w:rsidR="007923CE" w:rsidRPr="00C970FC">
        <w:t>y</w:t>
      </w:r>
      <w:r w:rsidR="00283853" w:rsidRPr="00C970FC">
        <w:t xml:space="preserve"> dotyczące wydania Cukru i palet z Pomieszczeń Magazynowych</w:t>
      </w:r>
      <w:r w:rsidR="007923CE" w:rsidRPr="00C970FC">
        <w:t>:</w:t>
      </w:r>
      <w:r w:rsidRPr="00C970FC">
        <w:t xml:space="preserve"> </w:t>
      </w:r>
    </w:p>
    <w:p w14:paraId="3873B05F" w14:textId="77777777" w:rsidR="00C450AA" w:rsidRPr="00C970FC" w:rsidRDefault="00C450AA" w:rsidP="00CE056E">
      <w:pPr>
        <w:ind w:left="993" w:hanging="284"/>
        <w:jc w:val="both"/>
      </w:pPr>
      <w:r w:rsidRPr="00C970FC">
        <w:t xml:space="preserve">a) na sprzedaż do </w:t>
      </w:r>
      <w:r w:rsidR="003D26DE" w:rsidRPr="00C970FC">
        <w:t>odbiorców Składającego</w:t>
      </w:r>
      <w:r w:rsidRPr="00C970FC">
        <w:t xml:space="preserve"> </w:t>
      </w:r>
      <w:r w:rsidR="00283853" w:rsidRPr="00C970FC">
        <w:t xml:space="preserve">– dokument </w:t>
      </w:r>
      <w:r w:rsidR="00DB6A7C" w:rsidRPr="00C970FC">
        <w:t>WZ</w:t>
      </w:r>
      <w:r w:rsidR="003D26DE" w:rsidRPr="00C970FC">
        <w:t xml:space="preserve"> dla Cukru </w:t>
      </w:r>
      <w:r w:rsidR="007923CE" w:rsidRPr="00C970FC">
        <w:t xml:space="preserve">i </w:t>
      </w:r>
      <w:r w:rsidR="003D26DE" w:rsidRPr="00C970FC">
        <w:t xml:space="preserve">dokumenty </w:t>
      </w:r>
      <w:r w:rsidR="007923CE" w:rsidRPr="00C970FC">
        <w:t>WZO</w:t>
      </w:r>
      <w:r w:rsidR="003D26DE" w:rsidRPr="00C970FC">
        <w:t xml:space="preserve"> lub WZRO – dla palet</w:t>
      </w:r>
      <w:r w:rsidRPr="00C970FC">
        <w:t>,</w:t>
      </w:r>
    </w:p>
    <w:p w14:paraId="4942084C" w14:textId="5BF4145C" w:rsidR="00C450AA" w:rsidRPr="00C970FC" w:rsidRDefault="00C450AA" w:rsidP="00CE056E">
      <w:pPr>
        <w:ind w:left="993" w:hanging="284"/>
        <w:jc w:val="both"/>
      </w:pPr>
      <w:r w:rsidRPr="00C970FC">
        <w:t xml:space="preserve">b) </w:t>
      </w:r>
      <w:r w:rsidR="003D26DE" w:rsidRPr="00C970FC">
        <w:t xml:space="preserve">na przesunięcia międzymagazynowe – dokument </w:t>
      </w:r>
      <w:r w:rsidRPr="00C970FC">
        <w:t>M</w:t>
      </w:r>
      <w:r w:rsidR="003D26DE" w:rsidRPr="00C970FC">
        <w:t>MW</w:t>
      </w:r>
      <w:r w:rsidR="00380721">
        <w:t xml:space="preserve"> (ewentualnie MWW)</w:t>
      </w:r>
      <w:r w:rsidR="003D26DE" w:rsidRPr="00C970FC">
        <w:t xml:space="preserve"> dla Cukru i</w:t>
      </w:r>
      <w:r w:rsidR="00380721">
        <w:t> </w:t>
      </w:r>
      <w:r w:rsidR="003D26DE" w:rsidRPr="00C970FC">
        <w:t xml:space="preserve">dokumenty MMWO </w:t>
      </w:r>
      <w:r w:rsidR="00380721">
        <w:t xml:space="preserve">(ewentualnie MWWO) </w:t>
      </w:r>
      <w:r w:rsidR="003D26DE" w:rsidRPr="00C970FC">
        <w:t>– dla palet,</w:t>
      </w:r>
    </w:p>
    <w:p w14:paraId="05453902" w14:textId="4C1D2B95" w:rsidR="00DB6A7C" w:rsidRPr="00C970FC" w:rsidRDefault="00DB6A7C" w:rsidP="002A2BC1">
      <w:pPr>
        <w:ind w:left="720"/>
        <w:jc w:val="both"/>
      </w:pPr>
      <w:r w:rsidRPr="00C970FC">
        <w:t>wystawian</w:t>
      </w:r>
      <w:r w:rsidR="007923CE" w:rsidRPr="00C970FC">
        <w:t>e</w:t>
      </w:r>
      <w:r w:rsidRPr="00C970FC">
        <w:t xml:space="preserve"> </w:t>
      </w:r>
      <w:r w:rsidR="007923CE" w:rsidRPr="00C970FC">
        <w:t>są</w:t>
      </w:r>
      <w:r w:rsidRPr="00C970FC">
        <w:t xml:space="preserve"> w Dziale Logistyki Składającego i podpisywan</w:t>
      </w:r>
      <w:r w:rsidR="007923CE" w:rsidRPr="00C970FC">
        <w:t>e</w:t>
      </w:r>
      <w:r w:rsidRPr="00C970FC">
        <w:t xml:space="preserve"> przez osoby upoważnione ze strony Składającego zgodnie z </w:t>
      </w:r>
      <w:r w:rsidR="00944E5B" w:rsidRPr="00C970FC">
        <w:rPr>
          <w:b/>
        </w:rPr>
        <w:t>Załącznikiem Nr </w:t>
      </w:r>
      <w:r w:rsidR="00A47CEA" w:rsidRPr="00C970FC">
        <w:rPr>
          <w:b/>
        </w:rPr>
        <w:t>1</w:t>
      </w:r>
      <w:r w:rsidR="003D7363">
        <w:rPr>
          <w:b/>
        </w:rPr>
        <w:t>0</w:t>
      </w:r>
      <w:r w:rsidR="00944E5B" w:rsidRPr="00C970FC">
        <w:t xml:space="preserve"> </w:t>
      </w:r>
      <w:r w:rsidRPr="00C970FC">
        <w:t>do Umowy. Skan</w:t>
      </w:r>
      <w:r w:rsidR="007923CE" w:rsidRPr="00C970FC">
        <w:t>y</w:t>
      </w:r>
      <w:r w:rsidRPr="00C970FC">
        <w:t xml:space="preserve"> dokument</w:t>
      </w:r>
      <w:r w:rsidR="007923CE" w:rsidRPr="00C970FC">
        <w:t>ów</w:t>
      </w:r>
      <w:r w:rsidRPr="00C970FC">
        <w:t xml:space="preserve"> przesyłan</w:t>
      </w:r>
      <w:r w:rsidR="007923CE" w:rsidRPr="00C970FC">
        <w:t>e</w:t>
      </w:r>
      <w:r w:rsidRPr="00C970FC">
        <w:t xml:space="preserve"> </w:t>
      </w:r>
      <w:r w:rsidR="007923CE" w:rsidRPr="00C970FC">
        <w:t>są</w:t>
      </w:r>
      <w:r w:rsidRPr="00C970FC">
        <w:t xml:space="preserve"> do Przechowawcy pocztą elektroniczną.</w:t>
      </w:r>
    </w:p>
    <w:p w14:paraId="4BA8BCB2" w14:textId="3A8B996F" w:rsidR="00DB6A7C" w:rsidRPr="00C970FC" w:rsidRDefault="00DB6A7C" w:rsidP="00F67B9D">
      <w:pPr>
        <w:numPr>
          <w:ilvl w:val="0"/>
          <w:numId w:val="25"/>
        </w:numPr>
        <w:jc w:val="both"/>
      </w:pPr>
      <w:r w:rsidRPr="00C970FC">
        <w:t xml:space="preserve">Przechowawca potwierdza wydanie Cukru </w:t>
      </w:r>
      <w:r w:rsidR="003D26DE" w:rsidRPr="00C970FC">
        <w:t xml:space="preserve">i palet </w:t>
      </w:r>
      <w:r w:rsidRPr="00C970FC">
        <w:t>z Pomieszczeń Magazynowych na dokumen</w:t>
      </w:r>
      <w:r w:rsidR="003D26DE" w:rsidRPr="00C970FC">
        <w:t>tach</w:t>
      </w:r>
      <w:r w:rsidR="007923CE" w:rsidRPr="00C970FC">
        <w:t xml:space="preserve">, </w:t>
      </w:r>
      <w:r w:rsidR="003D26DE" w:rsidRPr="00C970FC">
        <w:t xml:space="preserve">o których mowa w ust. 3 lit. a, bądź ust. 3 lit. b, </w:t>
      </w:r>
      <w:r w:rsidRPr="00C970FC">
        <w:t xml:space="preserve">poprzez umieszczenie </w:t>
      </w:r>
      <w:r w:rsidR="007923CE" w:rsidRPr="00C970FC">
        <w:t xml:space="preserve">na nich </w:t>
      </w:r>
      <w:r w:rsidRPr="00C970FC">
        <w:t>pieczęci i</w:t>
      </w:r>
      <w:r w:rsidR="007923CE" w:rsidRPr="00C970FC">
        <w:t> </w:t>
      </w:r>
      <w:r w:rsidRPr="00C970FC">
        <w:t>podpisu osoby upoważnionej ze strony Przechowawcy, zgodnie z </w:t>
      </w:r>
      <w:r w:rsidR="00944E5B" w:rsidRPr="00C970FC">
        <w:rPr>
          <w:b/>
        </w:rPr>
        <w:t>Załącznikiem Nr </w:t>
      </w:r>
      <w:r w:rsidR="00A47CEA" w:rsidRPr="00C970FC">
        <w:rPr>
          <w:b/>
        </w:rPr>
        <w:t>1</w:t>
      </w:r>
      <w:r w:rsidR="003D7363">
        <w:rPr>
          <w:b/>
        </w:rPr>
        <w:t>0</w:t>
      </w:r>
      <w:r w:rsidR="00944E5B" w:rsidRPr="00C970FC">
        <w:t xml:space="preserve"> </w:t>
      </w:r>
      <w:r w:rsidRPr="00C970FC">
        <w:t>do Umowy</w:t>
      </w:r>
      <w:r w:rsidR="003D26DE" w:rsidRPr="00C970FC">
        <w:t xml:space="preserve"> oraz wskazuje datę wydania</w:t>
      </w:r>
      <w:r w:rsidRPr="00C970FC">
        <w:t>.</w:t>
      </w:r>
    </w:p>
    <w:p w14:paraId="235BD0A2" w14:textId="77777777" w:rsidR="00DB6A7C" w:rsidRPr="00C970FC" w:rsidRDefault="00DB6A7C" w:rsidP="00F67B9D">
      <w:pPr>
        <w:numPr>
          <w:ilvl w:val="0"/>
          <w:numId w:val="25"/>
        </w:numPr>
        <w:jc w:val="both"/>
      </w:pPr>
      <w:r w:rsidRPr="00C970FC">
        <w:t xml:space="preserve">Do każdego dokumentu </w:t>
      </w:r>
      <w:r w:rsidR="003D26DE" w:rsidRPr="00C970FC">
        <w:t xml:space="preserve">wydania Cukru na sprzedaż - </w:t>
      </w:r>
      <w:r w:rsidRPr="00C970FC">
        <w:t>WZ Składający musi wystawić Atest jakościowy cukru białego zawierający numery partii Cukru, który zostanie wydany z</w:t>
      </w:r>
      <w:r w:rsidR="003D26DE" w:rsidRPr="00C970FC">
        <w:t> </w:t>
      </w:r>
      <w:r w:rsidRPr="00C970FC">
        <w:t>Pomieszczeń Magazynowych w ramach danego dokumentu WZ. Przed wystawieniem atestu przez Składającego, Przechowawca przesyła pocztą elektroniczną numery partii do Laboratorium Składającego.</w:t>
      </w:r>
    </w:p>
    <w:p w14:paraId="145F93C5" w14:textId="12E519E5" w:rsidR="00DB6A7C" w:rsidRPr="00C970FC" w:rsidRDefault="00DB6A7C" w:rsidP="00F67B9D">
      <w:pPr>
        <w:numPr>
          <w:ilvl w:val="0"/>
          <w:numId w:val="25"/>
        </w:numPr>
        <w:jc w:val="both"/>
      </w:pPr>
      <w:r w:rsidRPr="00C970FC">
        <w:t xml:space="preserve">Po wystawieniu atestu jakościowego zawierającego numery partii Cukru podpisanego przez osoby upoważnione ze strony Składającego zgodnie z </w:t>
      </w:r>
      <w:r w:rsidR="00944E5B" w:rsidRPr="00C970FC">
        <w:rPr>
          <w:b/>
        </w:rPr>
        <w:t>Załącznikiem Nr </w:t>
      </w:r>
      <w:r w:rsidR="00A47CEA" w:rsidRPr="00C970FC">
        <w:rPr>
          <w:b/>
        </w:rPr>
        <w:t>1</w:t>
      </w:r>
      <w:r w:rsidR="003D7363">
        <w:rPr>
          <w:b/>
        </w:rPr>
        <w:t>0</w:t>
      </w:r>
      <w:r w:rsidR="00944E5B" w:rsidRPr="00C970FC">
        <w:t xml:space="preserve"> </w:t>
      </w:r>
      <w:r w:rsidRPr="00C970FC">
        <w:t>do Umowy, Laboratorium Składającego przesyła pocztą elektroniczną jego skan do Przechowawcy.</w:t>
      </w:r>
    </w:p>
    <w:p w14:paraId="31B4B9E5" w14:textId="188A0600" w:rsidR="00DB6A7C" w:rsidRPr="00C970FC" w:rsidRDefault="00DB6A7C" w:rsidP="009209F6">
      <w:pPr>
        <w:ind w:left="720"/>
        <w:jc w:val="both"/>
      </w:pPr>
      <w:r w:rsidRPr="00C970FC">
        <w:t xml:space="preserve">Przechowawca zobowiązuje się do niewydawania kierowcy realizującemu dostawę Cukru do odbiorców Składającego </w:t>
      </w:r>
      <w:r w:rsidRPr="00C970FC">
        <w:rPr>
          <w:bCs/>
        </w:rPr>
        <w:t xml:space="preserve">zgodnie z </w:t>
      </w:r>
      <w:r w:rsidRPr="00C970FC">
        <w:t>§ 1 ust. 4 oraz § 8 Umowy</w:t>
      </w:r>
      <w:r w:rsidRPr="00C970FC">
        <w:rPr>
          <w:b/>
          <w:bCs/>
        </w:rPr>
        <w:t xml:space="preserve"> </w:t>
      </w:r>
      <w:r w:rsidRPr="00C970FC">
        <w:t>dokument</w:t>
      </w:r>
      <w:r w:rsidR="003D26DE" w:rsidRPr="00C970FC">
        <w:t>ów, o których mowa w ust. 3 lit. a</w:t>
      </w:r>
      <w:r w:rsidRPr="00C970FC">
        <w:t xml:space="preserve"> dopóki nie otrzyma od Składającego Atestu jakościowego do danego dokumentu WZ. Przechowawca przekazuje kierowcy jeden egzemplarz </w:t>
      </w:r>
      <w:r w:rsidR="00333ECF" w:rsidRPr="00C970FC">
        <w:t>A</w:t>
      </w:r>
      <w:r w:rsidRPr="00C970FC">
        <w:t>testu jakościowego.</w:t>
      </w:r>
    </w:p>
    <w:p w14:paraId="7D4C4B0C" w14:textId="0496F503" w:rsidR="00DB6A7C" w:rsidRPr="00C970FC" w:rsidRDefault="00DB6A7C" w:rsidP="00F67B9D">
      <w:pPr>
        <w:numPr>
          <w:ilvl w:val="0"/>
          <w:numId w:val="25"/>
        </w:numPr>
        <w:jc w:val="both"/>
      </w:pPr>
      <w:r w:rsidRPr="00C970FC">
        <w:lastRenderedPageBreak/>
        <w:t xml:space="preserve">Przechowawca przekazuje kierowcy </w:t>
      </w:r>
      <w:r w:rsidR="007923CE" w:rsidRPr="00C970FC">
        <w:t xml:space="preserve">po </w:t>
      </w:r>
      <w:r w:rsidRPr="00C970FC">
        <w:t>dwa egzemplarze dokument</w:t>
      </w:r>
      <w:r w:rsidR="00333ECF" w:rsidRPr="00C970FC">
        <w:t>ów</w:t>
      </w:r>
      <w:r w:rsidRPr="00C970FC">
        <w:t xml:space="preserve"> </w:t>
      </w:r>
      <w:r w:rsidR="00CE056E" w:rsidRPr="00C970FC">
        <w:t>wydania Cukru i </w:t>
      </w:r>
      <w:r w:rsidR="00333ECF" w:rsidRPr="00C970FC">
        <w:t>palet, o których mowa w ust. 3 lit. a, bądź ust. 3 lit. b</w:t>
      </w:r>
      <w:r w:rsidRPr="00C970FC">
        <w:t xml:space="preserve">, zaś </w:t>
      </w:r>
      <w:r w:rsidR="007923CE" w:rsidRPr="00C970FC">
        <w:t xml:space="preserve">po </w:t>
      </w:r>
      <w:r w:rsidRPr="00C970FC">
        <w:t>jed</w:t>
      </w:r>
      <w:r w:rsidR="00333ECF" w:rsidRPr="00C970FC">
        <w:t>n</w:t>
      </w:r>
      <w:r w:rsidR="007923CE" w:rsidRPr="00C970FC">
        <w:t>ym</w:t>
      </w:r>
      <w:r w:rsidRPr="00C970FC">
        <w:t xml:space="preserve"> egzemplarz</w:t>
      </w:r>
      <w:r w:rsidR="007923CE" w:rsidRPr="00C970FC">
        <w:t>u</w:t>
      </w:r>
      <w:r w:rsidRPr="00C970FC">
        <w:t xml:space="preserve"> </w:t>
      </w:r>
      <w:r w:rsidR="00333ECF" w:rsidRPr="00C970FC">
        <w:t xml:space="preserve">tych </w:t>
      </w:r>
      <w:r w:rsidRPr="00C970FC">
        <w:t>dokument</w:t>
      </w:r>
      <w:r w:rsidR="007923CE" w:rsidRPr="00C970FC">
        <w:t>ów</w:t>
      </w:r>
      <w:r w:rsidRPr="00C970FC">
        <w:t xml:space="preserve"> pozostawia w swojej dokumentacji. Ponadto</w:t>
      </w:r>
      <w:r w:rsidR="007923CE" w:rsidRPr="00C970FC">
        <w:t>,</w:t>
      </w:r>
      <w:r w:rsidRPr="00C970FC">
        <w:t xml:space="preserve"> Przechowawca przesyła Składającemu pocztą elektroniczną skan dokument</w:t>
      </w:r>
      <w:r w:rsidR="00333ECF" w:rsidRPr="00C970FC">
        <w:t>ów</w:t>
      </w:r>
      <w:r w:rsidRPr="00C970FC">
        <w:t xml:space="preserve"> potwierdzając</w:t>
      </w:r>
      <w:r w:rsidR="00FF3AB3" w:rsidRPr="00C970FC">
        <w:t>ych</w:t>
      </w:r>
      <w:r w:rsidRPr="00C970FC">
        <w:t xml:space="preserve"> wydanie Cukru </w:t>
      </w:r>
      <w:r w:rsidR="00FF3AB3" w:rsidRPr="00C970FC">
        <w:t>i</w:t>
      </w:r>
      <w:r w:rsidR="00CE056E" w:rsidRPr="00C970FC">
        <w:t> </w:t>
      </w:r>
      <w:r w:rsidR="00FF3AB3" w:rsidRPr="00C970FC">
        <w:t xml:space="preserve">palet </w:t>
      </w:r>
      <w:r w:rsidRPr="00C970FC">
        <w:t>z Pomieszczeń Magazynowych</w:t>
      </w:r>
      <w:r w:rsidR="00333ECF" w:rsidRPr="00C970FC">
        <w:t>, o których mowa w ust. 3 lit. a, bądź ust. 3 lit. b,</w:t>
      </w:r>
      <w:r w:rsidR="00CE056E" w:rsidRPr="00C970FC">
        <w:t xml:space="preserve"> w </w:t>
      </w:r>
      <w:r w:rsidRPr="00C970FC">
        <w:t>dniu wydania lub następnym.</w:t>
      </w:r>
    </w:p>
    <w:p w14:paraId="72E808C9" w14:textId="1634CA49" w:rsidR="00DB6A7C" w:rsidRPr="00C970FC" w:rsidRDefault="00DB6A7C" w:rsidP="00CF211F"/>
    <w:p w14:paraId="02411C8E" w14:textId="2D7B9002" w:rsidR="00854A81" w:rsidRPr="00C970FC" w:rsidRDefault="00854A81" w:rsidP="00CF211F"/>
    <w:p w14:paraId="78507656" w14:textId="77777777" w:rsidR="00854A81" w:rsidRPr="00C970FC" w:rsidRDefault="00854A81" w:rsidP="00CF211F"/>
    <w:p w14:paraId="4AA609EB" w14:textId="0DD6D03C" w:rsidR="00DB6A7C" w:rsidRPr="00C970FC" w:rsidRDefault="00DB6A7C" w:rsidP="00CF211F">
      <w:pPr>
        <w:ind w:firstLine="360"/>
        <w:jc w:val="center"/>
        <w:rPr>
          <w:b/>
        </w:rPr>
      </w:pPr>
    </w:p>
    <w:p w14:paraId="5ED762CC" w14:textId="77777777" w:rsidR="002F76E7" w:rsidRPr="00C970FC" w:rsidRDefault="002F76E7" w:rsidP="00E03DA3">
      <w:pPr>
        <w:rPr>
          <w:b/>
        </w:rPr>
      </w:pPr>
    </w:p>
    <w:p w14:paraId="07F61191" w14:textId="77777777" w:rsidR="002F76E7" w:rsidRPr="00C970FC" w:rsidRDefault="002F76E7" w:rsidP="009209F6">
      <w:pPr>
        <w:rPr>
          <w:b/>
        </w:rPr>
      </w:pPr>
    </w:p>
    <w:p w14:paraId="060C98E8" w14:textId="77777777" w:rsidR="00B31320" w:rsidRPr="00C970FC" w:rsidRDefault="00B31320" w:rsidP="009209F6">
      <w:pPr>
        <w:rPr>
          <w:b/>
        </w:rPr>
      </w:pPr>
    </w:p>
    <w:p w14:paraId="2C52BCB9" w14:textId="77777777" w:rsidR="00B31320" w:rsidRPr="00C970FC" w:rsidRDefault="00B31320" w:rsidP="009209F6">
      <w:pPr>
        <w:rPr>
          <w:b/>
        </w:rPr>
      </w:pPr>
    </w:p>
    <w:p w14:paraId="7D1EC0C6" w14:textId="77777777" w:rsidR="006A70B2" w:rsidRPr="00C970FC" w:rsidRDefault="006A70B2" w:rsidP="00611DF8">
      <w:pPr>
        <w:outlineLvl w:val="0"/>
        <w:rPr>
          <w:b/>
        </w:rPr>
      </w:pPr>
    </w:p>
    <w:p w14:paraId="1FD65548" w14:textId="77777777" w:rsidR="006A70B2" w:rsidRPr="00C970FC" w:rsidRDefault="006A70B2" w:rsidP="009209F6">
      <w:pPr>
        <w:ind w:firstLine="708"/>
        <w:jc w:val="right"/>
        <w:outlineLvl w:val="0"/>
        <w:rPr>
          <w:b/>
        </w:rPr>
      </w:pPr>
    </w:p>
    <w:p w14:paraId="7C926D9D" w14:textId="77777777" w:rsidR="001C1382" w:rsidRPr="00C970FC" w:rsidRDefault="001C1382" w:rsidP="009209F6">
      <w:pPr>
        <w:ind w:firstLine="708"/>
        <w:jc w:val="right"/>
        <w:outlineLvl w:val="0"/>
        <w:rPr>
          <w:b/>
        </w:rPr>
      </w:pPr>
    </w:p>
    <w:p w14:paraId="188424A9" w14:textId="77777777" w:rsidR="001C1382" w:rsidRPr="00C970FC" w:rsidRDefault="001C1382" w:rsidP="009209F6">
      <w:pPr>
        <w:ind w:firstLine="708"/>
        <w:jc w:val="right"/>
        <w:outlineLvl w:val="0"/>
        <w:rPr>
          <w:b/>
        </w:rPr>
      </w:pPr>
    </w:p>
    <w:p w14:paraId="207F2E5B" w14:textId="77777777" w:rsidR="007D5065" w:rsidRPr="00C970FC" w:rsidRDefault="007D5065" w:rsidP="009209F6">
      <w:pPr>
        <w:ind w:firstLine="708"/>
        <w:jc w:val="right"/>
        <w:outlineLvl w:val="0"/>
        <w:rPr>
          <w:b/>
        </w:rPr>
      </w:pPr>
    </w:p>
    <w:p w14:paraId="4A220D0F" w14:textId="77777777" w:rsidR="00672689" w:rsidRPr="00C970FC" w:rsidRDefault="00672689" w:rsidP="009209F6">
      <w:pPr>
        <w:ind w:firstLine="708"/>
        <w:jc w:val="right"/>
        <w:outlineLvl w:val="0"/>
        <w:rPr>
          <w:b/>
        </w:rPr>
      </w:pPr>
    </w:p>
    <w:p w14:paraId="175BD48A" w14:textId="77777777" w:rsidR="00672689" w:rsidRPr="00C970FC" w:rsidRDefault="00672689" w:rsidP="009209F6">
      <w:pPr>
        <w:ind w:firstLine="708"/>
        <w:jc w:val="right"/>
        <w:outlineLvl w:val="0"/>
        <w:rPr>
          <w:b/>
        </w:rPr>
      </w:pPr>
    </w:p>
    <w:p w14:paraId="38F56EAD" w14:textId="77777777" w:rsidR="00672689" w:rsidRPr="00C970FC" w:rsidRDefault="00672689" w:rsidP="009209F6">
      <w:pPr>
        <w:ind w:firstLine="708"/>
        <w:jc w:val="right"/>
        <w:outlineLvl w:val="0"/>
        <w:rPr>
          <w:b/>
        </w:rPr>
      </w:pPr>
    </w:p>
    <w:p w14:paraId="3AA3B3B2" w14:textId="77777777" w:rsidR="00672689" w:rsidRPr="00C970FC" w:rsidRDefault="00672689" w:rsidP="009209F6">
      <w:pPr>
        <w:ind w:firstLine="708"/>
        <w:jc w:val="right"/>
        <w:outlineLvl w:val="0"/>
        <w:rPr>
          <w:b/>
        </w:rPr>
      </w:pPr>
    </w:p>
    <w:p w14:paraId="35318D21" w14:textId="77777777" w:rsidR="00672689" w:rsidRPr="00C970FC" w:rsidRDefault="00672689" w:rsidP="009209F6">
      <w:pPr>
        <w:ind w:firstLine="708"/>
        <w:jc w:val="right"/>
        <w:outlineLvl w:val="0"/>
        <w:rPr>
          <w:b/>
        </w:rPr>
      </w:pPr>
    </w:p>
    <w:p w14:paraId="4900002E" w14:textId="77777777" w:rsidR="00672689" w:rsidRPr="00C970FC" w:rsidRDefault="00672689" w:rsidP="009209F6">
      <w:pPr>
        <w:ind w:firstLine="708"/>
        <w:jc w:val="right"/>
        <w:outlineLvl w:val="0"/>
        <w:rPr>
          <w:b/>
        </w:rPr>
      </w:pPr>
    </w:p>
    <w:p w14:paraId="2013D2B5" w14:textId="77777777" w:rsidR="00672689" w:rsidRPr="00C970FC" w:rsidRDefault="00672689" w:rsidP="009209F6">
      <w:pPr>
        <w:ind w:firstLine="708"/>
        <w:jc w:val="right"/>
        <w:outlineLvl w:val="0"/>
        <w:rPr>
          <w:b/>
        </w:rPr>
      </w:pPr>
    </w:p>
    <w:p w14:paraId="3387361B" w14:textId="77777777" w:rsidR="00672689" w:rsidRPr="00C970FC" w:rsidRDefault="00672689" w:rsidP="009209F6">
      <w:pPr>
        <w:ind w:firstLine="708"/>
        <w:jc w:val="right"/>
        <w:outlineLvl w:val="0"/>
        <w:rPr>
          <w:b/>
        </w:rPr>
      </w:pPr>
    </w:p>
    <w:p w14:paraId="6533872B" w14:textId="77777777" w:rsidR="00672689" w:rsidRPr="00C970FC" w:rsidRDefault="00672689" w:rsidP="009209F6">
      <w:pPr>
        <w:ind w:firstLine="708"/>
        <w:jc w:val="right"/>
        <w:outlineLvl w:val="0"/>
        <w:rPr>
          <w:b/>
        </w:rPr>
      </w:pPr>
    </w:p>
    <w:p w14:paraId="04D562E7" w14:textId="77777777" w:rsidR="00672689" w:rsidRPr="00C970FC" w:rsidRDefault="00672689" w:rsidP="009209F6">
      <w:pPr>
        <w:ind w:firstLine="708"/>
        <w:jc w:val="right"/>
        <w:outlineLvl w:val="0"/>
        <w:rPr>
          <w:b/>
        </w:rPr>
      </w:pPr>
    </w:p>
    <w:p w14:paraId="093FE913" w14:textId="77777777" w:rsidR="00672689" w:rsidRPr="00C970FC" w:rsidRDefault="00672689" w:rsidP="009209F6">
      <w:pPr>
        <w:ind w:firstLine="708"/>
        <w:jc w:val="right"/>
        <w:outlineLvl w:val="0"/>
        <w:rPr>
          <w:b/>
        </w:rPr>
      </w:pPr>
    </w:p>
    <w:p w14:paraId="73DD375F" w14:textId="77777777" w:rsidR="00672689" w:rsidRPr="00C970FC" w:rsidRDefault="00672689" w:rsidP="009209F6">
      <w:pPr>
        <w:ind w:firstLine="708"/>
        <w:jc w:val="right"/>
        <w:outlineLvl w:val="0"/>
        <w:rPr>
          <w:b/>
        </w:rPr>
      </w:pPr>
    </w:p>
    <w:p w14:paraId="08A21D91" w14:textId="77777777" w:rsidR="00672689" w:rsidRPr="00C970FC" w:rsidRDefault="00672689" w:rsidP="009209F6">
      <w:pPr>
        <w:ind w:firstLine="708"/>
        <w:jc w:val="right"/>
        <w:outlineLvl w:val="0"/>
        <w:rPr>
          <w:b/>
        </w:rPr>
      </w:pPr>
    </w:p>
    <w:p w14:paraId="4E550670" w14:textId="77777777" w:rsidR="00672689" w:rsidRPr="00C970FC" w:rsidRDefault="00672689" w:rsidP="009209F6">
      <w:pPr>
        <w:ind w:firstLine="708"/>
        <w:jc w:val="right"/>
        <w:outlineLvl w:val="0"/>
        <w:rPr>
          <w:b/>
        </w:rPr>
      </w:pPr>
    </w:p>
    <w:p w14:paraId="2EE4CA75" w14:textId="77777777" w:rsidR="00672689" w:rsidRPr="00C970FC" w:rsidRDefault="00672689" w:rsidP="009209F6">
      <w:pPr>
        <w:ind w:firstLine="708"/>
        <w:jc w:val="right"/>
        <w:outlineLvl w:val="0"/>
        <w:rPr>
          <w:b/>
        </w:rPr>
      </w:pPr>
    </w:p>
    <w:p w14:paraId="1A37C731" w14:textId="77777777" w:rsidR="00672689" w:rsidRPr="00C970FC" w:rsidRDefault="00672689" w:rsidP="009209F6">
      <w:pPr>
        <w:ind w:firstLine="708"/>
        <w:jc w:val="right"/>
        <w:outlineLvl w:val="0"/>
        <w:rPr>
          <w:b/>
        </w:rPr>
      </w:pPr>
    </w:p>
    <w:p w14:paraId="68E170B9" w14:textId="77777777" w:rsidR="00672689" w:rsidRPr="00C970FC" w:rsidRDefault="00672689" w:rsidP="009209F6">
      <w:pPr>
        <w:ind w:firstLine="708"/>
        <w:jc w:val="right"/>
        <w:outlineLvl w:val="0"/>
        <w:rPr>
          <w:b/>
        </w:rPr>
      </w:pPr>
    </w:p>
    <w:p w14:paraId="2BAE65D0" w14:textId="77777777" w:rsidR="00672689" w:rsidRPr="00C970FC" w:rsidRDefault="00672689" w:rsidP="009209F6">
      <w:pPr>
        <w:ind w:firstLine="708"/>
        <w:jc w:val="right"/>
        <w:outlineLvl w:val="0"/>
        <w:rPr>
          <w:b/>
        </w:rPr>
      </w:pPr>
    </w:p>
    <w:p w14:paraId="5C84B906" w14:textId="77777777" w:rsidR="00672689" w:rsidRPr="00C970FC" w:rsidRDefault="00672689" w:rsidP="009209F6">
      <w:pPr>
        <w:ind w:firstLine="708"/>
        <w:jc w:val="right"/>
        <w:outlineLvl w:val="0"/>
        <w:rPr>
          <w:b/>
        </w:rPr>
      </w:pPr>
    </w:p>
    <w:p w14:paraId="6ABAFA90" w14:textId="77777777" w:rsidR="00672689" w:rsidRPr="00C970FC" w:rsidRDefault="00672689" w:rsidP="009209F6">
      <w:pPr>
        <w:ind w:firstLine="708"/>
        <w:jc w:val="right"/>
        <w:outlineLvl w:val="0"/>
        <w:rPr>
          <w:b/>
        </w:rPr>
      </w:pPr>
    </w:p>
    <w:p w14:paraId="222B48EC" w14:textId="77777777" w:rsidR="00672689" w:rsidRPr="00C970FC" w:rsidRDefault="00672689" w:rsidP="009209F6">
      <w:pPr>
        <w:ind w:firstLine="708"/>
        <w:jc w:val="right"/>
        <w:outlineLvl w:val="0"/>
        <w:rPr>
          <w:b/>
        </w:rPr>
      </w:pPr>
    </w:p>
    <w:p w14:paraId="71993AB5" w14:textId="77777777" w:rsidR="00672689" w:rsidRPr="00C970FC" w:rsidRDefault="00672689" w:rsidP="009209F6">
      <w:pPr>
        <w:ind w:firstLine="708"/>
        <w:jc w:val="right"/>
        <w:outlineLvl w:val="0"/>
        <w:rPr>
          <w:b/>
        </w:rPr>
      </w:pPr>
    </w:p>
    <w:p w14:paraId="1E6E1BB4" w14:textId="77777777" w:rsidR="00672689" w:rsidRPr="00C970FC" w:rsidRDefault="00672689" w:rsidP="009209F6">
      <w:pPr>
        <w:ind w:firstLine="708"/>
        <w:jc w:val="right"/>
        <w:outlineLvl w:val="0"/>
        <w:rPr>
          <w:b/>
        </w:rPr>
      </w:pPr>
    </w:p>
    <w:p w14:paraId="01299C3D" w14:textId="77777777" w:rsidR="00672689" w:rsidRPr="00C970FC" w:rsidRDefault="00672689" w:rsidP="009209F6">
      <w:pPr>
        <w:ind w:firstLine="708"/>
        <w:jc w:val="right"/>
        <w:outlineLvl w:val="0"/>
        <w:rPr>
          <w:b/>
        </w:rPr>
      </w:pPr>
    </w:p>
    <w:p w14:paraId="345B8D74" w14:textId="77777777" w:rsidR="00672689" w:rsidRPr="00C970FC" w:rsidRDefault="00672689" w:rsidP="009209F6">
      <w:pPr>
        <w:ind w:firstLine="708"/>
        <w:jc w:val="right"/>
        <w:outlineLvl w:val="0"/>
        <w:rPr>
          <w:b/>
        </w:rPr>
      </w:pPr>
    </w:p>
    <w:p w14:paraId="374E64F2" w14:textId="77777777" w:rsidR="00672689" w:rsidRPr="00C970FC" w:rsidRDefault="00672689" w:rsidP="009209F6">
      <w:pPr>
        <w:ind w:firstLine="708"/>
        <w:jc w:val="right"/>
        <w:outlineLvl w:val="0"/>
        <w:rPr>
          <w:b/>
        </w:rPr>
      </w:pPr>
    </w:p>
    <w:p w14:paraId="55837A08" w14:textId="77777777" w:rsidR="00672689" w:rsidRPr="00C970FC" w:rsidRDefault="00672689" w:rsidP="009209F6">
      <w:pPr>
        <w:ind w:firstLine="708"/>
        <w:jc w:val="right"/>
        <w:outlineLvl w:val="0"/>
        <w:rPr>
          <w:b/>
        </w:rPr>
      </w:pPr>
    </w:p>
    <w:p w14:paraId="2FED6C75" w14:textId="77777777" w:rsidR="00672689" w:rsidRPr="00C970FC" w:rsidRDefault="00672689" w:rsidP="009209F6">
      <w:pPr>
        <w:ind w:firstLine="708"/>
        <w:jc w:val="right"/>
        <w:outlineLvl w:val="0"/>
        <w:rPr>
          <w:b/>
        </w:rPr>
      </w:pPr>
    </w:p>
    <w:p w14:paraId="42669F64" w14:textId="77777777" w:rsidR="00672689" w:rsidRPr="00C970FC" w:rsidRDefault="00672689" w:rsidP="009209F6">
      <w:pPr>
        <w:ind w:firstLine="708"/>
        <w:jc w:val="right"/>
        <w:outlineLvl w:val="0"/>
        <w:rPr>
          <w:b/>
        </w:rPr>
      </w:pPr>
    </w:p>
    <w:p w14:paraId="75FDA5D4" w14:textId="77777777" w:rsidR="00672689" w:rsidRPr="00C970FC" w:rsidRDefault="00672689" w:rsidP="009209F6">
      <w:pPr>
        <w:ind w:firstLine="708"/>
        <w:jc w:val="right"/>
        <w:outlineLvl w:val="0"/>
        <w:rPr>
          <w:b/>
        </w:rPr>
      </w:pPr>
    </w:p>
    <w:p w14:paraId="1ECFA270" w14:textId="77777777" w:rsidR="00672689" w:rsidRPr="00C970FC" w:rsidRDefault="00672689" w:rsidP="009209F6">
      <w:pPr>
        <w:ind w:firstLine="708"/>
        <w:jc w:val="right"/>
        <w:outlineLvl w:val="0"/>
        <w:rPr>
          <w:b/>
        </w:rPr>
      </w:pPr>
    </w:p>
    <w:p w14:paraId="6E5F4683" w14:textId="3D6FFAC4" w:rsidR="002F76E7" w:rsidRPr="00C970FC" w:rsidRDefault="002F76E7" w:rsidP="009209F6">
      <w:pPr>
        <w:ind w:firstLine="708"/>
        <w:jc w:val="right"/>
        <w:outlineLvl w:val="0"/>
        <w:rPr>
          <w:b/>
        </w:rPr>
      </w:pPr>
      <w:r w:rsidRPr="00C970FC">
        <w:rPr>
          <w:b/>
        </w:rPr>
        <w:lastRenderedPageBreak/>
        <w:t>Załącznik</w:t>
      </w:r>
      <w:r w:rsidR="00C05170" w:rsidRPr="00C970FC">
        <w:rPr>
          <w:b/>
        </w:rPr>
        <w:t xml:space="preserve"> </w:t>
      </w:r>
      <w:r w:rsidR="00335F81" w:rsidRPr="00C970FC">
        <w:rPr>
          <w:b/>
        </w:rPr>
        <w:t>Nr 1</w:t>
      </w:r>
      <w:r w:rsidR="000F0BC5">
        <w:rPr>
          <w:b/>
        </w:rPr>
        <w:t>0</w:t>
      </w:r>
      <w:r w:rsidR="00F47499" w:rsidRPr="00C970FC">
        <w:rPr>
          <w:b/>
        </w:rPr>
        <w:t xml:space="preserve"> do Umowy Przechowania Nr </w:t>
      </w:r>
      <w:r w:rsidR="00533C81" w:rsidRPr="00C970FC">
        <w:rPr>
          <w:b/>
        </w:rPr>
        <w:t>…/202</w:t>
      </w:r>
      <w:r w:rsidR="00572809">
        <w:rPr>
          <w:b/>
        </w:rPr>
        <w:t>5</w:t>
      </w:r>
      <w:r w:rsidR="00173F6F">
        <w:rPr>
          <w:b/>
        </w:rPr>
        <w:t>/202</w:t>
      </w:r>
      <w:r w:rsidR="00572809">
        <w:rPr>
          <w:b/>
        </w:rPr>
        <w:t>6</w:t>
      </w:r>
    </w:p>
    <w:p w14:paraId="5820FCC2" w14:textId="77777777" w:rsidR="002F76E7" w:rsidRPr="00C970FC" w:rsidRDefault="002F76E7" w:rsidP="009209F6">
      <w:pPr>
        <w:ind w:firstLine="708"/>
        <w:jc w:val="center"/>
        <w:rPr>
          <w:b/>
        </w:rPr>
      </w:pPr>
    </w:p>
    <w:p w14:paraId="048D9158" w14:textId="77777777" w:rsidR="00C05170" w:rsidRPr="00C970FC" w:rsidRDefault="00C05170" w:rsidP="009209F6">
      <w:pPr>
        <w:ind w:firstLine="708"/>
        <w:jc w:val="center"/>
        <w:rPr>
          <w:b/>
        </w:rPr>
      </w:pPr>
    </w:p>
    <w:p w14:paraId="460DA1E7" w14:textId="77777777" w:rsidR="002F76E7" w:rsidRPr="00C970FC" w:rsidRDefault="002F76E7" w:rsidP="009209F6">
      <w:pPr>
        <w:rPr>
          <w:b/>
        </w:rPr>
      </w:pPr>
    </w:p>
    <w:p w14:paraId="1408F8F5" w14:textId="77777777" w:rsidR="0091518A" w:rsidRPr="00C970FC" w:rsidRDefault="0091518A" w:rsidP="00611DF8">
      <w:pPr>
        <w:outlineLvl w:val="0"/>
        <w:rPr>
          <w:b/>
        </w:rPr>
      </w:pPr>
    </w:p>
    <w:p w14:paraId="374380E8" w14:textId="77777777" w:rsidR="0091518A" w:rsidRPr="00C970FC" w:rsidRDefault="0091518A" w:rsidP="009209F6">
      <w:pPr>
        <w:ind w:firstLine="708"/>
        <w:jc w:val="right"/>
        <w:outlineLvl w:val="0"/>
        <w:rPr>
          <w:b/>
        </w:rPr>
      </w:pPr>
    </w:p>
    <w:p w14:paraId="33B51D13" w14:textId="77777777" w:rsidR="00672689" w:rsidRPr="00C970FC" w:rsidRDefault="00672689" w:rsidP="00672689">
      <w:pPr>
        <w:jc w:val="center"/>
        <w:rPr>
          <w:b/>
        </w:rPr>
      </w:pPr>
      <w:r w:rsidRPr="00C970FC">
        <w:rPr>
          <w:b/>
        </w:rPr>
        <w:t>LISTA OSÓB UPOWAŻNIONYCH</w:t>
      </w:r>
    </w:p>
    <w:p w14:paraId="46291EBE" w14:textId="77777777" w:rsidR="00672689" w:rsidRPr="00C970FC" w:rsidRDefault="00672689" w:rsidP="00672689">
      <w:pPr>
        <w:jc w:val="center"/>
        <w:rPr>
          <w:b/>
        </w:rPr>
      </w:pPr>
      <w:r w:rsidRPr="00C970FC">
        <w:rPr>
          <w:b/>
        </w:rPr>
        <w:t>DO POTWIERDZANIA DOKUMENTÓW PRZYJĘCIA I WYDANIA CUKRU</w:t>
      </w:r>
    </w:p>
    <w:p w14:paraId="328D4BBF" w14:textId="77777777" w:rsidR="00672689" w:rsidRPr="00C970FC" w:rsidRDefault="00672689" w:rsidP="00672689">
      <w:pPr>
        <w:ind w:firstLine="708"/>
        <w:jc w:val="center"/>
        <w:rPr>
          <w:b/>
        </w:rPr>
      </w:pPr>
    </w:p>
    <w:p w14:paraId="719FA75D" w14:textId="77777777" w:rsidR="00672689" w:rsidRPr="00C970FC" w:rsidRDefault="00672689" w:rsidP="00672689">
      <w:pPr>
        <w:ind w:firstLine="708"/>
        <w:jc w:val="center"/>
        <w:rPr>
          <w:b/>
        </w:rPr>
      </w:pPr>
    </w:p>
    <w:p w14:paraId="14E497D8" w14:textId="77777777" w:rsidR="00672689" w:rsidRPr="00C970FC" w:rsidRDefault="00672689" w:rsidP="00672689">
      <w:pPr>
        <w:ind w:firstLine="708"/>
        <w:jc w:val="center"/>
        <w:rPr>
          <w:b/>
        </w:rPr>
      </w:pPr>
    </w:p>
    <w:p w14:paraId="20A1F317" w14:textId="4B3DAC1E" w:rsidR="00672689" w:rsidRPr="00C970FC" w:rsidRDefault="00672689" w:rsidP="00F67B9D">
      <w:pPr>
        <w:numPr>
          <w:ilvl w:val="1"/>
          <w:numId w:val="47"/>
        </w:numPr>
        <w:ind w:left="851" w:hanging="567"/>
        <w:jc w:val="both"/>
      </w:pPr>
      <w:r w:rsidRPr="00C970FC">
        <w:t xml:space="preserve">Osoby upoważnione przez Składającego do podpisywania dokumentów </w:t>
      </w:r>
      <w:r w:rsidR="00CC3717">
        <w:t xml:space="preserve">MWW, </w:t>
      </w:r>
      <w:r w:rsidRPr="00C970FC">
        <w:t>MM</w:t>
      </w:r>
      <w:r w:rsidR="00CC3717">
        <w:t>W</w:t>
      </w:r>
      <w:r w:rsidRPr="00C970FC">
        <w:t>, WZ i dyspozycji załadunku:</w:t>
      </w:r>
    </w:p>
    <w:p w14:paraId="7FF786FA" w14:textId="77777777" w:rsidR="00672689" w:rsidRPr="00C970FC" w:rsidRDefault="00672689" w:rsidP="00672689">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3846"/>
        <w:gridCol w:w="3528"/>
      </w:tblGrid>
      <w:tr w:rsidR="00672689" w:rsidRPr="00C970FC" w14:paraId="1AC9E144" w14:textId="77777777" w:rsidTr="008F1356">
        <w:trPr>
          <w:trHeight w:val="463"/>
        </w:trPr>
        <w:tc>
          <w:tcPr>
            <w:tcW w:w="733" w:type="dxa"/>
            <w:shd w:val="clear" w:color="auto" w:fill="auto"/>
          </w:tcPr>
          <w:p w14:paraId="56022BEA" w14:textId="77777777" w:rsidR="00672689" w:rsidRPr="00C970FC" w:rsidRDefault="00672689" w:rsidP="008F1356">
            <w:pPr>
              <w:rPr>
                <w:b/>
              </w:rPr>
            </w:pPr>
            <w:r w:rsidRPr="00C970FC">
              <w:rPr>
                <w:b/>
              </w:rPr>
              <w:t>L.p.</w:t>
            </w:r>
          </w:p>
        </w:tc>
        <w:tc>
          <w:tcPr>
            <w:tcW w:w="3846" w:type="dxa"/>
            <w:tcBorders>
              <w:bottom w:val="single" w:sz="4" w:space="0" w:color="auto"/>
            </w:tcBorders>
            <w:shd w:val="clear" w:color="auto" w:fill="auto"/>
          </w:tcPr>
          <w:p w14:paraId="2C5B9D08" w14:textId="77777777" w:rsidR="00672689" w:rsidRPr="00C970FC" w:rsidRDefault="00672689" w:rsidP="008F1356">
            <w:pPr>
              <w:rPr>
                <w:b/>
              </w:rPr>
            </w:pPr>
            <w:r w:rsidRPr="00C970FC">
              <w:rPr>
                <w:b/>
              </w:rPr>
              <w:t>Imię i nazwisko</w:t>
            </w:r>
          </w:p>
        </w:tc>
        <w:tc>
          <w:tcPr>
            <w:tcW w:w="3528" w:type="dxa"/>
            <w:tcBorders>
              <w:bottom w:val="single" w:sz="4" w:space="0" w:color="auto"/>
            </w:tcBorders>
            <w:shd w:val="clear" w:color="auto" w:fill="auto"/>
          </w:tcPr>
          <w:p w14:paraId="51A3FA65" w14:textId="77777777" w:rsidR="00672689" w:rsidRPr="00C970FC" w:rsidRDefault="00672689" w:rsidP="008F1356">
            <w:pPr>
              <w:rPr>
                <w:b/>
              </w:rPr>
            </w:pPr>
            <w:r w:rsidRPr="00C970FC">
              <w:rPr>
                <w:b/>
              </w:rPr>
              <w:t>Podpis</w:t>
            </w:r>
          </w:p>
        </w:tc>
      </w:tr>
      <w:tr w:rsidR="00672689" w:rsidRPr="00C970FC" w14:paraId="7F40F5F9" w14:textId="77777777" w:rsidTr="008F1356">
        <w:trPr>
          <w:trHeight w:val="918"/>
        </w:trPr>
        <w:tc>
          <w:tcPr>
            <w:tcW w:w="733" w:type="dxa"/>
            <w:shd w:val="clear" w:color="auto" w:fill="auto"/>
            <w:vAlign w:val="center"/>
          </w:tcPr>
          <w:p w14:paraId="4DD3A8BF" w14:textId="77777777" w:rsidR="00672689" w:rsidRPr="00C970FC" w:rsidRDefault="00672689" w:rsidP="008F1356">
            <w:r w:rsidRPr="00C970FC">
              <w:t>1.</w:t>
            </w:r>
          </w:p>
        </w:tc>
        <w:tc>
          <w:tcPr>
            <w:tcW w:w="3846" w:type="dxa"/>
            <w:shd w:val="clear" w:color="auto" w:fill="auto"/>
            <w:vAlign w:val="center"/>
          </w:tcPr>
          <w:p w14:paraId="4BFD8652" w14:textId="77777777" w:rsidR="00672689" w:rsidRPr="00C970FC" w:rsidRDefault="00672689" w:rsidP="008F1356"/>
        </w:tc>
        <w:tc>
          <w:tcPr>
            <w:tcW w:w="3528" w:type="dxa"/>
            <w:shd w:val="clear" w:color="auto" w:fill="auto"/>
            <w:vAlign w:val="center"/>
          </w:tcPr>
          <w:p w14:paraId="5816D6F2" w14:textId="77777777" w:rsidR="00672689" w:rsidRPr="00C970FC" w:rsidRDefault="00672689" w:rsidP="008F1356"/>
        </w:tc>
      </w:tr>
      <w:tr w:rsidR="00672689" w:rsidRPr="00C970FC" w14:paraId="1D3BB149" w14:textId="77777777" w:rsidTr="008F1356">
        <w:trPr>
          <w:trHeight w:val="974"/>
        </w:trPr>
        <w:tc>
          <w:tcPr>
            <w:tcW w:w="733" w:type="dxa"/>
            <w:shd w:val="clear" w:color="auto" w:fill="auto"/>
            <w:vAlign w:val="center"/>
          </w:tcPr>
          <w:p w14:paraId="7A295F85" w14:textId="77777777" w:rsidR="00672689" w:rsidRPr="00C970FC" w:rsidRDefault="00672689" w:rsidP="008F1356">
            <w:r w:rsidRPr="00C970FC">
              <w:t>2.</w:t>
            </w:r>
          </w:p>
        </w:tc>
        <w:tc>
          <w:tcPr>
            <w:tcW w:w="3846" w:type="dxa"/>
            <w:shd w:val="clear" w:color="auto" w:fill="auto"/>
            <w:vAlign w:val="center"/>
          </w:tcPr>
          <w:p w14:paraId="20425A25" w14:textId="77777777" w:rsidR="00672689" w:rsidRPr="00C970FC" w:rsidRDefault="00672689" w:rsidP="008F1356"/>
        </w:tc>
        <w:tc>
          <w:tcPr>
            <w:tcW w:w="3528" w:type="dxa"/>
            <w:shd w:val="clear" w:color="auto" w:fill="auto"/>
            <w:vAlign w:val="center"/>
          </w:tcPr>
          <w:p w14:paraId="2C88F56A" w14:textId="77777777" w:rsidR="00672689" w:rsidRPr="00C970FC" w:rsidRDefault="00672689" w:rsidP="008F1356"/>
        </w:tc>
      </w:tr>
      <w:tr w:rsidR="00672689" w:rsidRPr="00C970FC" w14:paraId="0BC140F4" w14:textId="77777777" w:rsidTr="008F1356">
        <w:trPr>
          <w:trHeight w:val="988"/>
        </w:trPr>
        <w:tc>
          <w:tcPr>
            <w:tcW w:w="733" w:type="dxa"/>
            <w:shd w:val="clear" w:color="auto" w:fill="auto"/>
            <w:vAlign w:val="center"/>
          </w:tcPr>
          <w:p w14:paraId="160D05D4" w14:textId="77777777" w:rsidR="00672689" w:rsidRPr="00C970FC" w:rsidRDefault="00672689" w:rsidP="008F1356">
            <w:r w:rsidRPr="00C970FC">
              <w:t>3.</w:t>
            </w:r>
          </w:p>
        </w:tc>
        <w:tc>
          <w:tcPr>
            <w:tcW w:w="3846" w:type="dxa"/>
            <w:shd w:val="clear" w:color="auto" w:fill="auto"/>
            <w:vAlign w:val="center"/>
          </w:tcPr>
          <w:p w14:paraId="0CA5545C" w14:textId="77777777" w:rsidR="00672689" w:rsidRPr="00C970FC" w:rsidRDefault="00672689" w:rsidP="008F1356"/>
        </w:tc>
        <w:tc>
          <w:tcPr>
            <w:tcW w:w="3528" w:type="dxa"/>
            <w:shd w:val="clear" w:color="auto" w:fill="auto"/>
            <w:vAlign w:val="center"/>
          </w:tcPr>
          <w:p w14:paraId="3DA205B2" w14:textId="77777777" w:rsidR="00672689" w:rsidRPr="00C970FC" w:rsidRDefault="00672689" w:rsidP="008F1356"/>
        </w:tc>
      </w:tr>
    </w:tbl>
    <w:p w14:paraId="0FE58877" w14:textId="77777777" w:rsidR="00672689" w:rsidRPr="00C970FC" w:rsidRDefault="00672689" w:rsidP="00672689">
      <w:pPr>
        <w:ind w:left="360"/>
      </w:pPr>
    </w:p>
    <w:p w14:paraId="73B0FD11" w14:textId="77777777" w:rsidR="00672689" w:rsidRPr="00C970FC" w:rsidRDefault="00672689" w:rsidP="00672689">
      <w:pPr>
        <w:ind w:left="360"/>
      </w:pPr>
    </w:p>
    <w:p w14:paraId="67E96C16" w14:textId="77777777" w:rsidR="00672689" w:rsidRPr="00C970FC" w:rsidRDefault="00672689" w:rsidP="00672689">
      <w:pPr>
        <w:ind w:left="360"/>
      </w:pPr>
    </w:p>
    <w:p w14:paraId="00E46C07" w14:textId="77777777" w:rsidR="00672689" w:rsidRPr="00C970FC" w:rsidRDefault="00672689" w:rsidP="00F67B9D">
      <w:pPr>
        <w:numPr>
          <w:ilvl w:val="1"/>
          <w:numId w:val="47"/>
        </w:numPr>
        <w:ind w:left="709" w:hanging="425"/>
        <w:jc w:val="both"/>
      </w:pPr>
      <w:r w:rsidRPr="00C970FC">
        <w:t>Osoby upoważnione przez Składającego do wystawiania atestów jakościowych cukru białego:</w:t>
      </w:r>
    </w:p>
    <w:p w14:paraId="5610E876" w14:textId="77777777" w:rsidR="00672689" w:rsidRPr="00C970FC" w:rsidRDefault="00672689" w:rsidP="00672689">
      <w:pPr>
        <w:ind w:left="7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3846"/>
        <w:gridCol w:w="3528"/>
      </w:tblGrid>
      <w:tr w:rsidR="00672689" w:rsidRPr="00C970FC" w14:paraId="5AD1C7BE" w14:textId="77777777" w:rsidTr="008F1356">
        <w:trPr>
          <w:trHeight w:val="463"/>
        </w:trPr>
        <w:tc>
          <w:tcPr>
            <w:tcW w:w="733" w:type="dxa"/>
            <w:shd w:val="clear" w:color="auto" w:fill="auto"/>
          </w:tcPr>
          <w:p w14:paraId="61B2DF3E" w14:textId="77777777" w:rsidR="00672689" w:rsidRPr="00C970FC" w:rsidRDefault="00672689" w:rsidP="008F1356">
            <w:pPr>
              <w:rPr>
                <w:b/>
              </w:rPr>
            </w:pPr>
            <w:r w:rsidRPr="00C970FC">
              <w:rPr>
                <w:b/>
              </w:rPr>
              <w:t>L.p.</w:t>
            </w:r>
          </w:p>
        </w:tc>
        <w:tc>
          <w:tcPr>
            <w:tcW w:w="3846" w:type="dxa"/>
            <w:tcBorders>
              <w:bottom w:val="single" w:sz="4" w:space="0" w:color="auto"/>
            </w:tcBorders>
            <w:shd w:val="clear" w:color="auto" w:fill="auto"/>
          </w:tcPr>
          <w:p w14:paraId="262B33CD" w14:textId="77777777" w:rsidR="00672689" w:rsidRPr="00C970FC" w:rsidRDefault="00672689" w:rsidP="008F1356">
            <w:pPr>
              <w:rPr>
                <w:b/>
              </w:rPr>
            </w:pPr>
            <w:r w:rsidRPr="00C970FC">
              <w:rPr>
                <w:b/>
              </w:rPr>
              <w:t>Imię i nazwisko</w:t>
            </w:r>
          </w:p>
        </w:tc>
        <w:tc>
          <w:tcPr>
            <w:tcW w:w="3528" w:type="dxa"/>
            <w:tcBorders>
              <w:bottom w:val="single" w:sz="4" w:space="0" w:color="auto"/>
            </w:tcBorders>
            <w:shd w:val="clear" w:color="auto" w:fill="auto"/>
          </w:tcPr>
          <w:p w14:paraId="626F16FD" w14:textId="77777777" w:rsidR="00672689" w:rsidRPr="00C970FC" w:rsidRDefault="00672689" w:rsidP="008F1356">
            <w:pPr>
              <w:rPr>
                <w:b/>
              </w:rPr>
            </w:pPr>
            <w:r w:rsidRPr="00C970FC">
              <w:rPr>
                <w:b/>
              </w:rPr>
              <w:t>Podpis</w:t>
            </w:r>
          </w:p>
        </w:tc>
      </w:tr>
      <w:tr w:rsidR="00672689" w:rsidRPr="00C970FC" w14:paraId="54CB09F7" w14:textId="77777777" w:rsidTr="008F1356">
        <w:trPr>
          <w:trHeight w:val="918"/>
        </w:trPr>
        <w:tc>
          <w:tcPr>
            <w:tcW w:w="733" w:type="dxa"/>
            <w:shd w:val="clear" w:color="auto" w:fill="auto"/>
            <w:vAlign w:val="center"/>
          </w:tcPr>
          <w:p w14:paraId="3CE8AA14" w14:textId="77777777" w:rsidR="00672689" w:rsidRPr="00C970FC" w:rsidRDefault="00672689" w:rsidP="008F1356">
            <w:r w:rsidRPr="00C970FC">
              <w:t>1.</w:t>
            </w:r>
          </w:p>
        </w:tc>
        <w:tc>
          <w:tcPr>
            <w:tcW w:w="3846" w:type="dxa"/>
            <w:shd w:val="clear" w:color="auto" w:fill="auto"/>
            <w:vAlign w:val="center"/>
          </w:tcPr>
          <w:p w14:paraId="44D183E0" w14:textId="77777777" w:rsidR="00672689" w:rsidRPr="00C970FC" w:rsidRDefault="00672689" w:rsidP="008F1356"/>
        </w:tc>
        <w:tc>
          <w:tcPr>
            <w:tcW w:w="3528" w:type="dxa"/>
            <w:shd w:val="clear" w:color="auto" w:fill="auto"/>
            <w:vAlign w:val="center"/>
          </w:tcPr>
          <w:p w14:paraId="34BD1493" w14:textId="77777777" w:rsidR="00672689" w:rsidRPr="00C970FC" w:rsidRDefault="00672689" w:rsidP="008F1356"/>
        </w:tc>
      </w:tr>
      <w:tr w:rsidR="00672689" w:rsidRPr="00C970FC" w14:paraId="40376E00" w14:textId="77777777" w:rsidTr="008F1356">
        <w:trPr>
          <w:trHeight w:val="974"/>
        </w:trPr>
        <w:tc>
          <w:tcPr>
            <w:tcW w:w="733" w:type="dxa"/>
            <w:shd w:val="clear" w:color="auto" w:fill="auto"/>
            <w:vAlign w:val="center"/>
          </w:tcPr>
          <w:p w14:paraId="0C4A3C46" w14:textId="77777777" w:rsidR="00672689" w:rsidRPr="00C970FC" w:rsidRDefault="00672689" w:rsidP="008F1356">
            <w:r w:rsidRPr="00C970FC">
              <w:t>2.</w:t>
            </w:r>
          </w:p>
        </w:tc>
        <w:tc>
          <w:tcPr>
            <w:tcW w:w="3846" w:type="dxa"/>
            <w:shd w:val="clear" w:color="auto" w:fill="auto"/>
            <w:vAlign w:val="center"/>
          </w:tcPr>
          <w:p w14:paraId="16F7005B" w14:textId="77777777" w:rsidR="00672689" w:rsidRPr="00C970FC" w:rsidRDefault="00672689" w:rsidP="008F1356"/>
        </w:tc>
        <w:tc>
          <w:tcPr>
            <w:tcW w:w="3528" w:type="dxa"/>
            <w:shd w:val="clear" w:color="auto" w:fill="auto"/>
            <w:vAlign w:val="center"/>
          </w:tcPr>
          <w:p w14:paraId="1CD55C02" w14:textId="77777777" w:rsidR="00672689" w:rsidRPr="00C970FC" w:rsidRDefault="00672689" w:rsidP="008F1356"/>
        </w:tc>
      </w:tr>
      <w:tr w:rsidR="00672689" w:rsidRPr="00C970FC" w14:paraId="79B0C201" w14:textId="77777777" w:rsidTr="008F1356">
        <w:trPr>
          <w:trHeight w:val="988"/>
        </w:trPr>
        <w:tc>
          <w:tcPr>
            <w:tcW w:w="733" w:type="dxa"/>
            <w:shd w:val="clear" w:color="auto" w:fill="auto"/>
            <w:vAlign w:val="center"/>
          </w:tcPr>
          <w:p w14:paraId="2983D576" w14:textId="77777777" w:rsidR="00672689" w:rsidRPr="00C970FC" w:rsidRDefault="00672689" w:rsidP="008F1356">
            <w:r w:rsidRPr="00C970FC">
              <w:t>3.</w:t>
            </w:r>
          </w:p>
        </w:tc>
        <w:tc>
          <w:tcPr>
            <w:tcW w:w="3846" w:type="dxa"/>
            <w:shd w:val="clear" w:color="auto" w:fill="auto"/>
            <w:vAlign w:val="center"/>
          </w:tcPr>
          <w:p w14:paraId="41A0D314" w14:textId="77777777" w:rsidR="00672689" w:rsidRPr="00C970FC" w:rsidRDefault="00672689" w:rsidP="008F1356"/>
        </w:tc>
        <w:tc>
          <w:tcPr>
            <w:tcW w:w="3528" w:type="dxa"/>
            <w:shd w:val="clear" w:color="auto" w:fill="auto"/>
            <w:vAlign w:val="center"/>
          </w:tcPr>
          <w:p w14:paraId="51CE7D7B" w14:textId="77777777" w:rsidR="00672689" w:rsidRPr="00C970FC" w:rsidRDefault="00672689" w:rsidP="008F1356"/>
        </w:tc>
      </w:tr>
    </w:tbl>
    <w:p w14:paraId="0D0F96E7" w14:textId="77777777" w:rsidR="00672689" w:rsidRPr="00C970FC" w:rsidRDefault="00672689" w:rsidP="00672689">
      <w:pPr>
        <w:jc w:val="both"/>
      </w:pPr>
    </w:p>
    <w:p w14:paraId="2A1CDD2F" w14:textId="77777777" w:rsidR="00672689" w:rsidRPr="00C970FC" w:rsidRDefault="00672689" w:rsidP="00672689">
      <w:pPr>
        <w:jc w:val="both"/>
      </w:pPr>
    </w:p>
    <w:p w14:paraId="305E0F92" w14:textId="77777777" w:rsidR="00672689" w:rsidRPr="00C970FC" w:rsidRDefault="00672689" w:rsidP="00672689">
      <w:pPr>
        <w:jc w:val="both"/>
      </w:pPr>
    </w:p>
    <w:p w14:paraId="2388100F" w14:textId="77777777" w:rsidR="00672689" w:rsidRPr="00C970FC" w:rsidRDefault="00672689" w:rsidP="00672689">
      <w:pPr>
        <w:jc w:val="both"/>
      </w:pPr>
    </w:p>
    <w:p w14:paraId="35DCD5E2" w14:textId="77777777" w:rsidR="00672689" w:rsidRPr="00C970FC" w:rsidRDefault="00672689" w:rsidP="00672689">
      <w:pPr>
        <w:jc w:val="both"/>
      </w:pPr>
    </w:p>
    <w:p w14:paraId="74060F0C" w14:textId="77777777" w:rsidR="00672689" w:rsidRPr="00C970FC" w:rsidRDefault="00672689" w:rsidP="00672689">
      <w:pPr>
        <w:jc w:val="both"/>
      </w:pPr>
    </w:p>
    <w:p w14:paraId="277C384C" w14:textId="77777777" w:rsidR="00672689" w:rsidRPr="00C970FC" w:rsidRDefault="00672689" w:rsidP="00672689">
      <w:pPr>
        <w:ind w:left="720"/>
        <w:jc w:val="both"/>
      </w:pPr>
    </w:p>
    <w:p w14:paraId="638875AD" w14:textId="77777777" w:rsidR="00672689" w:rsidRPr="00C970FC" w:rsidRDefault="00672689" w:rsidP="00672689">
      <w:pPr>
        <w:ind w:left="720"/>
        <w:jc w:val="both"/>
      </w:pPr>
    </w:p>
    <w:p w14:paraId="0517654A" w14:textId="672BA4D3" w:rsidR="00672689" w:rsidRPr="00C970FC" w:rsidRDefault="00672689" w:rsidP="00F67B9D">
      <w:pPr>
        <w:numPr>
          <w:ilvl w:val="1"/>
          <w:numId w:val="47"/>
        </w:numPr>
        <w:ind w:left="709" w:hanging="425"/>
        <w:jc w:val="both"/>
      </w:pPr>
      <w:r w:rsidRPr="00C970FC">
        <w:t xml:space="preserve">Osoby upoważnione przez Przechowawcę do przyjmowania i wydawania Cukru oraz potwierdzania dokumentów </w:t>
      </w:r>
      <w:r w:rsidR="00CC3717">
        <w:t xml:space="preserve">MWW, </w:t>
      </w:r>
      <w:r w:rsidRPr="00C970FC">
        <w:t>MM</w:t>
      </w:r>
      <w:r w:rsidR="00CC3717">
        <w:t>W</w:t>
      </w:r>
      <w:r w:rsidRPr="00C970FC">
        <w:t xml:space="preserve"> i potwierdzania wydań Cukru na dokumentach WZ:</w:t>
      </w:r>
    </w:p>
    <w:p w14:paraId="6D956986" w14:textId="77777777" w:rsidR="00672689" w:rsidRPr="00C970FC" w:rsidRDefault="00672689" w:rsidP="00672689">
      <w:pPr>
        <w:ind w:left="7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3846"/>
        <w:gridCol w:w="3528"/>
      </w:tblGrid>
      <w:tr w:rsidR="00672689" w:rsidRPr="00C970FC" w14:paraId="4BF7CEFC" w14:textId="77777777" w:rsidTr="008F1356">
        <w:trPr>
          <w:trHeight w:val="463"/>
        </w:trPr>
        <w:tc>
          <w:tcPr>
            <w:tcW w:w="733" w:type="dxa"/>
            <w:shd w:val="clear" w:color="auto" w:fill="auto"/>
          </w:tcPr>
          <w:p w14:paraId="17FE28E0" w14:textId="77777777" w:rsidR="00672689" w:rsidRPr="00C970FC" w:rsidRDefault="00672689" w:rsidP="008F1356">
            <w:pPr>
              <w:rPr>
                <w:b/>
              </w:rPr>
            </w:pPr>
            <w:r w:rsidRPr="00C970FC">
              <w:rPr>
                <w:b/>
              </w:rPr>
              <w:t>L.p.</w:t>
            </w:r>
          </w:p>
        </w:tc>
        <w:tc>
          <w:tcPr>
            <w:tcW w:w="3846" w:type="dxa"/>
            <w:shd w:val="clear" w:color="auto" w:fill="auto"/>
          </w:tcPr>
          <w:p w14:paraId="0C72E222" w14:textId="77777777" w:rsidR="00672689" w:rsidRPr="00C970FC" w:rsidRDefault="00672689" w:rsidP="008F1356">
            <w:pPr>
              <w:rPr>
                <w:b/>
              </w:rPr>
            </w:pPr>
            <w:r w:rsidRPr="00C970FC">
              <w:rPr>
                <w:b/>
              </w:rPr>
              <w:t>Imię i nazwisko</w:t>
            </w:r>
          </w:p>
        </w:tc>
        <w:tc>
          <w:tcPr>
            <w:tcW w:w="3528" w:type="dxa"/>
            <w:shd w:val="clear" w:color="auto" w:fill="auto"/>
          </w:tcPr>
          <w:p w14:paraId="2E59F424" w14:textId="77777777" w:rsidR="00672689" w:rsidRPr="00C970FC" w:rsidRDefault="00672689" w:rsidP="008F1356">
            <w:pPr>
              <w:rPr>
                <w:b/>
              </w:rPr>
            </w:pPr>
            <w:r w:rsidRPr="00C970FC">
              <w:rPr>
                <w:b/>
              </w:rPr>
              <w:t>Podpis</w:t>
            </w:r>
          </w:p>
        </w:tc>
      </w:tr>
      <w:tr w:rsidR="00672689" w:rsidRPr="00C970FC" w14:paraId="59C43545" w14:textId="77777777" w:rsidTr="008F1356">
        <w:trPr>
          <w:trHeight w:val="1008"/>
        </w:trPr>
        <w:tc>
          <w:tcPr>
            <w:tcW w:w="733" w:type="dxa"/>
            <w:shd w:val="clear" w:color="auto" w:fill="auto"/>
            <w:vAlign w:val="center"/>
          </w:tcPr>
          <w:p w14:paraId="7CCC8571" w14:textId="77777777" w:rsidR="00672689" w:rsidRPr="00C970FC" w:rsidRDefault="00672689" w:rsidP="008F1356">
            <w:r w:rsidRPr="00C970FC">
              <w:t>1.</w:t>
            </w:r>
          </w:p>
        </w:tc>
        <w:tc>
          <w:tcPr>
            <w:tcW w:w="3846" w:type="dxa"/>
            <w:shd w:val="clear" w:color="auto" w:fill="auto"/>
            <w:vAlign w:val="center"/>
          </w:tcPr>
          <w:p w14:paraId="4D282F78" w14:textId="77777777" w:rsidR="00672689" w:rsidRPr="00C970FC" w:rsidRDefault="00672689" w:rsidP="008F1356"/>
        </w:tc>
        <w:tc>
          <w:tcPr>
            <w:tcW w:w="3528" w:type="dxa"/>
            <w:shd w:val="clear" w:color="auto" w:fill="auto"/>
            <w:vAlign w:val="center"/>
          </w:tcPr>
          <w:p w14:paraId="19B1EC55" w14:textId="77777777" w:rsidR="00672689" w:rsidRPr="00C970FC" w:rsidRDefault="00672689" w:rsidP="008F1356"/>
        </w:tc>
      </w:tr>
      <w:tr w:rsidR="00672689" w:rsidRPr="00C970FC" w14:paraId="2CF93EE7" w14:textId="77777777" w:rsidTr="008F1356">
        <w:trPr>
          <w:trHeight w:val="994"/>
        </w:trPr>
        <w:tc>
          <w:tcPr>
            <w:tcW w:w="733" w:type="dxa"/>
            <w:shd w:val="clear" w:color="auto" w:fill="auto"/>
            <w:vAlign w:val="center"/>
          </w:tcPr>
          <w:p w14:paraId="573C8157" w14:textId="77777777" w:rsidR="00672689" w:rsidRPr="00C970FC" w:rsidRDefault="00672689" w:rsidP="008F1356">
            <w:r w:rsidRPr="00C970FC">
              <w:t>2.</w:t>
            </w:r>
          </w:p>
        </w:tc>
        <w:tc>
          <w:tcPr>
            <w:tcW w:w="3846" w:type="dxa"/>
            <w:shd w:val="clear" w:color="auto" w:fill="auto"/>
            <w:vAlign w:val="center"/>
          </w:tcPr>
          <w:p w14:paraId="473AC850" w14:textId="77777777" w:rsidR="00672689" w:rsidRPr="00C970FC" w:rsidRDefault="00672689" w:rsidP="008F1356"/>
        </w:tc>
        <w:tc>
          <w:tcPr>
            <w:tcW w:w="3528" w:type="dxa"/>
            <w:shd w:val="clear" w:color="auto" w:fill="auto"/>
            <w:vAlign w:val="center"/>
          </w:tcPr>
          <w:p w14:paraId="35237982" w14:textId="77777777" w:rsidR="00672689" w:rsidRPr="00C970FC" w:rsidRDefault="00672689" w:rsidP="008F1356"/>
        </w:tc>
      </w:tr>
      <w:tr w:rsidR="00672689" w:rsidRPr="00C970FC" w14:paraId="2BA94399" w14:textId="77777777" w:rsidTr="008F1356">
        <w:trPr>
          <w:trHeight w:val="980"/>
        </w:trPr>
        <w:tc>
          <w:tcPr>
            <w:tcW w:w="733" w:type="dxa"/>
            <w:shd w:val="clear" w:color="auto" w:fill="auto"/>
            <w:vAlign w:val="center"/>
          </w:tcPr>
          <w:p w14:paraId="70EEF31D" w14:textId="77777777" w:rsidR="00672689" w:rsidRPr="00C970FC" w:rsidRDefault="00672689" w:rsidP="008F1356">
            <w:r w:rsidRPr="00C970FC">
              <w:t>3.</w:t>
            </w:r>
          </w:p>
        </w:tc>
        <w:tc>
          <w:tcPr>
            <w:tcW w:w="3846" w:type="dxa"/>
            <w:shd w:val="clear" w:color="auto" w:fill="auto"/>
            <w:vAlign w:val="center"/>
          </w:tcPr>
          <w:p w14:paraId="19F19F84" w14:textId="77777777" w:rsidR="00672689" w:rsidRPr="00C970FC" w:rsidRDefault="00672689" w:rsidP="008F1356"/>
        </w:tc>
        <w:tc>
          <w:tcPr>
            <w:tcW w:w="3528" w:type="dxa"/>
            <w:shd w:val="clear" w:color="auto" w:fill="auto"/>
            <w:vAlign w:val="center"/>
          </w:tcPr>
          <w:p w14:paraId="658147B8" w14:textId="77777777" w:rsidR="00672689" w:rsidRPr="00C970FC" w:rsidRDefault="00672689" w:rsidP="008F1356"/>
        </w:tc>
      </w:tr>
      <w:tr w:rsidR="00672689" w:rsidRPr="00C970FC" w14:paraId="2E27F13E" w14:textId="77777777" w:rsidTr="008F1356">
        <w:trPr>
          <w:trHeight w:val="980"/>
        </w:trPr>
        <w:tc>
          <w:tcPr>
            <w:tcW w:w="733" w:type="dxa"/>
            <w:shd w:val="clear" w:color="auto" w:fill="auto"/>
            <w:vAlign w:val="center"/>
          </w:tcPr>
          <w:p w14:paraId="179311B0" w14:textId="77777777" w:rsidR="00672689" w:rsidRPr="00C970FC" w:rsidRDefault="00672689" w:rsidP="008F1356">
            <w:r w:rsidRPr="00C970FC">
              <w:t>4.</w:t>
            </w:r>
          </w:p>
        </w:tc>
        <w:tc>
          <w:tcPr>
            <w:tcW w:w="3846" w:type="dxa"/>
            <w:shd w:val="clear" w:color="auto" w:fill="auto"/>
            <w:vAlign w:val="center"/>
          </w:tcPr>
          <w:p w14:paraId="001A3CE5" w14:textId="77777777" w:rsidR="00672689" w:rsidRPr="00C970FC" w:rsidRDefault="00672689" w:rsidP="008F1356"/>
        </w:tc>
        <w:tc>
          <w:tcPr>
            <w:tcW w:w="3528" w:type="dxa"/>
            <w:shd w:val="clear" w:color="auto" w:fill="auto"/>
            <w:vAlign w:val="center"/>
          </w:tcPr>
          <w:p w14:paraId="099EDA43" w14:textId="77777777" w:rsidR="00672689" w:rsidRPr="00C970FC" w:rsidRDefault="00672689" w:rsidP="008F1356"/>
        </w:tc>
      </w:tr>
    </w:tbl>
    <w:p w14:paraId="4D5EA284" w14:textId="77777777" w:rsidR="00672689" w:rsidRPr="00C970FC" w:rsidRDefault="00672689" w:rsidP="00672689"/>
    <w:p w14:paraId="428D8C17" w14:textId="77777777" w:rsidR="00672689" w:rsidRPr="00C970FC" w:rsidRDefault="00672689" w:rsidP="00672689"/>
    <w:p w14:paraId="4B442054" w14:textId="77777777" w:rsidR="00672689" w:rsidRPr="00C970FC" w:rsidRDefault="00672689" w:rsidP="00672689"/>
    <w:p w14:paraId="0F99056B" w14:textId="77777777" w:rsidR="00672689" w:rsidRPr="00C970FC" w:rsidRDefault="00672689" w:rsidP="00672689"/>
    <w:p w14:paraId="7C71979C" w14:textId="77777777" w:rsidR="00672689" w:rsidRPr="00C970FC" w:rsidRDefault="00672689" w:rsidP="00672689"/>
    <w:p w14:paraId="166CE7DA" w14:textId="77777777" w:rsidR="0091518A" w:rsidRPr="00C970FC" w:rsidRDefault="0091518A" w:rsidP="00672689">
      <w:pPr>
        <w:ind w:firstLine="708"/>
        <w:jc w:val="center"/>
        <w:outlineLvl w:val="0"/>
        <w:rPr>
          <w:b/>
        </w:rPr>
      </w:pPr>
    </w:p>
    <w:p w14:paraId="6B0751FC" w14:textId="77777777" w:rsidR="0091518A" w:rsidRPr="00C970FC" w:rsidRDefault="0091518A" w:rsidP="009209F6">
      <w:pPr>
        <w:ind w:firstLine="708"/>
        <w:jc w:val="right"/>
        <w:outlineLvl w:val="0"/>
        <w:rPr>
          <w:b/>
        </w:rPr>
      </w:pPr>
    </w:p>
    <w:p w14:paraId="12E12ECE" w14:textId="77777777" w:rsidR="00FA10C9" w:rsidRPr="00C970FC" w:rsidRDefault="00FA10C9" w:rsidP="009209F6">
      <w:pPr>
        <w:ind w:firstLine="708"/>
        <w:jc w:val="right"/>
        <w:outlineLvl w:val="0"/>
        <w:rPr>
          <w:b/>
        </w:rPr>
      </w:pPr>
    </w:p>
    <w:p w14:paraId="63CD4ADB" w14:textId="77777777" w:rsidR="00FA10C9" w:rsidRPr="00C970FC" w:rsidRDefault="00FA10C9" w:rsidP="009209F6">
      <w:pPr>
        <w:ind w:firstLine="708"/>
        <w:jc w:val="right"/>
        <w:outlineLvl w:val="0"/>
        <w:rPr>
          <w:b/>
        </w:rPr>
      </w:pPr>
    </w:p>
    <w:p w14:paraId="55BDB256" w14:textId="77777777" w:rsidR="00FA10C9" w:rsidRPr="00C970FC" w:rsidRDefault="00FA10C9" w:rsidP="009209F6">
      <w:pPr>
        <w:ind w:firstLine="708"/>
        <w:jc w:val="right"/>
        <w:outlineLvl w:val="0"/>
        <w:rPr>
          <w:b/>
        </w:rPr>
      </w:pPr>
    </w:p>
    <w:p w14:paraId="696F73F7" w14:textId="77777777" w:rsidR="00FA10C9" w:rsidRPr="00C970FC" w:rsidRDefault="00FA10C9" w:rsidP="009209F6">
      <w:pPr>
        <w:ind w:firstLine="708"/>
        <w:jc w:val="right"/>
        <w:outlineLvl w:val="0"/>
        <w:rPr>
          <w:b/>
        </w:rPr>
      </w:pPr>
    </w:p>
    <w:p w14:paraId="73C0CC0E" w14:textId="77777777" w:rsidR="00FA10C9" w:rsidRPr="00C970FC" w:rsidRDefault="00FA10C9" w:rsidP="009209F6">
      <w:pPr>
        <w:ind w:firstLine="708"/>
        <w:jc w:val="right"/>
        <w:outlineLvl w:val="0"/>
        <w:rPr>
          <w:b/>
        </w:rPr>
      </w:pPr>
    </w:p>
    <w:p w14:paraId="4661228E" w14:textId="77777777" w:rsidR="00FA10C9" w:rsidRPr="00C970FC" w:rsidRDefault="00FA10C9" w:rsidP="009209F6">
      <w:pPr>
        <w:ind w:firstLine="708"/>
        <w:jc w:val="right"/>
        <w:outlineLvl w:val="0"/>
        <w:rPr>
          <w:b/>
        </w:rPr>
      </w:pPr>
    </w:p>
    <w:p w14:paraId="177789F7" w14:textId="77777777" w:rsidR="00FA10C9" w:rsidRPr="00C970FC" w:rsidRDefault="00FA10C9" w:rsidP="009209F6">
      <w:pPr>
        <w:ind w:firstLine="708"/>
        <w:jc w:val="right"/>
        <w:outlineLvl w:val="0"/>
        <w:rPr>
          <w:b/>
        </w:rPr>
      </w:pPr>
    </w:p>
    <w:p w14:paraId="5FF47D2E" w14:textId="77777777" w:rsidR="00FA10C9" w:rsidRPr="00C970FC" w:rsidRDefault="00FA10C9" w:rsidP="009209F6">
      <w:pPr>
        <w:ind w:firstLine="708"/>
        <w:jc w:val="right"/>
        <w:outlineLvl w:val="0"/>
        <w:rPr>
          <w:b/>
        </w:rPr>
      </w:pPr>
    </w:p>
    <w:p w14:paraId="41732D3F" w14:textId="77777777" w:rsidR="00FA10C9" w:rsidRPr="00C970FC" w:rsidRDefault="00FA10C9" w:rsidP="009209F6">
      <w:pPr>
        <w:ind w:firstLine="708"/>
        <w:jc w:val="right"/>
        <w:outlineLvl w:val="0"/>
        <w:rPr>
          <w:b/>
        </w:rPr>
      </w:pPr>
    </w:p>
    <w:p w14:paraId="3D8C2346" w14:textId="77777777" w:rsidR="00FA10C9" w:rsidRPr="00C970FC" w:rsidRDefault="00FA10C9" w:rsidP="009209F6">
      <w:pPr>
        <w:ind w:firstLine="708"/>
        <w:jc w:val="right"/>
        <w:outlineLvl w:val="0"/>
        <w:rPr>
          <w:b/>
        </w:rPr>
      </w:pPr>
    </w:p>
    <w:p w14:paraId="4431F8D7" w14:textId="77777777" w:rsidR="00FA10C9" w:rsidRPr="00C970FC" w:rsidRDefault="00FA10C9" w:rsidP="009209F6">
      <w:pPr>
        <w:ind w:firstLine="708"/>
        <w:jc w:val="right"/>
        <w:outlineLvl w:val="0"/>
        <w:rPr>
          <w:b/>
        </w:rPr>
      </w:pPr>
    </w:p>
    <w:p w14:paraId="4C2423BA" w14:textId="77777777" w:rsidR="00FA10C9" w:rsidRPr="00C970FC" w:rsidRDefault="00FA10C9" w:rsidP="009209F6">
      <w:pPr>
        <w:ind w:firstLine="708"/>
        <w:jc w:val="right"/>
        <w:outlineLvl w:val="0"/>
        <w:rPr>
          <w:b/>
        </w:rPr>
      </w:pPr>
    </w:p>
    <w:p w14:paraId="217B6552" w14:textId="77777777" w:rsidR="00FA10C9" w:rsidRPr="00C970FC" w:rsidRDefault="00FA10C9" w:rsidP="009209F6">
      <w:pPr>
        <w:ind w:firstLine="708"/>
        <w:jc w:val="right"/>
        <w:outlineLvl w:val="0"/>
        <w:rPr>
          <w:b/>
        </w:rPr>
      </w:pPr>
    </w:p>
    <w:p w14:paraId="15EAD0F6" w14:textId="77777777" w:rsidR="00FA10C9" w:rsidRPr="00C970FC" w:rsidRDefault="00FA10C9" w:rsidP="009209F6">
      <w:pPr>
        <w:ind w:firstLine="708"/>
        <w:jc w:val="right"/>
        <w:outlineLvl w:val="0"/>
        <w:rPr>
          <w:b/>
        </w:rPr>
      </w:pPr>
    </w:p>
    <w:p w14:paraId="6C5F1C7F" w14:textId="77777777" w:rsidR="00FA10C9" w:rsidRPr="00C970FC" w:rsidRDefault="00FA10C9" w:rsidP="009209F6">
      <w:pPr>
        <w:ind w:firstLine="708"/>
        <w:jc w:val="right"/>
        <w:outlineLvl w:val="0"/>
        <w:rPr>
          <w:b/>
        </w:rPr>
      </w:pPr>
    </w:p>
    <w:p w14:paraId="17D517A5" w14:textId="77777777" w:rsidR="00FA10C9" w:rsidRPr="00C970FC" w:rsidRDefault="00FA10C9" w:rsidP="009209F6">
      <w:pPr>
        <w:ind w:firstLine="708"/>
        <w:jc w:val="right"/>
        <w:outlineLvl w:val="0"/>
        <w:rPr>
          <w:b/>
        </w:rPr>
      </w:pPr>
    </w:p>
    <w:p w14:paraId="64F8D0CF" w14:textId="77777777" w:rsidR="00FA10C9" w:rsidRPr="00C970FC" w:rsidRDefault="00FA10C9" w:rsidP="009209F6">
      <w:pPr>
        <w:ind w:firstLine="708"/>
        <w:jc w:val="right"/>
        <w:outlineLvl w:val="0"/>
        <w:rPr>
          <w:b/>
        </w:rPr>
      </w:pPr>
    </w:p>
    <w:p w14:paraId="386F740F" w14:textId="77777777" w:rsidR="00672689" w:rsidRPr="00C970FC" w:rsidRDefault="00672689" w:rsidP="009209F6">
      <w:pPr>
        <w:ind w:firstLine="708"/>
        <w:jc w:val="right"/>
        <w:outlineLvl w:val="0"/>
        <w:rPr>
          <w:b/>
        </w:rPr>
      </w:pPr>
    </w:p>
    <w:p w14:paraId="26C43BA4" w14:textId="49E2600C" w:rsidR="00672689" w:rsidRPr="00C970FC" w:rsidRDefault="00672689" w:rsidP="009209F6">
      <w:pPr>
        <w:ind w:firstLine="708"/>
        <w:jc w:val="right"/>
        <w:outlineLvl w:val="0"/>
        <w:rPr>
          <w:b/>
        </w:rPr>
      </w:pPr>
    </w:p>
    <w:p w14:paraId="0C8B8933" w14:textId="77777777" w:rsidR="00710E9E" w:rsidRPr="00C970FC" w:rsidRDefault="00710E9E" w:rsidP="009209F6">
      <w:pPr>
        <w:ind w:firstLine="708"/>
        <w:jc w:val="right"/>
        <w:outlineLvl w:val="0"/>
        <w:rPr>
          <w:b/>
        </w:rPr>
      </w:pPr>
    </w:p>
    <w:p w14:paraId="5130D466" w14:textId="77777777" w:rsidR="00672689" w:rsidRPr="00C970FC" w:rsidRDefault="00672689" w:rsidP="009209F6">
      <w:pPr>
        <w:ind w:firstLine="708"/>
        <w:jc w:val="right"/>
        <w:outlineLvl w:val="0"/>
        <w:rPr>
          <w:b/>
        </w:rPr>
      </w:pPr>
    </w:p>
    <w:p w14:paraId="00A1EE5F" w14:textId="77777777" w:rsidR="00710E9E" w:rsidRPr="00C970FC" w:rsidRDefault="00710E9E" w:rsidP="003B6074">
      <w:pPr>
        <w:ind w:firstLine="708"/>
        <w:jc w:val="right"/>
        <w:outlineLvl w:val="0"/>
        <w:rPr>
          <w:b/>
        </w:rPr>
      </w:pPr>
      <w:r w:rsidRPr="00C970FC">
        <w:rPr>
          <w:b/>
        </w:rPr>
        <w:br w:type="page"/>
      </w:r>
    </w:p>
    <w:p w14:paraId="7C6D33A5" w14:textId="77777777" w:rsidR="00710E9E" w:rsidRPr="00C970FC" w:rsidRDefault="00710E9E" w:rsidP="003B6074">
      <w:pPr>
        <w:ind w:firstLine="708"/>
        <w:jc w:val="right"/>
        <w:outlineLvl w:val="0"/>
        <w:rPr>
          <w:b/>
        </w:rPr>
        <w:sectPr w:rsidR="00710E9E" w:rsidRPr="00C970FC" w:rsidSect="00C05170">
          <w:footerReference w:type="even" r:id="rId13"/>
          <w:footerReference w:type="default" r:id="rId14"/>
          <w:pgSz w:w="11906" w:h="16838"/>
          <w:pgMar w:top="1418" w:right="1134" w:bottom="1418" w:left="1134" w:header="709" w:footer="709" w:gutter="0"/>
          <w:cols w:space="708"/>
          <w:docGrid w:linePitch="360"/>
        </w:sectPr>
      </w:pPr>
    </w:p>
    <w:p w14:paraId="59513461" w14:textId="0DBBDFA1" w:rsidR="003B6074" w:rsidRPr="00C970FC" w:rsidRDefault="003B6074" w:rsidP="003B6074">
      <w:pPr>
        <w:ind w:firstLine="708"/>
        <w:jc w:val="right"/>
        <w:outlineLvl w:val="0"/>
        <w:rPr>
          <w:b/>
        </w:rPr>
      </w:pPr>
      <w:r w:rsidRPr="00C970FC">
        <w:rPr>
          <w:b/>
        </w:rPr>
        <w:lastRenderedPageBreak/>
        <w:t>Załącznik Nr 1</w:t>
      </w:r>
      <w:r w:rsidR="000F0BC5">
        <w:rPr>
          <w:b/>
        </w:rPr>
        <w:t>1</w:t>
      </w:r>
      <w:r w:rsidR="00533C81" w:rsidRPr="00C970FC">
        <w:rPr>
          <w:b/>
        </w:rPr>
        <w:t xml:space="preserve"> do Umowy Przechowania Nr …/202</w:t>
      </w:r>
      <w:r w:rsidR="00572809">
        <w:rPr>
          <w:b/>
        </w:rPr>
        <w:t>5</w:t>
      </w:r>
      <w:r w:rsidR="00173F6F">
        <w:rPr>
          <w:b/>
        </w:rPr>
        <w:t>/202</w:t>
      </w:r>
      <w:r w:rsidR="00572809">
        <w:rPr>
          <w:b/>
        </w:rPr>
        <w:t>6</w:t>
      </w:r>
    </w:p>
    <w:p w14:paraId="1B535996" w14:textId="77777777" w:rsidR="003B6074" w:rsidRPr="00C970FC" w:rsidRDefault="003B6074" w:rsidP="009209F6">
      <w:pPr>
        <w:ind w:firstLine="708"/>
        <w:jc w:val="right"/>
        <w:outlineLvl w:val="0"/>
        <w:rPr>
          <w:b/>
        </w:rPr>
      </w:pPr>
    </w:p>
    <w:p w14:paraId="2272A114" w14:textId="77777777" w:rsidR="008A327E" w:rsidRPr="00C970FC" w:rsidRDefault="008A327E" w:rsidP="009209F6">
      <w:pPr>
        <w:ind w:firstLine="708"/>
        <w:jc w:val="right"/>
        <w:outlineLvl w:val="0"/>
        <w:rPr>
          <w:b/>
        </w:rPr>
      </w:pPr>
    </w:p>
    <w:p w14:paraId="0FEA006A" w14:textId="17836315" w:rsidR="003D6016" w:rsidRPr="00C970FC" w:rsidRDefault="008A327E" w:rsidP="002A2BC1">
      <w:pPr>
        <w:ind w:firstLine="708"/>
        <w:jc w:val="center"/>
        <w:outlineLvl w:val="0"/>
        <w:rPr>
          <w:b/>
        </w:rPr>
      </w:pPr>
      <w:r w:rsidRPr="00C970FC">
        <w:rPr>
          <w:b/>
        </w:rPr>
        <w:t>REJESTR RUCHÓW MAGAZYNOWYCH CUKRU</w:t>
      </w:r>
      <w:r w:rsidR="003D6016" w:rsidRPr="00C970FC">
        <w:rPr>
          <w:b/>
        </w:rPr>
        <w:t xml:space="preserve"> </w:t>
      </w:r>
      <w:r w:rsidR="00710E9E" w:rsidRPr="00C970FC">
        <w:rPr>
          <w:b/>
        </w:rPr>
        <w:t>I</w:t>
      </w:r>
      <w:r w:rsidRPr="00C970FC">
        <w:rPr>
          <w:b/>
        </w:rPr>
        <w:t xml:space="preserve"> PALET</w:t>
      </w:r>
      <w:r w:rsidR="00710E9E" w:rsidRPr="00C970FC">
        <w:rPr>
          <w:b/>
        </w:rPr>
        <w:t xml:space="preserve"> </w:t>
      </w:r>
      <w:r w:rsidR="003D6016" w:rsidRPr="00C970FC">
        <w:rPr>
          <w:b/>
        </w:rPr>
        <w:t>- WZÓR</w:t>
      </w:r>
    </w:p>
    <w:p w14:paraId="1F1E9F5A" w14:textId="77777777" w:rsidR="003D6016" w:rsidRPr="00C970FC" w:rsidRDefault="003D6016" w:rsidP="002A2BC1">
      <w:pPr>
        <w:ind w:firstLine="708"/>
        <w:jc w:val="both"/>
        <w:outlineLvl w:val="0"/>
        <w:rPr>
          <w:b/>
        </w:rPr>
      </w:pPr>
    </w:p>
    <w:p w14:paraId="74D4060D" w14:textId="77777777" w:rsidR="008A327E" w:rsidRPr="00C970FC" w:rsidRDefault="008A327E" w:rsidP="002A2BC1">
      <w:pPr>
        <w:ind w:firstLine="708"/>
        <w:jc w:val="both"/>
        <w:outlineLvl w:val="0"/>
        <w:rPr>
          <w:b/>
        </w:rPr>
      </w:pPr>
    </w:p>
    <w:tbl>
      <w:tblPr>
        <w:tblW w:w="13808" w:type="dxa"/>
        <w:tblCellMar>
          <w:left w:w="70" w:type="dxa"/>
          <w:right w:w="70" w:type="dxa"/>
        </w:tblCellMar>
        <w:tblLook w:val="04A0" w:firstRow="1" w:lastRow="0" w:firstColumn="1" w:lastColumn="0" w:noHBand="0" w:noVBand="1"/>
      </w:tblPr>
      <w:tblGrid>
        <w:gridCol w:w="799"/>
        <w:gridCol w:w="1318"/>
        <w:gridCol w:w="860"/>
        <w:gridCol w:w="839"/>
        <w:gridCol w:w="1313"/>
        <w:gridCol w:w="1178"/>
        <w:gridCol w:w="1621"/>
        <w:gridCol w:w="849"/>
        <w:gridCol w:w="839"/>
        <w:gridCol w:w="1313"/>
        <w:gridCol w:w="860"/>
        <w:gridCol w:w="839"/>
        <w:gridCol w:w="1313"/>
      </w:tblGrid>
      <w:tr w:rsidR="00A57FC9" w:rsidRPr="00C970FC" w14:paraId="252A928C" w14:textId="77777777" w:rsidTr="00AA5900">
        <w:trPr>
          <w:trHeight w:val="300"/>
        </w:trPr>
        <w:tc>
          <w:tcPr>
            <w:tcW w:w="13808"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14:paraId="12962588" w14:textId="267CCCE2" w:rsidR="00A57FC9" w:rsidRPr="00C970FC" w:rsidRDefault="00A57FC9" w:rsidP="00C55BC8">
            <w:pPr>
              <w:jc w:val="center"/>
              <w:rPr>
                <w:b/>
                <w:bCs/>
                <w:color w:val="000000"/>
                <w:sz w:val="22"/>
                <w:szCs w:val="22"/>
              </w:rPr>
            </w:pPr>
            <w:r w:rsidRPr="00C970FC">
              <w:rPr>
                <w:b/>
                <w:bCs/>
                <w:color w:val="000000"/>
                <w:sz w:val="22"/>
                <w:szCs w:val="22"/>
              </w:rPr>
              <w:t xml:space="preserve">REJESTR RUCHÓW MAGAZYNOWYCH CUKRU I PALET </w:t>
            </w:r>
          </w:p>
        </w:tc>
      </w:tr>
      <w:tr w:rsidR="00A57FC9" w:rsidRPr="00C970FC" w14:paraId="67415B6E" w14:textId="77777777" w:rsidTr="00AA5900">
        <w:trPr>
          <w:trHeight w:val="288"/>
        </w:trPr>
        <w:tc>
          <w:tcPr>
            <w:tcW w:w="2117"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44CAEA" w14:textId="77777777" w:rsidR="00A57FC9" w:rsidRPr="00C970FC" w:rsidRDefault="00A57FC9">
            <w:pPr>
              <w:rPr>
                <w:b/>
                <w:bCs/>
                <w:color w:val="000000"/>
                <w:sz w:val="22"/>
                <w:szCs w:val="22"/>
              </w:rPr>
            </w:pPr>
            <w:r w:rsidRPr="00C970FC">
              <w:rPr>
                <w:b/>
                <w:bCs/>
                <w:color w:val="000000"/>
                <w:sz w:val="22"/>
                <w:szCs w:val="22"/>
              </w:rPr>
              <w:t>Magazyn:</w:t>
            </w:r>
          </w:p>
        </w:tc>
        <w:tc>
          <w:tcPr>
            <w:tcW w:w="11691"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3296CD8" w14:textId="77777777" w:rsidR="00A57FC9" w:rsidRPr="00C970FC" w:rsidRDefault="00A57FC9">
            <w:pPr>
              <w:rPr>
                <w:color w:val="000000"/>
                <w:sz w:val="22"/>
                <w:szCs w:val="22"/>
              </w:rPr>
            </w:pPr>
            <w:r w:rsidRPr="00C970FC">
              <w:rPr>
                <w:color w:val="000000"/>
                <w:sz w:val="22"/>
                <w:szCs w:val="22"/>
              </w:rPr>
              <w:t>(nazwa przedsiębiorcy i adres magazynu)</w:t>
            </w:r>
          </w:p>
        </w:tc>
      </w:tr>
      <w:tr w:rsidR="00A57FC9" w:rsidRPr="00C970FC" w14:paraId="4AE9AE1F" w14:textId="77777777" w:rsidTr="00AA5900">
        <w:trPr>
          <w:trHeight w:val="288"/>
        </w:trPr>
        <w:tc>
          <w:tcPr>
            <w:tcW w:w="2117" w:type="dxa"/>
            <w:gridSpan w:val="2"/>
            <w:tcBorders>
              <w:top w:val="single" w:sz="4" w:space="0" w:color="auto"/>
              <w:left w:val="single" w:sz="8" w:space="0" w:color="auto"/>
              <w:bottom w:val="single" w:sz="4" w:space="0" w:color="auto"/>
              <w:right w:val="nil"/>
            </w:tcBorders>
            <w:shd w:val="clear" w:color="auto" w:fill="auto"/>
            <w:noWrap/>
            <w:vAlign w:val="center"/>
            <w:hideMark/>
          </w:tcPr>
          <w:p w14:paraId="515D774F" w14:textId="77777777" w:rsidR="00A57FC9" w:rsidRPr="00C970FC" w:rsidRDefault="00A57FC9">
            <w:pPr>
              <w:rPr>
                <w:b/>
                <w:bCs/>
                <w:color w:val="000000"/>
                <w:sz w:val="22"/>
                <w:szCs w:val="22"/>
              </w:rPr>
            </w:pPr>
            <w:r w:rsidRPr="00C970FC">
              <w:rPr>
                <w:b/>
                <w:bCs/>
                <w:color w:val="000000"/>
                <w:sz w:val="22"/>
                <w:szCs w:val="22"/>
              </w:rPr>
              <w:t>Miesiąc:</w:t>
            </w:r>
          </w:p>
        </w:tc>
        <w:tc>
          <w:tcPr>
            <w:tcW w:w="11691"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B6F535" w14:textId="77777777" w:rsidR="00A57FC9" w:rsidRPr="00C970FC" w:rsidRDefault="00A57FC9">
            <w:pPr>
              <w:rPr>
                <w:color w:val="000000"/>
                <w:sz w:val="22"/>
                <w:szCs w:val="22"/>
              </w:rPr>
            </w:pPr>
            <w:r w:rsidRPr="00C970FC">
              <w:rPr>
                <w:color w:val="000000"/>
                <w:sz w:val="22"/>
                <w:szCs w:val="22"/>
              </w:rPr>
              <w:t> </w:t>
            </w:r>
          </w:p>
        </w:tc>
      </w:tr>
      <w:tr w:rsidR="00A57FC9" w:rsidRPr="00C970FC" w14:paraId="24BBA6F7" w14:textId="77777777" w:rsidTr="00AA5900">
        <w:trPr>
          <w:trHeight w:val="288"/>
        </w:trPr>
        <w:tc>
          <w:tcPr>
            <w:tcW w:w="21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C9BA20" w14:textId="77777777" w:rsidR="00A57FC9" w:rsidRPr="00C970FC" w:rsidRDefault="00A57FC9">
            <w:pPr>
              <w:rPr>
                <w:b/>
                <w:bCs/>
                <w:color w:val="000000"/>
                <w:sz w:val="22"/>
                <w:szCs w:val="22"/>
              </w:rPr>
            </w:pPr>
            <w:r w:rsidRPr="00C970FC">
              <w:rPr>
                <w:b/>
                <w:bCs/>
                <w:color w:val="000000"/>
                <w:sz w:val="22"/>
                <w:szCs w:val="22"/>
              </w:rPr>
              <w:t>Cukier Oddziału:</w:t>
            </w:r>
          </w:p>
        </w:tc>
        <w:tc>
          <w:tcPr>
            <w:tcW w:w="11691"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32F60F74" w14:textId="77777777" w:rsidR="00A57FC9" w:rsidRPr="00C970FC" w:rsidRDefault="00A57FC9">
            <w:pPr>
              <w:rPr>
                <w:color w:val="000000"/>
                <w:sz w:val="22"/>
                <w:szCs w:val="22"/>
              </w:rPr>
            </w:pPr>
            <w:r w:rsidRPr="00C970FC">
              <w:rPr>
                <w:color w:val="000000"/>
                <w:sz w:val="22"/>
                <w:szCs w:val="22"/>
              </w:rPr>
              <w:t>Oddział "Cukrownia …"</w:t>
            </w:r>
          </w:p>
        </w:tc>
      </w:tr>
      <w:tr w:rsidR="00A57FC9" w:rsidRPr="00C970FC" w14:paraId="0DAFFA83" w14:textId="77777777" w:rsidTr="00AA5900">
        <w:trPr>
          <w:trHeight w:val="300"/>
        </w:trPr>
        <w:tc>
          <w:tcPr>
            <w:tcW w:w="211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E0129B2" w14:textId="77777777" w:rsidR="00A57FC9" w:rsidRPr="00C970FC" w:rsidRDefault="00A57FC9">
            <w:pPr>
              <w:rPr>
                <w:b/>
                <w:bCs/>
                <w:color w:val="000000"/>
                <w:sz w:val="22"/>
                <w:szCs w:val="22"/>
              </w:rPr>
            </w:pPr>
            <w:r w:rsidRPr="00C970FC">
              <w:rPr>
                <w:b/>
                <w:bCs/>
                <w:color w:val="000000"/>
                <w:sz w:val="22"/>
                <w:szCs w:val="22"/>
              </w:rPr>
              <w:t>Asortyment cukru*:</w:t>
            </w:r>
          </w:p>
        </w:tc>
        <w:tc>
          <w:tcPr>
            <w:tcW w:w="4190"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1DA974F2" w14:textId="77777777" w:rsidR="00A57FC9" w:rsidRPr="00C970FC" w:rsidRDefault="00A57FC9">
            <w:pPr>
              <w:rPr>
                <w:b/>
                <w:bCs/>
                <w:color w:val="000000"/>
                <w:sz w:val="22"/>
                <w:szCs w:val="22"/>
              </w:rPr>
            </w:pPr>
            <w:r w:rsidRPr="00C970FC">
              <w:rPr>
                <w:b/>
                <w:bCs/>
                <w:color w:val="000000"/>
                <w:sz w:val="22"/>
                <w:szCs w:val="22"/>
              </w:rPr>
              <w:t> </w:t>
            </w:r>
          </w:p>
        </w:tc>
        <w:tc>
          <w:tcPr>
            <w:tcW w:w="1621" w:type="dxa"/>
            <w:tcBorders>
              <w:top w:val="nil"/>
              <w:left w:val="nil"/>
              <w:bottom w:val="single" w:sz="8" w:space="0" w:color="auto"/>
              <w:right w:val="single" w:sz="4" w:space="0" w:color="auto"/>
            </w:tcBorders>
            <w:shd w:val="clear" w:color="auto" w:fill="auto"/>
            <w:noWrap/>
            <w:vAlign w:val="center"/>
            <w:hideMark/>
          </w:tcPr>
          <w:p w14:paraId="08F8353E" w14:textId="77777777" w:rsidR="00A57FC9" w:rsidRPr="00C970FC" w:rsidRDefault="00A57FC9">
            <w:pPr>
              <w:rPr>
                <w:b/>
                <w:bCs/>
                <w:color w:val="000000"/>
                <w:sz w:val="22"/>
                <w:szCs w:val="22"/>
              </w:rPr>
            </w:pPr>
            <w:r w:rsidRPr="00C970FC">
              <w:rPr>
                <w:b/>
                <w:bCs/>
                <w:color w:val="000000"/>
                <w:sz w:val="22"/>
                <w:szCs w:val="22"/>
              </w:rPr>
              <w:t>Rodzaj palet*:</w:t>
            </w:r>
          </w:p>
        </w:tc>
        <w:tc>
          <w:tcPr>
            <w:tcW w:w="2868" w:type="dxa"/>
            <w:gridSpan w:val="3"/>
            <w:tcBorders>
              <w:top w:val="nil"/>
              <w:left w:val="nil"/>
              <w:bottom w:val="single" w:sz="8" w:space="0" w:color="auto"/>
              <w:right w:val="single" w:sz="4" w:space="0" w:color="000000"/>
            </w:tcBorders>
            <w:shd w:val="clear" w:color="auto" w:fill="auto"/>
            <w:noWrap/>
            <w:vAlign w:val="center"/>
            <w:hideMark/>
          </w:tcPr>
          <w:p w14:paraId="351F5062" w14:textId="77777777" w:rsidR="00A57FC9" w:rsidRPr="00C970FC" w:rsidRDefault="00A57FC9">
            <w:pPr>
              <w:jc w:val="center"/>
              <w:rPr>
                <w:b/>
                <w:bCs/>
                <w:color w:val="000000"/>
                <w:sz w:val="22"/>
                <w:szCs w:val="22"/>
              </w:rPr>
            </w:pPr>
            <w:r w:rsidRPr="00C970FC">
              <w:rPr>
                <w:b/>
                <w:bCs/>
                <w:color w:val="000000"/>
                <w:sz w:val="22"/>
                <w:szCs w:val="22"/>
              </w:rPr>
              <w:t> </w:t>
            </w:r>
          </w:p>
        </w:tc>
        <w:tc>
          <w:tcPr>
            <w:tcW w:w="3012" w:type="dxa"/>
            <w:gridSpan w:val="3"/>
            <w:tcBorders>
              <w:top w:val="nil"/>
              <w:left w:val="nil"/>
              <w:bottom w:val="single" w:sz="8" w:space="0" w:color="auto"/>
              <w:right w:val="single" w:sz="8" w:space="0" w:color="000000"/>
            </w:tcBorders>
            <w:shd w:val="clear" w:color="auto" w:fill="auto"/>
            <w:noWrap/>
            <w:vAlign w:val="center"/>
            <w:hideMark/>
          </w:tcPr>
          <w:p w14:paraId="0D5B96AC" w14:textId="77777777" w:rsidR="00A57FC9" w:rsidRPr="00C970FC" w:rsidRDefault="00A57FC9">
            <w:pPr>
              <w:jc w:val="center"/>
              <w:rPr>
                <w:color w:val="000000"/>
                <w:sz w:val="22"/>
                <w:szCs w:val="22"/>
              </w:rPr>
            </w:pPr>
            <w:r w:rsidRPr="00C970FC">
              <w:rPr>
                <w:color w:val="000000"/>
                <w:sz w:val="22"/>
                <w:szCs w:val="22"/>
              </w:rPr>
              <w:t> </w:t>
            </w:r>
          </w:p>
        </w:tc>
      </w:tr>
      <w:tr w:rsidR="00A57FC9" w:rsidRPr="00C970FC" w14:paraId="441D101A" w14:textId="77777777" w:rsidTr="00AA5900">
        <w:trPr>
          <w:trHeight w:val="876"/>
        </w:trPr>
        <w:tc>
          <w:tcPr>
            <w:tcW w:w="799" w:type="dxa"/>
            <w:tcBorders>
              <w:top w:val="nil"/>
              <w:left w:val="single" w:sz="8" w:space="0" w:color="auto"/>
              <w:bottom w:val="single" w:sz="8" w:space="0" w:color="auto"/>
              <w:right w:val="single" w:sz="4" w:space="0" w:color="auto"/>
            </w:tcBorders>
            <w:shd w:val="clear" w:color="auto" w:fill="auto"/>
            <w:noWrap/>
            <w:vAlign w:val="center"/>
            <w:hideMark/>
          </w:tcPr>
          <w:p w14:paraId="332A25A5" w14:textId="77777777" w:rsidR="00A57FC9" w:rsidRPr="00C970FC" w:rsidRDefault="00A57FC9">
            <w:pPr>
              <w:jc w:val="center"/>
              <w:rPr>
                <w:color w:val="000000"/>
                <w:sz w:val="22"/>
                <w:szCs w:val="22"/>
              </w:rPr>
            </w:pPr>
            <w:r w:rsidRPr="00C970FC">
              <w:rPr>
                <w:color w:val="000000"/>
                <w:sz w:val="22"/>
                <w:szCs w:val="22"/>
              </w:rPr>
              <w:t>L.p.</w:t>
            </w:r>
          </w:p>
        </w:tc>
        <w:tc>
          <w:tcPr>
            <w:tcW w:w="1318" w:type="dxa"/>
            <w:tcBorders>
              <w:top w:val="nil"/>
              <w:left w:val="nil"/>
              <w:bottom w:val="single" w:sz="8" w:space="0" w:color="auto"/>
              <w:right w:val="single" w:sz="8" w:space="0" w:color="auto"/>
            </w:tcBorders>
            <w:shd w:val="clear" w:color="auto" w:fill="auto"/>
            <w:noWrap/>
            <w:vAlign w:val="center"/>
            <w:hideMark/>
          </w:tcPr>
          <w:p w14:paraId="72F2EB4D" w14:textId="77777777" w:rsidR="00A57FC9" w:rsidRPr="00C970FC" w:rsidRDefault="00A57FC9">
            <w:pPr>
              <w:jc w:val="center"/>
              <w:rPr>
                <w:color w:val="000000"/>
                <w:sz w:val="22"/>
                <w:szCs w:val="22"/>
              </w:rPr>
            </w:pPr>
            <w:r w:rsidRPr="00C970FC">
              <w:rPr>
                <w:color w:val="000000"/>
                <w:sz w:val="22"/>
                <w:szCs w:val="22"/>
              </w:rPr>
              <w:t>Data</w:t>
            </w:r>
          </w:p>
        </w:tc>
        <w:tc>
          <w:tcPr>
            <w:tcW w:w="860" w:type="dxa"/>
            <w:tcBorders>
              <w:top w:val="nil"/>
              <w:left w:val="nil"/>
              <w:bottom w:val="single" w:sz="8" w:space="0" w:color="auto"/>
              <w:right w:val="single" w:sz="4" w:space="0" w:color="auto"/>
            </w:tcBorders>
            <w:shd w:val="clear" w:color="auto" w:fill="auto"/>
            <w:vAlign w:val="center"/>
            <w:hideMark/>
          </w:tcPr>
          <w:p w14:paraId="6C39EA4C" w14:textId="77777777" w:rsidR="00A57FC9" w:rsidRPr="00C970FC" w:rsidRDefault="00A57FC9">
            <w:pPr>
              <w:jc w:val="center"/>
              <w:rPr>
                <w:color w:val="000000"/>
                <w:sz w:val="22"/>
                <w:szCs w:val="22"/>
              </w:rPr>
            </w:pPr>
            <w:r w:rsidRPr="00C970FC">
              <w:rPr>
                <w:color w:val="000000"/>
                <w:sz w:val="22"/>
                <w:szCs w:val="22"/>
              </w:rPr>
              <w:t>Ilość przyjęta</w:t>
            </w:r>
          </w:p>
        </w:tc>
        <w:tc>
          <w:tcPr>
            <w:tcW w:w="839" w:type="dxa"/>
            <w:tcBorders>
              <w:top w:val="nil"/>
              <w:left w:val="nil"/>
              <w:bottom w:val="single" w:sz="8" w:space="0" w:color="auto"/>
              <w:right w:val="single" w:sz="4" w:space="0" w:color="auto"/>
            </w:tcBorders>
            <w:shd w:val="clear" w:color="auto" w:fill="auto"/>
            <w:vAlign w:val="center"/>
            <w:hideMark/>
          </w:tcPr>
          <w:p w14:paraId="04DE533C" w14:textId="77777777" w:rsidR="00A57FC9" w:rsidRPr="00C970FC" w:rsidRDefault="00A57FC9">
            <w:pPr>
              <w:jc w:val="center"/>
              <w:rPr>
                <w:color w:val="000000"/>
                <w:sz w:val="22"/>
                <w:szCs w:val="22"/>
              </w:rPr>
            </w:pPr>
            <w:r w:rsidRPr="00C970FC">
              <w:rPr>
                <w:color w:val="000000"/>
                <w:sz w:val="22"/>
                <w:szCs w:val="22"/>
              </w:rPr>
              <w:t>Ilość wydana</w:t>
            </w:r>
          </w:p>
        </w:tc>
        <w:tc>
          <w:tcPr>
            <w:tcW w:w="1313" w:type="dxa"/>
            <w:tcBorders>
              <w:top w:val="nil"/>
              <w:left w:val="nil"/>
              <w:bottom w:val="single" w:sz="8" w:space="0" w:color="auto"/>
              <w:right w:val="single" w:sz="4" w:space="0" w:color="auto"/>
            </w:tcBorders>
            <w:shd w:val="clear" w:color="auto" w:fill="auto"/>
            <w:vAlign w:val="center"/>
            <w:hideMark/>
          </w:tcPr>
          <w:p w14:paraId="602BCE61" w14:textId="77777777" w:rsidR="00A57FC9" w:rsidRPr="00C970FC" w:rsidRDefault="00A57FC9">
            <w:pPr>
              <w:jc w:val="center"/>
              <w:rPr>
                <w:color w:val="000000"/>
                <w:sz w:val="22"/>
                <w:szCs w:val="22"/>
              </w:rPr>
            </w:pPr>
            <w:r w:rsidRPr="00C970FC">
              <w:rPr>
                <w:color w:val="000000"/>
                <w:sz w:val="22"/>
                <w:szCs w:val="22"/>
              </w:rPr>
              <w:t>Stan magazynowy narastająco</w:t>
            </w:r>
          </w:p>
        </w:tc>
        <w:tc>
          <w:tcPr>
            <w:tcW w:w="1178" w:type="dxa"/>
            <w:tcBorders>
              <w:top w:val="nil"/>
              <w:left w:val="nil"/>
              <w:bottom w:val="single" w:sz="8" w:space="0" w:color="auto"/>
              <w:right w:val="nil"/>
            </w:tcBorders>
            <w:shd w:val="clear" w:color="auto" w:fill="auto"/>
            <w:vAlign w:val="center"/>
            <w:hideMark/>
          </w:tcPr>
          <w:p w14:paraId="0B99582D" w14:textId="77777777" w:rsidR="00A57FC9" w:rsidRPr="00C970FC" w:rsidRDefault="00A57FC9">
            <w:pPr>
              <w:jc w:val="center"/>
              <w:rPr>
                <w:color w:val="000000"/>
                <w:sz w:val="22"/>
                <w:szCs w:val="22"/>
              </w:rPr>
            </w:pPr>
            <w:r w:rsidRPr="00C970FC">
              <w:rPr>
                <w:color w:val="000000"/>
                <w:sz w:val="22"/>
                <w:szCs w:val="22"/>
              </w:rPr>
              <w:t>Numer dokumentu cukrowego</w:t>
            </w:r>
          </w:p>
        </w:tc>
        <w:tc>
          <w:tcPr>
            <w:tcW w:w="1621" w:type="dxa"/>
            <w:tcBorders>
              <w:top w:val="nil"/>
              <w:left w:val="single" w:sz="8" w:space="0" w:color="auto"/>
              <w:bottom w:val="single" w:sz="8" w:space="0" w:color="auto"/>
              <w:right w:val="single" w:sz="4" w:space="0" w:color="auto"/>
            </w:tcBorders>
            <w:shd w:val="clear" w:color="auto" w:fill="auto"/>
            <w:vAlign w:val="center"/>
            <w:hideMark/>
          </w:tcPr>
          <w:p w14:paraId="14D87045" w14:textId="77777777" w:rsidR="00A57FC9" w:rsidRPr="00C970FC" w:rsidRDefault="00A57FC9">
            <w:pPr>
              <w:jc w:val="center"/>
              <w:rPr>
                <w:color w:val="000000"/>
                <w:sz w:val="22"/>
                <w:szCs w:val="22"/>
              </w:rPr>
            </w:pPr>
            <w:r w:rsidRPr="00C970FC">
              <w:rPr>
                <w:color w:val="000000"/>
                <w:sz w:val="22"/>
                <w:szCs w:val="22"/>
              </w:rPr>
              <w:t>Numer dokumentu paletowego</w:t>
            </w:r>
          </w:p>
        </w:tc>
        <w:tc>
          <w:tcPr>
            <w:tcW w:w="716" w:type="dxa"/>
            <w:tcBorders>
              <w:top w:val="nil"/>
              <w:left w:val="nil"/>
              <w:bottom w:val="single" w:sz="8" w:space="0" w:color="auto"/>
              <w:right w:val="single" w:sz="4" w:space="0" w:color="auto"/>
            </w:tcBorders>
            <w:shd w:val="clear" w:color="auto" w:fill="auto"/>
            <w:vAlign w:val="center"/>
            <w:hideMark/>
          </w:tcPr>
          <w:p w14:paraId="4E57CA34" w14:textId="77777777" w:rsidR="00A57FC9" w:rsidRPr="00C970FC" w:rsidRDefault="00A57FC9">
            <w:pPr>
              <w:jc w:val="center"/>
              <w:rPr>
                <w:color w:val="000000"/>
                <w:sz w:val="22"/>
                <w:szCs w:val="22"/>
              </w:rPr>
            </w:pPr>
            <w:r w:rsidRPr="00C970FC">
              <w:rPr>
                <w:color w:val="000000"/>
                <w:sz w:val="22"/>
                <w:szCs w:val="22"/>
              </w:rPr>
              <w:t>Ilość przyjęta</w:t>
            </w:r>
          </w:p>
        </w:tc>
        <w:tc>
          <w:tcPr>
            <w:tcW w:w="839" w:type="dxa"/>
            <w:tcBorders>
              <w:top w:val="nil"/>
              <w:left w:val="nil"/>
              <w:bottom w:val="single" w:sz="8" w:space="0" w:color="auto"/>
              <w:right w:val="single" w:sz="4" w:space="0" w:color="auto"/>
            </w:tcBorders>
            <w:shd w:val="clear" w:color="auto" w:fill="auto"/>
            <w:vAlign w:val="center"/>
            <w:hideMark/>
          </w:tcPr>
          <w:p w14:paraId="18F4FD24" w14:textId="77777777" w:rsidR="00A57FC9" w:rsidRPr="00C970FC" w:rsidRDefault="00A57FC9">
            <w:pPr>
              <w:jc w:val="center"/>
              <w:rPr>
                <w:color w:val="000000"/>
                <w:sz w:val="22"/>
                <w:szCs w:val="22"/>
              </w:rPr>
            </w:pPr>
            <w:r w:rsidRPr="00C970FC">
              <w:rPr>
                <w:color w:val="000000"/>
                <w:sz w:val="22"/>
                <w:szCs w:val="22"/>
              </w:rPr>
              <w:t>Ilość wydana</w:t>
            </w:r>
          </w:p>
        </w:tc>
        <w:tc>
          <w:tcPr>
            <w:tcW w:w="1313" w:type="dxa"/>
            <w:tcBorders>
              <w:top w:val="nil"/>
              <w:left w:val="nil"/>
              <w:bottom w:val="single" w:sz="8" w:space="0" w:color="auto"/>
              <w:right w:val="single" w:sz="4" w:space="0" w:color="auto"/>
            </w:tcBorders>
            <w:shd w:val="clear" w:color="auto" w:fill="auto"/>
            <w:vAlign w:val="center"/>
            <w:hideMark/>
          </w:tcPr>
          <w:p w14:paraId="09A0162A" w14:textId="77777777" w:rsidR="00A57FC9" w:rsidRPr="00C970FC" w:rsidRDefault="00A57FC9">
            <w:pPr>
              <w:jc w:val="center"/>
              <w:rPr>
                <w:color w:val="000000"/>
                <w:sz w:val="22"/>
                <w:szCs w:val="22"/>
              </w:rPr>
            </w:pPr>
            <w:r w:rsidRPr="00C970FC">
              <w:rPr>
                <w:color w:val="000000"/>
                <w:sz w:val="22"/>
                <w:szCs w:val="22"/>
              </w:rPr>
              <w:t>Stan magazynowy narastająco</w:t>
            </w:r>
          </w:p>
        </w:tc>
        <w:tc>
          <w:tcPr>
            <w:tcW w:w="860" w:type="dxa"/>
            <w:tcBorders>
              <w:top w:val="nil"/>
              <w:left w:val="nil"/>
              <w:bottom w:val="single" w:sz="8" w:space="0" w:color="auto"/>
              <w:right w:val="single" w:sz="4" w:space="0" w:color="auto"/>
            </w:tcBorders>
            <w:shd w:val="clear" w:color="auto" w:fill="auto"/>
            <w:vAlign w:val="center"/>
            <w:hideMark/>
          </w:tcPr>
          <w:p w14:paraId="5D7EF2B1" w14:textId="77777777" w:rsidR="00A57FC9" w:rsidRPr="00C970FC" w:rsidRDefault="00A57FC9">
            <w:pPr>
              <w:jc w:val="center"/>
              <w:rPr>
                <w:color w:val="000000"/>
                <w:sz w:val="22"/>
                <w:szCs w:val="22"/>
              </w:rPr>
            </w:pPr>
            <w:r w:rsidRPr="00C970FC">
              <w:rPr>
                <w:color w:val="000000"/>
                <w:sz w:val="22"/>
                <w:szCs w:val="22"/>
              </w:rPr>
              <w:t>Ilość przyjęta</w:t>
            </w:r>
          </w:p>
        </w:tc>
        <w:tc>
          <w:tcPr>
            <w:tcW w:w="839" w:type="dxa"/>
            <w:tcBorders>
              <w:top w:val="nil"/>
              <w:left w:val="nil"/>
              <w:bottom w:val="single" w:sz="8" w:space="0" w:color="auto"/>
              <w:right w:val="single" w:sz="4" w:space="0" w:color="auto"/>
            </w:tcBorders>
            <w:shd w:val="clear" w:color="auto" w:fill="auto"/>
            <w:vAlign w:val="center"/>
            <w:hideMark/>
          </w:tcPr>
          <w:p w14:paraId="6A315B4C" w14:textId="77777777" w:rsidR="00A57FC9" w:rsidRPr="00C970FC" w:rsidRDefault="00A57FC9">
            <w:pPr>
              <w:jc w:val="center"/>
              <w:rPr>
                <w:color w:val="000000"/>
                <w:sz w:val="22"/>
                <w:szCs w:val="22"/>
              </w:rPr>
            </w:pPr>
            <w:r w:rsidRPr="00C970FC">
              <w:rPr>
                <w:color w:val="000000"/>
                <w:sz w:val="22"/>
                <w:szCs w:val="22"/>
              </w:rPr>
              <w:t>Ilość wydana</w:t>
            </w:r>
          </w:p>
        </w:tc>
        <w:tc>
          <w:tcPr>
            <w:tcW w:w="1313" w:type="dxa"/>
            <w:tcBorders>
              <w:top w:val="nil"/>
              <w:left w:val="nil"/>
              <w:bottom w:val="single" w:sz="8" w:space="0" w:color="auto"/>
              <w:right w:val="single" w:sz="8" w:space="0" w:color="auto"/>
            </w:tcBorders>
            <w:shd w:val="clear" w:color="auto" w:fill="auto"/>
            <w:vAlign w:val="center"/>
            <w:hideMark/>
          </w:tcPr>
          <w:p w14:paraId="02885B23" w14:textId="77777777" w:rsidR="00A57FC9" w:rsidRPr="00C970FC" w:rsidRDefault="00A57FC9">
            <w:pPr>
              <w:jc w:val="center"/>
              <w:rPr>
                <w:color w:val="000000"/>
                <w:sz w:val="22"/>
                <w:szCs w:val="22"/>
              </w:rPr>
            </w:pPr>
            <w:r w:rsidRPr="00C970FC">
              <w:rPr>
                <w:color w:val="000000"/>
                <w:sz w:val="22"/>
                <w:szCs w:val="22"/>
              </w:rPr>
              <w:t>Stan magazynowy narastająco</w:t>
            </w:r>
          </w:p>
        </w:tc>
      </w:tr>
      <w:tr w:rsidR="00A57FC9" w:rsidRPr="00C970FC" w14:paraId="5037282F" w14:textId="77777777" w:rsidTr="00AA5900">
        <w:trPr>
          <w:trHeight w:val="300"/>
        </w:trPr>
        <w:tc>
          <w:tcPr>
            <w:tcW w:w="21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FF8CBE" w14:textId="77777777" w:rsidR="00A57FC9" w:rsidRPr="00C970FC" w:rsidRDefault="00A57FC9">
            <w:pPr>
              <w:rPr>
                <w:color w:val="000000"/>
                <w:sz w:val="22"/>
                <w:szCs w:val="22"/>
              </w:rPr>
            </w:pPr>
            <w:r w:rsidRPr="00C970FC">
              <w:rPr>
                <w:color w:val="000000"/>
                <w:sz w:val="22"/>
                <w:szCs w:val="22"/>
              </w:rPr>
              <w:t>Saldo z przeniesienia:</w:t>
            </w:r>
          </w:p>
        </w:tc>
        <w:tc>
          <w:tcPr>
            <w:tcW w:w="860" w:type="dxa"/>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hideMark/>
          </w:tcPr>
          <w:p w14:paraId="4BC71097"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hideMark/>
          </w:tcPr>
          <w:p w14:paraId="2ED45A35"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8" w:space="0" w:color="auto"/>
              <w:right w:val="single" w:sz="4" w:space="0" w:color="auto"/>
            </w:tcBorders>
            <w:shd w:val="clear" w:color="auto" w:fill="auto"/>
            <w:noWrap/>
            <w:vAlign w:val="center"/>
            <w:hideMark/>
          </w:tcPr>
          <w:p w14:paraId="23956591" w14:textId="77777777" w:rsidR="00A57FC9" w:rsidRPr="00C970FC" w:rsidRDefault="00A57FC9">
            <w:pPr>
              <w:rPr>
                <w:color w:val="000000"/>
                <w:sz w:val="22"/>
                <w:szCs w:val="22"/>
              </w:rPr>
            </w:pPr>
            <w:r w:rsidRPr="00C970FC">
              <w:rPr>
                <w:color w:val="000000"/>
                <w:sz w:val="22"/>
                <w:szCs w:val="22"/>
              </w:rPr>
              <w:t> </w:t>
            </w:r>
          </w:p>
        </w:tc>
        <w:tc>
          <w:tcPr>
            <w:tcW w:w="1178" w:type="dxa"/>
            <w:tcBorders>
              <w:top w:val="nil"/>
              <w:left w:val="nil"/>
              <w:bottom w:val="single" w:sz="8" w:space="0" w:color="auto"/>
              <w:right w:val="nil"/>
              <w:tl2br w:val="single" w:sz="4" w:space="0" w:color="auto"/>
              <w:tr2bl w:val="single" w:sz="4" w:space="0" w:color="auto"/>
            </w:tcBorders>
            <w:shd w:val="clear" w:color="auto" w:fill="auto"/>
            <w:noWrap/>
            <w:vAlign w:val="center"/>
            <w:hideMark/>
          </w:tcPr>
          <w:p w14:paraId="35663C00" w14:textId="77777777" w:rsidR="00A57FC9" w:rsidRPr="00C970FC" w:rsidRDefault="00A57FC9">
            <w:pPr>
              <w:rPr>
                <w:color w:val="000000"/>
                <w:sz w:val="22"/>
                <w:szCs w:val="22"/>
              </w:rPr>
            </w:pPr>
            <w:r w:rsidRPr="00C970FC">
              <w:rPr>
                <w:color w:val="000000"/>
                <w:sz w:val="22"/>
                <w:szCs w:val="22"/>
              </w:rPr>
              <w:t> </w:t>
            </w:r>
          </w:p>
        </w:tc>
        <w:tc>
          <w:tcPr>
            <w:tcW w:w="1621" w:type="dxa"/>
            <w:tcBorders>
              <w:top w:val="nil"/>
              <w:left w:val="single" w:sz="8" w:space="0" w:color="auto"/>
              <w:bottom w:val="single" w:sz="8" w:space="0" w:color="auto"/>
              <w:right w:val="single" w:sz="4" w:space="0" w:color="auto"/>
              <w:tl2br w:val="single" w:sz="4" w:space="0" w:color="auto"/>
              <w:tr2bl w:val="single" w:sz="4" w:space="0" w:color="auto"/>
            </w:tcBorders>
            <w:shd w:val="clear" w:color="auto" w:fill="auto"/>
            <w:noWrap/>
            <w:vAlign w:val="center"/>
            <w:hideMark/>
          </w:tcPr>
          <w:p w14:paraId="2E189B0D" w14:textId="77777777" w:rsidR="00A57FC9" w:rsidRPr="00C970FC" w:rsidRDefault="00A57FC9">
            <w:pPr>
              <w:rPr>
                <w:color w:val="000000"/>
                <w:sz w:val="22"/>
                <w:szCs w:val="22"/>
              </w:rPr>
            </w:pPr>
            <w:r w:rsidRPr="00C970FC">
              <w:rPr>
                <w:color w:val="000000"/>
                <w:sz w:val="22"/>
                <w:szCs w:val="22"/>
              </w:rPr>
              <w:t> </w:t>
            </w:r>
          </w:p>
        </w:tc>
        <w:tc>
          <w:tcPr>
            <w:tcW w:w="716" w:type="dxa"/>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hideMark/>
          </w:tcPr>
          <w:p w14:paraId="01010D68"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hideMark/>
          </w:tcPr>
          <w:p w14:paraId="206BED6E"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8" w:space="0" w:color="auto"/>
              <w:right w:val="single" w:sz="4" w:space="0" w:color="auto"/>
            </w:tcBorders>
            <w:shd w:val="clear" w:color="auto" w:fill="auto"/>
            <w:noWrap/>
            <w:vAlign w:val="center"/>
            <w:hideMark/>
          </w:tcPr>
          <w:p w14:paraId="6780539A" w14:textId="77777777" w:rsidR="00A57FC9" w:rsidRPr="00C970FC" w:rsidRDefault="00A57FC9">
            <w:pPr>
              <w:rPr>
                <w:color w:val="000000"/>
                <w:sz w:val="22"/>
                <w:szCs w:val="22"/>
              </w:rPr>
            </w:pPr>
            <w:r w:rsidRPr="00C970FC">
              <w:rPr>
                <w:color w:val="000000"/>
                <w:sz w:val="22"/>
                <w:szCs w:val="22"/>
              </w:rPr>
              <w:t> </w:t>
            </w:r>
          </w:p>
        </w:tc>
        <w:tc>
          <w:tcPr>
            <w:tcW w:w="860" w:type="dxa"/>
            <w:tcBorders>
              <w:top w:val="nil"/>
              <w:left w:val="single" w:sz="8" w:space="0" w:color="auto"/>
              <w:bottom w:val="single" w:sz="8" w:space="0" w:color="auto"/>
              <w:right w:val="single" w:sz="4" w:space="0" w:color="auto"/>
              <w:tl2br w:val="single" w:sz="4" w:space="0" w:color="auto"/>
              <w:tr2bl w:val="single" w:sz="4" w:space="0" w:color="auto"/>
            </w:tcBorders>
            <w:shd w:val="clear" w:color="auto" w:fill="auto"/>
            <w:noWrap/>
            <w:vAlign w:val="center"/>
            <w:hideMark/>
          </w:tcPr>
          <w:p w14:paraId="41141A97"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hideMark/>
          </w:tcPr>
          <w:p w14:paraId="3B4CFAB5"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8" w:space="0" w:color="auto"/>
              <w:right w:val="single" w:sz="8" w:space="0" w:color="auto"/>
            </w:tcBorders>
            <w:shd w:val="clear" w:color="auto" w:fill="auto"/>
            <w:noWrap/>
            <w:vAlign w:val="center"/>
            <w:hideMark/>
          </w:tcPr>
          <w:p w14:paraId="133AC228" w14:textId="77777777" w:rsidR="00A57FC9" w:rsidRPr="00C970FC" w:rsidRDefault="00A57FC9">
            <w:pPr>
              <w:rPr>
                <w:color w:val="000000"/>
                <w:sz w:val="22"/>
                <w:szCs w:val="22"/>
              </w:rPr>
            </w:pPr>
            <w:r w:rsidRPr="00C970FC">
              <w:rPr>
                <w:color w:val="000000"/>
                <w:sz w:val="22"/>
                <w:szCs w:val="22"/>
              </w:rPr>
              <w:t> </w:t>
            </w:r>
          </w:p>
        </w:tc>
      </w:tr>
      <w:tr w:rsidR="00A57FC9" w:rsidRPr="00C970FC" w14:paraId="02FE3C4B" w14:textId="77777777" w:rsidTr="00AA5900">
        <w:trPr>
          <w:trHeight w:val="288"/>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F0D80FE" w14:textId="77777777" w:rsidR="00A57FC9" w:rsidRPr="00C970FC" w:rsidRDefault="00A57FC9">
            <w:pPr>
              <w:jc w:val="center"/>
              <w:rPr>
                <w:color w:val="000000"/>
                <w:sz w:val="22"/>
                <w:szCs w:val="22"/>
              </w:rPr>
            </w:pPr>
            <w:r w:rsidRPr="00C970FC">
              <w:rPr>
                <w:color w:val="000000"/>
                <w:sz w:val="22"/>
                <w:szCs w:val="22"/>
              </w:rPr>
              <w:t>1</w:t>
            </w:r>
          </w:p>
        </w:tc>
        <w:tc>
          <w:tcPr>
            <w:tcW w:w="1318" w:type="dxa"/>
            <w:tcBorders>
              <w:top w:val="nil"/>
              <w:left w:val="nil"/>
              <w:bottom w:val="single" w:sz="4" w:space="0" w:color="auto"/>
              <w:right w:val="single" w:sz="8" w:space="0" w:color="auto"/>
            </w:tcBorders>
            <w:shd w:val="clear" w:color="auto" w:fill="auto"/>
            <w:noWrap/>
            <w:vAlign w:val="center"/>
            <w:hideMark/>
          </w:tcPr>
          <w:p w14:paraId="741A7C04" w14:textId="77777777" w:rsidR="00A57FC9" w:rsidRPr="00C970FC" w:rsidRDefault="00A57FC9">
            <w:pPr>
              <w:rPr>
                <w:color w:val="000000"/>
                <w:sz w:val="22"/>
                <w:szCs w:val="22"/>
              </w:rPr>
            </w:pPr>
            <w:r w:rsidRPr="00C970FC">
              <w:rPr>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center"/>
            <w:hideMark/>
          </w:tcPr>
          <w:p w14:paraId="3714AD73"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2F4EE254"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004D8A49" w14:textId="77777777" w:rsidR="00A57FC9" w:rsidRPr="00C970FC" w:rsidRDefault="00A57FC9">
            <w:pPr>
              <w:jc w:val="right"/>
              <w:rPr>
                <w:color w:val="000000"/>
                <w:sz w:val="22"/>
                <w:szCs w:val="22"/>
              </w:rPr>
            </w:pPr>
            <w:r w:rsidRPr="00C970FC">
              <w:rPr>
                <w:color w:val="000000"/>
                <w:sz w:val="22"/>
                <w:szCs w:val="22"/>
              </w:rPr>
              <w:t>0</w:t>
            </w:r>
          </w:p>
        </w:tc>
        <w:tc>
          <w:tcPr>
            <w:tcW w:w="1178" w:type="dxa"/>
            <w:tcBorders>
              <w:top w:val="nil"/>
              <w:left w:val="nil"/>
              <w:bottom w:val="single" w:sz="4" w:space="0" w:color="auto"/>
              <w:right w:val="nil"/>
            </w:tcBorders>
            <w:shd w:val="clear" w:color="auto" w:fill="auto"/>
            <w:noWrap/>
            <w:vAlign w:val="center"/>
            <w:hideMark/>
          </w:tcPr>
          <w:p w14:paraId="39BEB6DC" w14:textId="77777777" w:rsidR="00A57FC9" w:rsidRPr="00C970FC" w:rsidRDefault="00A57FC9">
            <w:pPr>
              <w:rPr>
                <w:color w:val="000000"/>
                <w:sz w:val="22"/>
                <w:szCs w:val="22"/>
              </w:rPr>
            </w:pPr>
            <w:r w:rsidRPr="00C970FC">
              <w:rPr>
                <w:color w:val="000000"/>
                <w:sz w:val="22"/>
                <w:szCs w:val="22"/>
              </w:rPr>
              <w:t> </w:t>
            </w:r>
          </w:p>
        </w:tc>
        <w:tc>
          <w:tcPr>
            <w:tcW w:w="1621" w:type="dxa"/>
            <w:tcBorders>
              <w:top w:val="nil"/>
              <w:left w:val="single" w:sz="8" w:space="0" w:color="auto"/>
              <w:bottom w:val="single" w:sz="4" w:space="0" w:color="auto"/>
              <w:right w:val="single" w:sz="4" w:space="0" w:color="auto"/>
            </w:tcBorders>
            <w:shd w:val="clear" w:color="auto" w:fill="auto"/>
            <w:noWrap/>
            <w:vAlign w:val="center"/>
            <w:hideMark/>
          </w:tcPr>
          <w:p w14:paraId="6479F36F" w14:textId="77777777" w:rsidR="00A57FC9" w:rsidRPr="00C970FC" w:rsidRDefault="00A57FC9">
            <w:pPr>
              <w:rPr>
                <w:color w:val="000000"/>
                <w:sz w:val="22"/>
                <w:szCs w:val="22"/>
              </w:rPr>
            </w:pPr>
            <w:r w:rsidRPr="00C970FC">
              <w:rPr>
                <w:color w:val="000000"/>
                <w:sz w:val="22"/>
                <w:szCs w:val="22"/>
              </w:rPr>
              <w:t> </w:t>
            </w:r>
          </w:p>
        </w:tc>
        <w:tc>
          <w:tcPr>
            <w:tcW w:w="716" w:type="dxa"/>
            <w:tcBorders>
              <w:top w:val="nil"/>
              <w:left w:val="nil"/>
              <w:bottom w:val="single" w:sz="4" w:space="0" w:color="auto"/>
              <w:right w:val="single" w:sz="4" w:space="0" w:color="auto"/>
            </w:tcBorders>
            <w:shd w:val="clear" w:color="auto" w:fill="auto"/>
            <w:noWrap/>
            <w:vAlign w:val="center"/>
            <w:hideMark/>
          </w:tcPr>
          <w:p w14:paraId="357CC590"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0EB3EFCB"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2803075A" w14:textId="77777777" w:rsidR="00A57FC9" w:rsidRPr="00C970FC" w:rsidRDefault="00A57FC9">
            <w:pPr>
              <w:jc w:val="right"/>
              <w:rPr>
                <w:color w:val="000000"/>
                <w:sz w:val="22"/>
                <w:szCs w:val="22"/>
              </w:rPr>
            </w:pPr>
            <w:r w:rsidRPr="00C970FC">
              <w:rPr>
                <w:color w:val="000000"/>
                <w:sz w:val="22"/>
                <w:szCs w:val="22"/>
              </w:rPr>
              <w:t>0</w:t>
            </w:r>
          </w:p>
        </w:tc>
        <w:tc>
          <w:tcPr>
            <w:tcW w:w="860" w:type="dxa"/>
            <w:tcBorders>
              <w:top w:val="nil"/>
              <w:left w:val="single" w:sz="8" w:space="0" w:color="auto"/>
              <w:bottom w:val="single" w:sz="4" w:space="0" w:color="auto"/>
              <w:right w:val="single" w:sz="4" w:space="0" w:color="auto"/>
            </w:tcBorders>
            <w:shd w:val="clear" w:color="auto" w:fill="auto"/>
            <w:noWrap/>
            <w:vAlign w:val="center"/>
            <w:hideMark/>
          </w:tcPr>
          <w:p w14:paraId="173DE1E9"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3C1075CC"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8" w:space="0" w:color="auto"/>
            </w:tcBorders>
            <w:shd w:val="clear" w:color="auto" w:fill="auto"/>
            <w:noWrap/>
            <w:vAlign w:val="center"/>
            <w:hideMark/>
          </w:tcPr>
          <w:p w14:paraId="5E83D7E4" w14:textId="77777777" w:rsidR="00A57FC9" w:rsidRPr="00C970FC" w:rsidRDefault="00A57FC9">
            <w:pPr>
              <w:jc w:val="right"/>
              <w:rPr>
                <w:color w:val="000000"/>
                <w:sz w:val="22"/>
                <w:szCs w:val="22"/>
              </w:rPr>
            </w:pPr>
            <w:r w:rsidRPr="00C970FC">
              <w:rPr>
                <w:color w:val="000000"/>
                <w:sz w:val="22"/>
                <w:szCs w:val="22"/>
              </w:rPr>
              <w:t>0</w:t>
            </w:r>
          </w:p>
        </w:tc>
      </w:tr>
      <w:tr w:rsidR="00A57FC9" w:rsidRPr="00C970FC" w14:paraId="01ADE3A7" w14:textId="77777777" w:rsidTr="00AA5900">
        <w:trPr>
          <w:trHeight w:val="288"/>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6E5BC363" w14:textId="77777777" w:rsidR="00A57FC9" w:rsidRPr="00C970FC" w:rsidRDefault="00A57FC9">
            <w:pPr>
              <w:jc w:val="center"/>
              <w:rPr>
                <w:color w:val="000000"/>
                <w:sz w:val="22"/>
                <w:szCs w:val="22"/>
              </w:rPr>
            </w:pPr>
            <w:r w:rsidRPr="00C970FC">
              <w:rPr>
                <w:color w:val="000000"/>
                <w:sz w:val="22"/>
                <w:szCs w:val="22"/>
              </w:rPr>
              <w:t>2</w:t>
            </w:r>
          </w:p>
        </w:tc>
        <w:tc>
          <w:tcPr>
            <w:tcW w:w="1318" w:type="dxa"/>
            <w:tcBorders>
              <w:top w:val="nil"/>
              <w:left w:val="nil"/>
              <w:bottom w:val="single" w:sz="4" w:space="0" w:color="auto"/>
              <w:right w:val="single" w:sz="8" w:space="0" w:color="auto"/>
            </w:tcBorders>
            <w:shd w:val="clear" w:color="auto" w:fill="auto"/>
            <w:noWrap/>
            <w:vAlign w:val="center"/>
            <w:hideMark/>
          </w:tcPr>
          <w:p w14:paraId="5163AB5F" w14:textId="77777777" w:rsidR="00A57FC9" w:rsidRPr="00C970FC" w:rsidRDefault="00A57FC9">
            <w:pPr>
              <w:rPr>
                <w:color w:val="000000"/>
                <w:sz w:val="22"/>
                <w:szCs w:val="22"/>
              </w:rPr>
            </w:pPr>
            <w:r w:rsidRPr="00C970FC">
              <w:rPr>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center"/>
            <w:hideMark/>
          </w:tcPr>
          <w:p w14:paraId="77B23666"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0ADDCD8F"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7A23AD01" w14:textId="77777777" w:rsidR="00A57FC9" w:rsidRPr="00C970FC" w:rsidRDefault="00A57FC9">
            <w:pPr>
              <w:jc w:val="right"/>
              <w:rPr>
                <w:color w:val="000000"/>
                <w:sz w:val="22"/>
                <w:szCs w:val="22"/>
              </w:rPr>
            </w:pPr>
            <w:r w:rsidRPr="00C970FC">
              <w:rPr>
                <w:color w:val="000000"/>
                <w:sz w:val="22"/>
                <w:szCs w:val="22"/>
              </w:rPr>
              <w:t>0</w:t>
            </w:r>
          </w:p>
        </w:tc>
        <w:tc>
          <w:tcPr>
            <w:tcW w:w="1178" w:type="dxa"/>
            <w:tcBorders>
              <w:top w:val="nil"/>
              <w:left w:val="nil"/>
              <w:bottom w:val="single" w:sz="4" w:space="0" w:color="auto"/>
              <w:right w:val="nil"/>
            </w:tcBorders>
            <w:shd w:val="clear" w:color="auto" w:fill="auto"/>
            <w:noWrap/>
            <w:vAlign w:val="center"/>
            <w:hideMark/>
          </w:tcPr>
          <w:p w14:paraId="45B0F932" w14:textId="77777777" w:rsidR="00A57FC9" w:rsidRPr="00C970FC" w:rsidRDefault="00A57FC9">
            <w:pPr>
              <w:rPr>
                <w:color w:val="000000"/>
                <w:sz w:val="22"/>
                <w:szCs w:val="22"/>
              </w:rPr>
            </w:pPr>
            <w:r w:rsidRPr="00C970FC">
              <w:rPr>
                <w:color w:val="000000"/>
                <w:sz w:val="22"/>
                <w:szCs w:val="22"/>
              </w:rPr>
              <w:t> </w:t>
            </w:r>
          </w:p>
        </w:tc>
        <w:tc>
          <w:tcPr>
            <w:tcW w:w="1621" w:type="dxa"/>
            <w:tcBorders>
              <w:top w:val="nil"/>
              <w:left w:val="single" w:sz="8" w:space="0" w:color="auto"/>
              <w:bottom w:val="single" w:sz="4" w:space="0" w:color="auto"/>
              <w:right w:val="single" w:sz="4" w:space="0" w:color="auto"/>
            </w:tcBorders>
            <w:shd w:val="clear" w:color="auto" w:fill="auto"/>
            <w:noWrap/>
            <w:vAlign w:val="center"/>
            <w:hideMark/>
          </w:tcPr>
          <w:p w14:paraId="3154DA7E" w14:textId="77777777" w:rsidR="00A57FC9" w:rsidRPr="00C970FC" w:rsidRDefault="00A57FC9">
            <w:pPr>
              <w:rPr>
                <w:color w:val="000000"/>
                <w:sz w:val="22"/>
                <w:szCs w:val="22"/>
              </w:rPr>
            </w:pPr>
            <w:r w:rsidRPr="00C970FC">
              <w:rPr>
                <w:color w:val="000000"/>
                <w:sz w:val="22"/>
                <w:szCs w:val="22"/>
              </w:rPr>
              <w:t> </w:t>
            </w:r>
          </w:p>
        </w:tc>
        <w:tc>
          <w:tcPr>
            <w:tcW w:w="716" w:type="dxa"/>
            <w:tcBorders>
              <w:top w:val="nil"/>
              <w:left w:val="nil"/>
              <w:bottom w:val="single" w:sz="4" w:space="0" w:color="auto"/>
              <w:right w:val="single" w:sz="4" w:space="0" w:color="auto"/>
            </w:tcBorders>
            <w:shd w:val="clear" w:color="auto" w:fill="auto"/>
            <w:noWrap/>
            <w:vAlign w:val="center"/>
            <w:hideMark/>
          </w:tcPr>
          <w:p w14:paraId="1F4ED9C2"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2F04B3FB"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6279691E" w14:textId="77777777" w:rsidR="00A57FC9" w:rsidRPr="00C970FC" w:rsidRDefault="00A57FC9">
            <w:pPr>
              <w:jc w:val="right"/>
              <w:rPr>
                <w:color w:val="000000"/>
                <w:sz w:val="22"/>
                <w:szCs w:val="22"/>
              </w:rPr>
            </w:pPr>
            <w:r w:rsidRPr="00C970FC">
              <w:rPr>
                <w:color w:val="000000"/>
                <w:sz w:val="22"/>
                <w:szCs w:val="22"/>
              </w:rPr>
              <w:t>0</w:t>
            </w:r>
          </w:p>
        </w:tc>
        <w:tc>
          <w:tcPr>
            <w:tcW w:w="860" w:type="dxa"/>
            <w:tcBorders>
              <w:top w:val="nil"/>
              <w:left w:val="single" w:sz="8" w:space="0" w:color="auto"/>
              <w:bottom w:val="single" w:sz="4" w:space="0" w:color="auto"/>
              <w:right w:val="single" w:sz="4" w:space="0" w:color="auto"/>
            </w:tcBorders>
            <w:shd w:val="clear" w:color="auto" w:fill="auto"/>
            <w:noWrap/>
            <w:vAlign w:val="center"/>
            <w:hideMark/>
          </w:tcPr>
          <w:p w14:paraId="66C281EE"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4EFF8617"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8" w:space="0" w:color="auto"/>
            </w:tcBorders>
            <w:shd w:val="clear" w:color="auto" w:fill="auto"/>
            <w:noWrap/>
            <w:vAlign w:val="center"/>
            <w:hideMark/>
          </w:tcPr>
          <w:p w14:paraId="3BC7F925" w14:textId="77777777" w:rsidR="00A57FC9" w:rsidRPr="00C970FC" w:rsidRDefault="00A57FC9">
            <w:pPr>
              <w:jc w:val="right"/>
              <w:rPr>
                <w:color w:val="000000"/>
                <w:sz w:val="22"/>
                <w:szCs w:val="22"/>
              </w:rPr>
            </w:pPr>
            <w:r w:rsidRPr="00C970FC">
              <w:rPr>
                <w:color w:val="000000"/>
                <w:sz w:val="22"/>
                <w:szCs w:val="22"/>
              </w:rPr>
              <w:t>0</w:t>
            </w:r>
          </w:p>
        </w:tc>
      </w:tr>
      <w:tr w:rsidR="00A57FC9" w:rsidRPr="00C970FC" w14:paraId="65FDCD28" w14:textId="77777777" w:rsidTr="00AA5900">
        <w:trPr>
          <w:trHeight w:val="288"/>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07031DAB" w14:textId="77777777" w:rsidR="00A57FC9" w:rsidRPr="00C970FC" w:rsidRDefault="00A57FC9">
            <w:pPr>
              <w:jc w:val="center"/>
              <w:rPr>
                <w:color w:val="000000"/>
                <w:sz w:val="22"/>
                <w:szCs w:val="22"/>
              </w:rPr>
            </w:pPr>
            <w:r w:rsidRPr="00C970FC">
              <w:rPr>
                <w:color w:val="000000"/>
                <w:sz w:val="22"/>
                <w:szCs w:val="22"/>
              </w:rPr>
              <w:t>3</w:t>
            </w:r>
          </w:p>
        </w:tc>
        <w:tc>
          <w:tcPr>
            <w:tcW w:w="1318" w:type="dxa"/>
            <w:tcBorders>
              <w:top w:val="nil"/>
              <w:left w:val="nil"/>
              <w:bottom w:val="single" w:sz="4" w:space="0" w:color="auto"/>
              <w:right w:val="single" w:sz="8" w:space="0" w:color="auto"/>
            </w:tcBorders>
            <w:shd w:val="clear" w:color="auto" w:fill="auto"/>
            <w:noWrap/>
            <w:vAlign w:val="center"/>
            <w:hideMark/>
          </w:tcPr>
          <w:p w14:paraId="1D95CBBE" w14:textId="77777777" w:rsidR="00A57FC9" w:rsidRPr="00C970FC" w:rsidRDefault="00A57FC9">
            <w:pPr>
              <w:rPr>
                <w:color w:val="000000"/>
                <w:sz w:val="22"/>
                <w:szCs w:val="22"/>
              </w:rPr>
            </w:pPr>
            <w:r w:rsidRPr="00C970FC">
              <w:rPr>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center"/>
            <w:hideMark/>
          </w:tcPr>
          <w:p w14:paraId="16B5FF59"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5F11C0ED"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47232026" w14:textId="77777777" w:rsidR="00A57FC9" w:rsidRPr="00C970FC" w:rsidRDefault="00A57FC9">
            <w:pPr>
              <w:jc w:val="right"/>
              <w:rPr>
                <w:color w:val="000000"/>
                <w:sz w:val="22"/>
                <w:szCs w:val="22"/>
              </w:rPr>
            </w:pPr>
            <w:r w:rsidRPr="00C970FC">
              <w:rPr>
                <w:color w:val="000000"/>
                <w:sz w:val="22"/>
                <w:szCs w:val="22"/>
              </w:rPr>
              <w:t>0</w:t>
            </w:r>
          </w:p>
        </w:tc>
        <w:tc>
          <w:tcPr>
            <w:tcW w:w="1178" w:type="dxa"/>
            <w:tcBorders>
              <w:top w:val="nil"/>
              <w:left w:val="nil"/>
              <w:bottom w:val="single" w:sz="4" w:space="0" w:color="auto"/>
              <w:right w:val="nil"/>
            </w:tcBorders>
            <w:shd w:val="clear" w:color="auto" w:fill="auto"/>
            <w:noWrap/>
            <w:vAlign w:val="center"/>
            <w:hideMark/>
          </w:tcPr>
          <w:p w14:paraId="29951E15" w14:textId="77777777" w:rsidR="00A57FC9" w:rsidRPr="00C970FC" w:rsidRDefault="00A57FC9">
            <w:pPr>
              <w:rPr>
                <w:color w:val="000000"/>
                <w:sz w:val="22"/>
                <w:szCs w:val="22"/>
              </w:rPr>
            </w:pPr>
            <w:r w:rsidRPr="00C970FC">
              <w:rPr>
                <w:color w:val="000000"/>
                <w:sz w:val="22"/>
                <w:szCs w:val="22"/>
              </w:rPr>
              <w:t> </w:t>
            </w:r>
          </w:p>
        </w:tc>
        <w:tc>
          <w:tcPr>
            <w:tcW w:w="1621" w:type="dxa"/>
            <w:tcBorders>
              <w:top w:val="nil"/>
              <w:left w:val="single" w:sz="8" w:space="0" w:color="auto"/>
              <w:bottom w:val="single" w:sz="4" w:space="0" w:color="auto"/>
              <w:right w:val="single" w:sz="4" w:space="0" w:color="auto"/>
            </w:tcBorders>
            <w:shd w:val="clear" w:color="auto" w:fill="auto"/>
            <w:noWrap/>
            <w:vAlign w:val="center"/>
            <w:hideMark/>
          </w:tcPr>
          <w:p w14:paraId="58AFE205" w14:textId="77777777" w:rsidR="00A57FC9" w:rsidRPr="00C970FC" w:rsidRDefault="00A57FC9">
            <w:pPr>
              <w:rPr>
                <w:color w:val="000000"/>
                <w:sz w:val="22"/>
                <w:szCs w:val="22"/>
              </w:rPr>
            </w:pPr>
            <w:r w:rsidRPr="00C970FC">
              <w:rPr>
                <w:color w:val="000000"/>
                <w:sz w:val="22"/>
                <w:szCs w:val="22"/>
              </w:rPr>
              <w:t> </w:t>
            </w:r>
          </w:p>
        </w:tc>
        <w:tc>
          <w:tcPr>
            <w:tcW w:w="716" w:type="dxa"/>
            <w:tcBorders>
              <w:top w:val="nil"/>
              <w:left w:val="nil"/>
              <w:bottom w:val="single" w:sz="4" w:space="0" w:color="auto"/>
              <w:right w:val="single" w:sz="4" w:space="0" w:color="auto"/>
            </w:tcBorders>
            <w:shd w:val="clear" w:color="auto" w:fill="auto"/>
            <w:noWrap/>
            <w:vAlign w:val="center"/>
            <w:hideMark/>
          </w:tcPr>
          <w:p w14:paraId="6E7EC436"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103A4920"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27140DB2" w14:textId="77777777" w:rsidR="00A57FC9" w:rsidRPr="00C970FC" w:rsidRDefault="00A57FC9">
            <w:pPr>
              <w:jc w:val="right"/>
              <w:rPr>
                <w:color w:val="000000"/>
                <w:sz w:val="22"/>
                <w:szCs w:val="22"/>
              </w:rPr>
            </w:pPr>
            <w:r w:rsidRPr="00C970FC">
              <w:rPr>
                <w:color w:val="000000"/>
                <w:sz w:val="22"/>
                <w:szCs w:val="22"/>
              </w:rPr>
              <w:t>0</w:t>
            </w:r>
          </w:p>
        </w:tc>
        <w:tc>
          <w:tcPr>
            <w:tcW w:w="860" w:type="dxa"/>
            <w:tcBorders>
              <w:top w:val="nil"/>
              <w:left w:val="single" w:sz="8" w:space="0" w:color="auto"/>
              <w:bottom w:val="single" w:sz="4" w:space="0" w:color="auto"/>
              <w:right w:val="single" w:sz="4" w:space="0" w:color="auto"/>
            </w:tcBorders>
            <w:shd w:val="clear" w:color="auto" w:fill="auto"/>
            <w:noWrap/>
            <w:vAlign w:val="center"/>
            <w:hideMark/>
          </w:tcPr>
          <w:p w14:paraId="475E1A90"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002DE94C"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8" w:space="0" w:color="auto"/>
            </w:tcBorders>
            <w:shd w:val="clear" w:color="auto" w:fill="auto"/>
            <w:noWrap/>
            <w:vAlign w:val="center"/>
            <w:hideMark/>
          </w:tcPr>
          <w:p w14:paraId="7C5BBA0F" w14:textId="77777777" w:rsidR="00A57FC9" w:rsidRPr="00C970FC" w:rsidRDefault="00A57FC9">
            <w:pPr>
              <w:jc w:val="right"/>
              <w:rPr>
                <w:color w:val="000000"/>
                <w:sz w:val="22"/>
                <w:szCs w:val="22"/>
              </w:rPr>
            </w:pPr>
            <w:r w:rsidRPr="00C970FC">
              <w:rPr>
                <w:color w:val="000000"/>
                <w:sz w:val="22"/>
                <w:szCs w:val="22"/>
              </w:rPr>
              <w:t>0</w:t>
            </w:r>
          </w:p>
        </w:tc>
      </w:tr>
      <w:tr w:rsidR="00A57FC9" w:rsidRPr="00C970FC" w14:paraId="2B93C012" w14:textId="77777777" w:rsidTr="00AA5900">
        <w:trPr>
          <w:trHeight w:val="288"/>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4B45B8F" w14:textId="77777777" w:rsidR="00A57FC9" w:rsidRPr="00C970FC" w:rsidRDefault="00A57FC9">
            <w:pPr>
              <w:jc w:val="center"/>
              <w:rPr>
                <w:color w:val="000000"/>
                <w:sz w:val="22"/>
                <w:szCs w:val="22"/>
              </w:rPr>
            </w:pPr>
            <w:r w:rsidRPr="00C970FC">
              <w:rPr>
                <w:color w:val="000000"/>
                <w:sz w:val="22"/>
                <w:szCs w:val="22"/>
              </w:rPr>
              <w:t>4</w:t>
            </w:r>
          </w:p>
        </w:tc>
        <w:tc>
          <w:tcPr>
            <w:tcW w:w="1318" w:type="dxa"/>
            <w:tcBorders>
              <w:top w:val="nil"/>
              <w:left w:val="nil"/>
              <w:bottom w:val="single" w:sz="4" w:space="0" w:color="auto"/>
              <w:right w:val="single" w:sz="8" w:space="0" w:color="auto"/>
            </w:tcBorders>
            <w:shd w:val="clear" w:color="auto" w:fill="auto"/>
            <w:noWrap/>
            <w:vAlign w:val="center"/>
            <w:hideMark/>
          </w:tcPr>
          <w:p w14:paraId="26296999" w14:textId="77777777" w:rsidR="00A57FC9" w:rsidRPr="00C970FC" w:rsidRDefault="00A57FC9">
            <w:pPr>
              <w:rPr>
                <w:color w:val="000000"/>
                <w:sz w:val="22"/>
                <w:szCs w:val="22"/>
              </w:rPr>
            </w:pPr>
            <w:r w:rsidRPr="00C970FC">
              <w:rPr>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center"/>
            <w:hideMark/>
          </w:tcPr>
          <w:p w14:paraId="1DC4D499"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231CA609"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1D1A6071" w14:textId="77777777" w:rsidR="00A57FC9" w:rsidRPr="00C970FC" w:rsidRDefault="00A57FC9">
            <w:pPr>
              <w:jc w:val="right"/>
              <w:rPr>
                <w:color w:val="000000"/>
                <w:sz w:val="22"/>
                <w:szCs w:val="22"/>
              </w:rPr>
            </w:pPr>
            <w:r w:rsidRPr="00C970FC">
              <w:rPr>
                <w:color w:val="000000"/>
                <w:sz w:val="22"/>
                <w:szCs w:val="22"/>
              </w:rPr>
              <w:t>0</w:t>
            </w:r>
          </w:p>
        </w:tc>
        <w:tc>
          <w:tcPr>
            <w:tcW w:w="1178" w:type="dxa"/>
            <w:tcBorders>
              <w:top w:val="nil"/>
              <w:left w:val="nil"/>
              <w:bottom w:val="single" w:sz="4" w:space="0" w:color="auto"/>
              <w:right w:val="nil"/>
            </w:tcBorders>
            <w:shd w:val="clear" w:color="auto" w:fill="auto"/>
            <w:noWrap/>
            <w:vAlign w:val="center"/>
            <w:hideMark/>
          </w:tcPr>
          <w:p w14:paraId="17F2993C" w14:textId="77777777" w:rsidR="00A57FC9" w:rsidRPr="00C970FC" w:rsidRDefault="00A57FC9">
            <w:pPr>
              <w:rPr>
                <w:color w:val="000000"/>
                <w:sz w:val="22"/>
                <w:szCs w:val="22"/>
              </w:rPr>
            </w:pPr>
            <w:r w:rsidRPr="00C970FC">
              <w:rPr>
                <w:color w:val="000000"/>
                <w:sz w:val="22"/>
                <w:szCs w:val="22"/>
              </w:rPr>
              <w:t> </w:t>
            </w:r>
          </w:p>
        </w:tc>
        <w:tc>
          <w:tcPr>
            <w:tcW w:w="1621" w:type="dxa"/>
            <w:tcBorders>
              <w:top w:val="nil"/>
              <w:left w:val="single" w:sz="8" w:space="0" w:color="auto"/>
              <w:bottom w:val="single" w:sz="4" w:space="0" w:color="auto"/>
              <w:right w:val="single" w:sz="4" w:space="0" w:color="auto"/>
            </w:tcBorders>
            <w:shd w:val="clear" w:color="auto" w:fill="auto"/>
            <w:noWrap/>
            <w:vAlign w:val="center"/>
            <w:hideMark/>
          </w:tcPr>
          <w:p w14:paraId="50ED3F87" w14:textId="77777777" w:rsidR="00A57FC9" w:rsidRPr="00C970FC" w:rsidRDefault="00A57FC9">
            <w:pPr>
              <w:rPr>
                <w:color w:val="000000"/>
                <w:sz w:val="22"/>
                <w:szCs w:val="22"/>
              </w:rPr>
            </w:pPr>
            <w:r w:rsidRPr="00C970FC">
              <w:rPr>
                <w:color w:val="000000"/>
                <w:sz w:val="22"/>
                <w:szCs w:val="22"/>
              </w:rPr>
              <w:t> </w:t>
            </w:r>
          </w:p>
        </w:tc>
        <w:tc>
          <w:tcPr>
            <w:tcW w:w="716" w:type="dxa"/>
            <w:tcBorders>
              <w:top w:val="nil"/>
              <w:left w:val="nil"/>
              <w:bottom w:val="single" w:sz="4" w:space="0" w:color="auto"/>
              <w:right w:val="single" w:sz="4" w:space="0" w:color="auto"/>
            </w:tcBorders>
            <w:shd w:val="clear" w:color="auto" w:fill="auto"/>
            <w:noWrap/>
            <w:vAlign w:val="center"/>
            <w:hideMark/>
          </w:tcPr>
          <w:p w14:paraId="38AB08BE"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147B2DAE"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549418B8" w14:textId="77777777" w:rsidR="00A57FC9" w:rsidRPr="00C970FC" w:rsidRDefault="00A57FC9">
            <w:pPr>
              <w:jc w:val="right"/>
              <w:rPr>
                <w:color w:val="000000"/>
                <w:sz w:val="22"/>
                <w:szCs w:val="22"/>
              </w:rPr>
            </w:pPr>
            <w:r w:rsidRPr="00C970FC">
              <w:rPr>
                <w:color w:val="000000"/>
                <w:sz w:val="22"/>
                <w:szCs w:val="22"/>
              </w:rPr>
              <w:t>0</w:t>
            </w:r>
          </w:p>
        </w:tc>
        <w:tc>
          <w:tcPr>
            <w:tcW w:w="860" w:type="dxa"/>
            <w:tcBorders>
              <w:top w:val="nil"/>
              <w:left w:val="single" w:sz="8" w:space="0" w:color="auto"/>
              <w:bottom w:val="single" w:sz="4" w:space="0" w:color="auto"/>
              <w:right w:val="single" w:sz="4" w:space="0" w:color="auto"/>
            </w:tcBorders>
            <w:shd w:val="clear" w:color="auto" w:fill="auto"/>
            <w:noWrap/>
            <w:vAlign w:val="center"/>
            <w:hideMark/>
          </w:tcPr>
          <w:p w14:paraId="508520A3"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1E41E63B"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8" w:space="0" w:color="auto"/>
            </w:tcBorders>
            <w:shd w:val="clear" w:color="auto" w:fill="auto"/>
            <w:noWrap/>
            <w:vAlign w:val="center"/>
            <w:hideMark/>
          </w:tcPr>
          <w:p w14:paraId="612A372E" w14:textId="77777777" w:rsidR="00A57FC9" w:rsidRPr="00C970FC" w:rsidRDefault="00A57FC9">
            <w:pPr>
              <w:jc w:val="right"/>
              <w:rPr>
                <w:color w:val="000000"/>
                <w:sz w:val="22"/>
                <w:szCs w:val="22"/>
              </w:rPr>
            </w:pPr>
            <w:r w:rsidRPr="00C970FC">
              <w:rPr>
                <w:color w:val="000000"/>
                <w:sz w:val="22"/>
                <w:szCs w:val="22"/>
              </w:rPr>
              <w:t>0</w:t>
            </w:r>
          </w:p>
        </w:tc>
      </w:tr>
      <w:tr w:rsidR="00A57FC9" w:rsidRPr="00C970FC" w14:paraId="468CC0C4" w14:textId="77777777" w:rsidTr="00AA5900">
        <w:trPr>
          <w:trHeight w:val="288"/>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14:paraId="5E3C3CA4" w14:textId="77777777" w:rsidR="00A57FC9" w:rsidRPr="00C970FC" w:rsidRDefault="00A57FC9">
            <w:pPr>
              <w:jc w:val="center"/>
              <w:rPr>
                <w:color w:val="000000"/>
                <w:sz w:val="22"/>
                <w:szCs w:val="22"/>
              </w:rPr>
            </w:pPr>
            <w:r w:rsidRPr="00C970FC">
              <w:rPr>
                <w:color w:val="000000"/>
                <w:sz w:val="22"/>
                <w:szCs w:val="22"/>
              </w:rPr>
              <w:t>5</w:t>
            </w:r>
          </w:p>
        </w:tc>
        <w:tc>
          <w:tcPr>
            <w:tcW w:w="1318" w:type="dxa"/>
            <w:tcBorders>
              <w:top w:val="nil"/>
              <w:left w:val="nil"/>
              <w:bottom w:val="single" w:sz="4" w:space="0" w:color="auto"/>
              <w:right w:val="single" w:sz="8" w:space="0" w:color="auto"/>
            </w:tcBorders>
            <w:shd w:val="clear" w:color="auto" w:fill="auto"/>
            <w:noWrap/>
            <w:vAlign w:val="center"/>
            <w:hideMark/>
          </w:tcPr>
          <w:p w14:paraId="47EF5212" w14:textId="77777777" w:rsidR="00A57FC9" w:rsidRPr="00C970FC" w:rsidRDefault="00A57FC9">
            <w:pPr>
              <w:rPr>
                <w:color w:val="000000"/>
                <w:sz w:val="22"/>
                <w:szCs w:val="22"/>
              </w:rPr>
            </w:pPr>
            <w:r w:rsidRPr="00C970FC">
              <w:rPr>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center"/>
            <w:hideMark/>
          </w:tcPr>
          <w:p w14:paraId="432C44FF"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145FB6EB"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36F90567" w14:textId="77777777" w:rsidR="00A57FC9" w:rsidRPr="00C970FC" w:rsidRDefault="00A57FC9">
            <w:pPr>
              <w:jc w:val="right"/>
              <w:rPr>
                <w:color w:val="000000"/>
                <w:sz w:val="22"/>
                <w:szCs w:val="22"/>
              </w:rPr>
            </w:pPr>
            <w:r w:rsidRPr="00C970FC">
              <w:rPr>
                <w:color w:val="000000"/>
                <w:sz w:val="22"/>
                <w:szCs w:val="22"/>
              </w:rPr>
              <w:t>0</w:t>
            </w:r>
          </w:p>
        </w:tc>
        <w:tc>
          <w:tcPr>
            <w:tcW w:w="1178" w:type="dxa"/>
            <w:tcBorders>
              <w:top w:val="nil"/>
              <w:left w:val="nil"/>
              <w:bottom w:val="single" w:sz="4" w:space="0" w:color="auto"/>
              <w:right w:val="nil"/>
            </w:tcBorders>
            <w:shd w:val="clear" w:color="auto" w:fill="auto"/>
            <w:noWrap/>
            <w:vAlign w:val="center"/>
            <w:hideMark/>
          </w:tcPr>
          <w:p w14:paraId="0A510475" w14:textId="77777777" w:rsidR="00A57FC9" w:rsidRPr="00C970FC" w:rsidRDefault="00A57FC9">
            <w:pPr>
              <w:rPr>
                <w:color w:val="000000"/>
                <w:sz w:val="22"/>
                <w:szCs w:val="22"/>
              </w:rPr>
            </w:pPr>
            <w:r w:rsidRPr="00C970FC">
              <w:rPr>
                <w:color w:val="000000"/>
                <w:sz w:val="22"/>
                <w:szCs w:val="22"/>
              </w:rPr>
              <w:t> </w:t>
            </w:r>
          </w:p>
        </w:tc>
        <w:tc>
          <w:tcPr>
            <w:tcW w:w="1621" w:type="dxa"/>
            <w:tcBorders>
              <w:top w:val="nil"/>
              <w:left w:val="single" w:sz="8" w:space="0" w:color="auto"/>
              <w:bottom w:val="single" w:sz="4" w:space="0" w:color="auto"/>
              <w:right w:val="single" w:sz="4" w:space="0" w:color="auto"/>
            </w:tcBorders>
            <w:shd w:val="clear" w:color="auto" w:fill="auto"/>
            <w:noWrap/>
            <w:vAlign w:val="center"/>
            <w:hideMark/>
          </w:tcPr>
          <w:p w14:paraId="6124AD48" w14:textId="77777777" w:rsidR="00A57FC9" w:rsidRPr="00C970FC" w:rsidRDefault="00A57FC9">
            <w:pPr>
              <w:rPr>
                <w:color w:val="000000"/>
                <w:sz w:val="22"/>
                <w:szCs w:val="22"/>
              </w:rPr>
            </w:pPr>
            <w:r w:rsidRPr="00C970FC">
              <w:rPr>
                <w:color w:val="000000"/>
                <w:sz w:val="22"/>
                <w:szCs w:val="22"/>
              </w:rPr>
              <w:t> </w:t>
            </w:r>
          </w:p>
        </w:tc>
        <w:tc>
          <w:tcPr>
            <w:tcW w:w="716" w:type="dxa"/>
            <w:tcBorders>
              <w:top w:val="nil"/>
              <w:left w:val="nil"/>
              <w:bottom w:val="single" w:sz="4" w:space="0" w:color="auto"/>
              <w:right w:val="single" w:sz="4" w:space="0" w:color="auto"/>
            </w:tcBorders>
            <w:shd w:val="clear" w:color="auto" w:fill="auto"/>
            <w:noWrap/>
            <w:vAlign w:val="center"/>
            <w:hideMark/>
          </w:tcPr>
          <w:p w14:paraId="57188683"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62ED23E2"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4" w:space="0" w:color="auto"/>
            </w:tcBorders>
            <w:shd w:val="clear" w:color="auto" w:fill="auto"/>
            <w:noWrap/>
            <w:vAlign w:val="center"/>
            <w:hideMark/>
          </w:tcPr>
          <w:p w14:paraId="3E867C34" w14:textId="77777777" w:rsidR="00A57FC9" w:rsidRPr="00C970FC" w:rsidRDefault="00A57FC9">
            <w:pPr>
              <w:jc w:val="right"/>
              <w:rPr>
                <w:color w:val="000000"/>
                <w:sz w:val="22"/>
                <w:szCs w:val="22"/>
              </w:rPr>
            </w:pPr>
            <w:r w:rsidRPr="00C970FC">
              <w:rPr>
                <w:color w:val="000000"/>
                <w:sz w:val="22"/>
                <w:szCs w:val="22"/>
              </w:rPr>
              <w:t>0</w:t>
            </w:r>
          </w:p>
        </w:tc>
        <w:tc>
          <w:tcPr>
            <w:tcW w:w="860" w:type="dxa"/>
            <w:tcBorders>
              <w:top w:val="nil"/>
              <w:left w:val="single" w:sz="8" w:space="0" w:color="auto"/>
              <w:bottom w:val="single" w:sz="4" w:space="0" w:color="auto"/>
              <w:right w:val="single" w:sz="4" w:space="0" w:color="auto"/>
            </w:tcBorders>
            <w:shd w:val="clear" w:color="auto" w:fill="auto"/>
            <w:noWrap/>
            <w:vAlign w:val="center"/>
            <w:hideMark/>
          </w:tcPr>
          <w:p w14:paraId="4857AE55" w14:textId="77777777" w:rsidR="00A57FC9" w:rsidRPr="00C970FC" w:rsidRDefault="00A57FC9">
            <w:pPr>
              <w:rPr>
                <w:color w:val="000000"/>
                <w:sz w:val="22"/>
                <w:szCs w:val="22"/>
              </w:rPr>
            </w:pPr>
            <w:r w:rsidRPr="00C970FC">
              <w:rPr>
                <w:color w:val="000000"/>
                <w:sz w:val="22"/>
                <w:szCs w:val="22"/>
              </w:rPr>
              <w:t> </w:t>
            </w:r>
          </w:p>
        </w:tc>
        <w:tc>
          <w:tcPr>
            <w:tcW w:w="839" w:type="dxa"/>
            <w:tcBorders>
              <w:top w:val="nil"/>
              <w:left w:val="nil"/>
              <w:bottom w:val="single" w:sz="4" w:space="0" w:color="auto"/>
              <w:right w:val="single" w:sz="4" w:space="0" w:color="auto"/>
            </w:tcBorders>
            <w:shd w:val="clear" w:color="auto" w:fill="auto"/>
            <w:noWrap/>
            <w:vAlign w:val="center"/>
            <w:hideMark/>
          </w:tcPr>
          <w:p w14:paraId="66C7CBBE" w14:textId="77777777" w:rsidR="00A57FC9" w:rsidRPr="00C970FC" w:rsidRDefault="00A57FC9">
            <w:pPr>
              <w:rPr>
                <w:color w:val="000000"/>
                <w:sz w:val="22"/>
                <w:szCs w:val="22"/>
              </w:rPr>
            </w:pPr>
            <w:r w:rsidRPr="00C970FC">
              <w:rPr>
                <w:color w:val="000000"/>
                <w:sz w:val="22"/>
                <w:szCs w:val="22"/>
              </w:rPr>
              <w:t> </w:t>
            </w:r>
          </w:p>
        </w:tc>
        <w:tc>
          <w:tcPr>
            <w:tcW w:w="1313" w:type="dxa"/>
            <w:tcBorders>
              <w:top w:val="nil"/>
              <w:left w:val="nil"/>
              <w:bottom w:val="single" w:sz="4" w:space="0" w:color="auto"/>
              <w:right w:val="single" w:sz="8" w:space="0" w:color="auto"/>
            </w:tcBorders>
            <w:shd w:val="clear" w:color="auto" w:fill="auto"/>
            <w:noWrap/>
            <w:vAlign w:val="center"/>
            <w:hideMark/>
          </w:tcPr>
          <w:p w14:paraId="19E02233" w14:textId="77777777" w:rsidR="00A57FC9" w:rsidRPr="00C970FC" w:rsidRDefault="00A57FC9">
            <w:pPr>
              <w:jc w:val="right"/>
              <w:rPr>
                <w:color w:val="000000"/>
                <w:sz w:val="22"/>
                <w:szCs w:val="22"/>
              </w:rPr>
            </w:pPr>
            <w:r w:rsidRPr="00C970FC">
              <w:rPr>
                <w:color w:val="000000"/>
                <w:sz w:val="22"/>
                <w:szCs w:val="22"/>
              </w:rPr>
              <w:t>0</w:t>
            </w:r>
          </w:p>
        </w:tc>
      </w:tr>
      <w:tr w:rsidR="00A57FC9" w:rsidRPr="00C970FC" w14:paraId="06B9B07B" w14:textId="77777777" w:rsidTr="00AA5900">
        <w:trPr>
          <w:trHeight w:val="300"/>
        </w:trPr>
        <w:tc>
          <w:tcPr>
            <w:tcW w:w="211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8B82533" w14:textId="77777777" w:rsidR="00A57FC9" w:rsidRPr="00C970FC" w:rsidRDefault="00A57FC9">
            <w:pPr>
              <w:jc w:val="right"/>
              <w:rPr>
                <w:b/>
                <w:bCs/>
                <w:color w:val="000000"/>
                <w:sz w:val="22"/>
                <w:szCs w:val="22"/>
              </w:rPr>
            </w:pPr>
            <w:r w:rsidRPr="00C970FC">
              <w:rPr>
                <w:b/>
                <w:bCs/>
                <w:color w:val="000000"/>
                <w:sz w:val="22"/>
                <w:szCs w:val="22"/>
              </w:rPr>
              <w:t>RAZEM:</w:t>
            </w:r>
          </w:p>
        </w:tc>
        <w:tc>
          <w:tcPr>
            <w:tcW w:w="860" w:type="dxa"/>
            <w:tcBorders>
              <w:top w:val="nil"/>
              <w:left w:val="nil"/>
              <w:bottom w:val="single" w:sz="8" w:space="0" w:color="auto"/>
              <w:right w:val="single" w:sz="4" w:space="0" w:color="auto"/>
            </w:tcBorders>
            <w:shd w:val="clear" w:color="auto" w:fill="auto"/>
            <w:noWrap/>
            <w:vAlign w:val="center"/>
            <w:hideMark/>
          </w:tcPr>
          <w:p w14:paraId="3B77EA32" w14:textId="77777777" w:rsidR="00A57FC9" w:rsidRPr="00C970FC" w:rsidRDefault="00A57FC9">
            <w:pPr>
              <w:jc w:val="right"/>
              <w:rPr>
                <w:b/>
                <w:bCs/>
                <w:color w:val="000000"/>
                <w:sz w:val="22"/>
                <w:szCs w:val="22"/>
              </w:rPr>
            </w:pPr>
            <w:r w:rsidRPr="00C970FC">
              <w:rPr>
                <w:b/>
                <w:bCs/>
                <w:color w:val="000000"/>
                <w:sz w:val="22"/>
                <w:szCs w:val="22"/>
              </w:rPr>
              <w:t>0</w:t>
            </w:r>
          </w:p>
        </w:tc>
        <w:tc>
          <w:tcPr>
            <w:tcW w:w="839" w:type="dxa"/>
            <w:tcBorders>
              <w:top w:val="nil"/>
              <w:left w:val="nil"/>
              <w:bottom w:val="single" w:sz="8" w:space="0" w:color="auto"/>
              <w:right w:val="nil"/>
            </w:tcBorders>
            <w:shd w:val="clear" w:color="auto" w:fill="auto"/>
            <w:noWrap/>
            <w:vAlign w:val="center"/>
            <w:hideMark/>
          </w:tcPr>
          <w:p w14:paraId="026063BF" w14:textId="77777777" w:rsidR="00A57FC9" w:rsidRPr="00C970FC" w:rsidRDefault="00A57FC9">
            <w:pPr>
              <w:jc w:val="right"/>
              <w:rPr>
                <w:b/>
                <w:bCs/>
                <w:color w:val="000000"/>
                <w:sz w:val="22"/>
                <w:szCs w:val="22"/>
              </w:rPr>
            </w:pPr>
            <w:r w:rsidRPr="00C970FC">
              <w:rPr>
                <w:b/>
                <w:bCs/>
                <w:color w:val="000000"/>
                <w:sz w:val="22"/>
                <w:szCs w:val="22"/>
              </w:rPr>
              <w:t>0</w:t>
            </w:r>
          </w:p>
        </w:tc>
        <w:tc>
          <w:tcPr>
            <w:tcW w:w="1313" w:type="dxa"/>
            <w:tcBorders>
              <w:top w:val="nil"/>
              <w:left w:val="single" w:sz="8" w:space="0" w:color="auto"/>
              <w:bottom w:val="nil"/>
              <w:right w:val="nil"/>
            </w:tcBorders>
            <w:shd w:val="clear" w:color="auto" w:fill="auto"/>
            <w:noWrap/>
            <w:vAlign w:val="center"/>
            <w:hideMark/>
          </w:tcPr>
          <w:p w14:paraId="46DF5939" w14:textId="77777777" w:rsidR="00A57FC9" w:rsidRPr="00C970FC" w:rsidRDefault="00A57FC9">
            <w:pPr>
              <w:rPr>
                <w:b/>
                <w:bCs/>
                <w:color w:val="000000"/>
                <w:sz w:val="22"/>
                <w:szCs w:val="22"/>
              </w:rPr>
            </w:pPr>
            <w:r w:rsidRPr="00C970FC">
              <w:rPr>
                <w:b/>
                <w:bCs/>
                <w:color w:val="000000"/>
                <w:sz w:val="22"/>
                <w:szCs w:val="22"/>
              </w:rPr>
              <w:t> </w:t>
            </w:r>
          </w:p>
        </w:tc>
        <w:tc>
          <w:tcPr>
            <w:tcW w:w="1178" w:type="dxa"/>
            <w:tcBorders>
              <w:top w:val="nil"/>
              <w:left w:val="nil"/>
              <w:bottom w:val="nil"/>
              <w:right w:val="nil"/>
            </w:tcBorders>
            <w:shd w:val="clear" w:color="auto" w:fill="auto"/>
            <w:noWrap/>
            <w:vAlign w:val="center"/>
            <w:hideMark/>
          </w:tcPr>
          <w:p w14:paraId="016EBA74" w14:textId="77777777" w:rsidR="00A57FC9" w:rsidRPr="00C970FC" w:rsidRDefault="00A57FC9">
            <w:pPr>
              <w:rPr>
                <w:b/>
                <w:bCs/>
                <w:color w:val="000000"/>
                <w:sz w:val="22"/>
                <w:szCs w:val="22"/>
              </w:rPr>
            </w:pPr>
          </w:p>
        </w:tc>
        <w:tc>
          <w:tcPr>
            <w:tcW w:w="1621" w:type="dxa"/>
            <w:tcBorders>
              <w:top w:val="nil"/>
              <w:left w:val="nil"/>
              <w:bottom w:val="nil"/>
              <w:right w:val="nil"/>
            </w:tcBorders>
            <w:shd w:val="clear" w:color="auto" w:fill="auto"/>
            <w:noWrap/>
            <w:vAlign w:val="center"/>
            <w:hideMark/>
          </w:tcPr>
          <w:p w14:paraId="0FF396FC" w14:textId="77777777" w:rsidR="00A57FC9" w:rsidRPr="00C970FC" w:rsidRDefault="00A57FC9">
            <w:pPr>
              <w:rPr>
                <w:sz w:val="20"/>
                <w:szCs w:val="20"/>
              </w:rPr>
            </w:pPr>
          </w:p>
        </w:tc>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0EF406C9" w14:textId="77777777" w:rsidR="00A57FC9" w:rsidRPr="00C970FC" w:rsidRDefault="00A57FC9">
            <w:pPr>
              <w:jc w:val="right"/>
              <w:rPr>
                <w:b/>
                <w:bCs/>
                <w:color w:val="000000"/>
                <w:sz w:val="22"/>
                <w:szCs w:val="22"/>
              </w:rPr>
            </w:pPr>
            <w:r w:rsidRPr="00C970FC">
              <w:rPr>
                <w:b/>
                <w:bCs/>
                <w:color w:val="000000"/>
                <w:sz w:val="22"/>
                <w:szCs w:val="22"/>
              </w:rPr>
              <w:t>0</w:t>
            </w:r>
          </w:p>
        </w:tc>
        <w:tc>
          <w:tcPr>
            <w:tcW w:w="839" w:type="dxa"/>
            <w:tcBorders>
              <w:top w:val="nil"/>
              <w:left w:val="nil"/>
              <w:bottom w:val="single" w:sz="8" w:space="0" w:color="auto"/>
              <w:right w:val="nil"/>
            </w:tcBorders>
            <w:shd w:val="clear" w:color="auto" w:fill="auto"/>
            <w:noWrap/>
            <w:vAlign w:val="center"/>
            <w:hideMark/>
          </w:tcPr>
          <w:p w14:paraId="42B505B4" w14:textId="77777777" w:rsidR="00A57FC9" w:rsidRPr="00C970FC" w:rsidRDefault="00A57FC9">
            <w:pPr>
              <w:jc w:val="right"/>
              <w:rPr>
                <w:b/>
                <w:bCs/>
                <w:color w:val="000000"/>
                <w:sz w:val="22"/>
                <w:szCs w:val="22"/>
              </w:rPr>
            </w:pPr>
            <w:r w:rsidRPr="00C970FC">
              <w:rPr>
                <w:b/>
                <w:bCs/>
                <w:color w:val="000000"/>
                <w:sz w:val="22"/>
                <w:szCs w:val="22"/>
              </w:rPr>
              <w:t>0</w:t>
            </w:r>
          </w:p>
        </w:tc>
        <w:tc>
          <w:tcPr>
            <w:tcW w:w="1313" w:type="dxa"/>
            <w:tcBorders>
              <w:top w:val="nil"/>
              <w:left w:val="single" w:sz="8" w:space="0" w:color="auto"/>
              <w:bottom w:val="nil"/>
              <w:right w:val="nil"/>
            </w:tcBorders>
            <w:shd w:val="clear" w:color="auto" w:fill="auto"/>
            <w:noWrap/>
            <w:vAlign w:val="center"/>
            <w:hideMark/>
          </w:tcPr>
          <w:p w14:paraId="35A8A0D2" w14:textId="77777777" w:rsidR="00A57FC9" w:rsidRPr="00C970FC" w:rsidRDefault="00A57FC9">
            <w:pPr>
              <w:rPr>
                <w:b/>
                <w:bCs/>
                <w:color w:val="000000"/>
                <w:sz w:val="22"/>
                <w:szCs w:val="22"/>
              </w:rPr>
            </w:pPr>
            <w:r w:rsidRPr="00C970FC">
              <w:rPr>
                <w:b/>
                <w:bCs/>
                <w:color w:val="000000"/>
                <w:sz w:val="22"/>
                <w:szCs w:val="22"/>
              </w:rPr>
              <w:t> </w:t>
            </w:r>
          </w:p>
        </w:tc>
        <w:tc>
          <w:tcPr>
            <w:tcW w:w="860" w:type="dxa"/>
            <w:tcBorders>
              <w:top w:val="nil"/>
              <w:left w:val="single" w:sz="8" w:space="0" w:color="auto"/>
              <w:bottom w:val="single" w:sz="8" w:space="0" w:color="auto"/>
              <w:right w:val="single" w:sz="4" w:space="0" w:color="auto"/>
            </w:tcBorders>
            <w:shd w:val="clear" w:color="auto" w:fill="auto"/>
            <w:noWrap/>
            <w:vAlign w:val="center"/>
            <w:hideMark/>
          </w:tcPr>
          <w:p w14:paraId="212E72F4" w14:textId="77777777" w:rsidR="00A57FC9" w:rsidRPr="00C970FC" w:rsidRDefault="00A57FC9">
            <w:pPr>
              <w:jc w:val="right"/>
              <w:rPr>
                <w:b/>
                <w:bCs/>
                <w:color w:val="000000"/>
                <w:sz w:val="22"/>
                <w:szCs w:val="22"/>
              </w:rPr>
            </w:pPr>
            <w:r w:rsidRPr="00C970FC">
              <w:rPr>
                <w:b/>
                <w:bCs/>
                <w:color w:val="000000"/>
                <w:sz w:val="22"/>
                <w:szCs w:val="22"/>
              </w:rPr>
              <w:t>0</w:t>
            </w:r>
          </w:p>
        </w:tc>
        <w:tc>
          <w:tcPr>
            <w:tcW w:w="839" w:type="dxa"/>
            <w:tcBorders>
              <w:top w:val="nil"/>
              <w:left w:val="nil"/>
              <w:bottom w:val="single" w:sz="8" w:space="0" w:color="auto"/>
              <w:right w:val="nil"/>
            </w:tcBorders>
            <w:shd w:val="clear" w:color="auto" w:fill="auto"/>
            <w:noWrap/>
            <w:vAlign w:val="center"/>
            <w:hideMark/>
          </w:tcPr>
          <w:p w14:paraId="0DFCCC3E" w14:textId="77777777" w:rsidR="00A57FC9" w:rsidRPr="00C970FC" w:rsidRDefault="00A57FC9">
            <w:pPr>
              <w:jc w:val="right"/>
              <w:rPr>
                <w:b/>
                <w:bCs/>
                <w:color w:val="000000"/>
                <w:sz w:val="22"/>
                <w:szCs w:val="22"/>
              </w:rPr>
            </w:pPr>
            <w:r w:rsidRPr="00C970FC">
              <w:rPr>
                <w:b/>
                <w:bCs/>
                <w:color w:val="000000"/>
                <w:sz w:val="22"/>
                <w:szCs w:val="22"/>
              </w:rPr>
              <w:t>0</w:t>
            </w:r>
          </w:p>
        </w:tc>
        <w:tc>
          <w:tcPr>
            <w:tcW w:w="1313" w:type="dxa"/>
            <w:tcBorders>
              <w:top w:val="nil"/>
              <w:left w:val="single" w:sz="8" w:space="0" w:color="auto"/>
              <w:bottom w:val="nil"/>
              <w:right w:val="nil"/>
            </w:tcBorders>
            <w:shd w:val="clear" w:color="auto" w:fill="auto"/>
            <w:noWrap/>
            <w:vAlign w:val="center"/>
            <w:hideMark/>
          </w:tcPr>
          <w:p w14:paraId="36341295" w14:textId="77777777" w:rsidR="00A57FC9" w:rsidRPr="00C970FC" w:rsidRDefault="00A57FC9">
            <w:pPr>
              <w:rPr>
                <w:b/>
                <w:bCs/>
                <w:color w:val="000000"/>
                <w:sz w:val="22"/>
                <w:szCs w:val="22"/>
              </w:rPr>
            </w:pPr>
            <w:r w:rsidRPr="00C970FC">
              <w:rPr>
                <w:b/>
                <w:bCs/>
                <w:color w:val="000000"/>
                <w:sz w:val="22"/>
                <w:szCs w:val="22"/>
              </w:rPr>
              <w:t> </w:t>
            </w:r>
          </w:p>
        </w:tc>
      </w:tr>
    </w:tbl>
    <w:p w14:paraId="04F91012" w14:textId="77777777" w:rsidR="008A327E" w:rsidRPr="00C970FC" w:rsidRDefault="008A327E" w:rsidP="002A2BC1">
      <w:pPr>
        <w:ind w:firstLine="708"/>
        <w:jc w:val="both"/>
        <w:outlineLvl w:val="0"/>
        <w:rPr>
          <w:b/>
        </w:rPr>
      </w:pPr>
    </w:p>
    <w:tbl>
      <w:tblPr>
        <w:tblW w:w="13892" w:type="dxa"/>
        <w:tblCellMar>
          <w:left w:w="70" w:type="dxa"/>
          <w:right w:w="70" w:type="dxa"/>
        </w:tblCellMar>
        <w:tblLook w:val="04A0" w:firstRow="1" w:lastRow="0" w:firstColumn="1" w:lastColumn="0" w:noHBand="0" w:noVBand="1"/>
      </w:tblPr>
      <w:tblGrid>
        <w:gridCol w:w="13892"/>
      </w:tblGrid>
      <w:tr w:rsidR="00A57FC9" w:rsidRPr="00C970FC" w14:paraId="30834B3B" w14:textId="77777777" w:rsidTr="00AA5900">
        <w:trPr>
          <w:trHeight w:val="288"/>
        </w:trPr>
        <w:tc>
          <w:tcPr>
            <w:tcW w:w="13892" w:type="dxa"/>
            <w:tcBorders>
              <w:top w:val="nil"/>
              <w:left w:val="nil"/>
              <w:bottom w:val="nil"/>
              <w:right w:val="nil"/>
            </w:tcBorders>
            <w:shd w:val="clear" w:color="auto" w:fill="auto"/>
            <w:noWrap/>
            <w:vAlign w:val="center"/>
            <w:hideMark/>
          </w:tcPr>
          <w:p w14:paraId="33BE8F11" w14:textId="77777777" w:rsidR="00A57FC9" w:rsidRPr="00C970FC" w:rsidRDefault="00A57FC9">
            <w:pPr>
              <w:rPr>
                <w:sz w:val="22"/>
                <w:szCs w:val="22"/>
              </w:rPr>
            </w:pPr>
            <w:r w:rsidRPr="00C970FC">
              <w:rPr>
                <w:sz w:val="22"/>
                <w:szCs w:val="22"/>
              </w:rPr>
              <w:t>* Proszę wybrać właściwy z listy</w:t>
            </w:r>
          </w:p>
        </w:tc>
      </w:tr>
      <w:tr w:rsidR="00A57FC9" w:rsidRPr="00C970FC" w14:paraId="210D4922" w14:textId="77777777" w:rsidTr="00AA5900">
        <w:trPr>
          <w:trHeight w:val="288"/>
        </w:trPr>
        <w:tc>
          <w:tcPr>
            <w:tcW w:w="13892" w:type="dxa"/>
            <w:tcBorders>
              <w:top w:val="nil"/>
              <w:left w:val="nil"/>
              <w:bottom w:val="nil"/>
              <w:right w:val="nil"/>
            </w:tcBorders>
            <w:shd w:val="clear" w:color="auto" w:fill="auto"/>
            <w:noWrap/>
            <w:vAlign w:val="center"/>
            <w:hideMark/>
          </w:tcPr>
          <w:p w14:paraId="37E9D7EC" w14:textId="241A645E" w:rsidR="00A57FC9" w:rsidRPr="00C970FC" w:rsidRDefault="00A57FC9" w:rsidP="00C970FC">
            <w:pPr>
              <w:rPr>
                <w:color w:val="000000"/>
                <w:sz w:val="22"/>
                <w:szCs w:val="22"/>
              </w:rPr>
            </w:pPr>
            <w:r w:rsidRPr="00C970FC">
              <w:rPr>
                <w:b/>
                <w:bCs/>
                <w:color w:val="000000"/>
                <w:sz w:val="22"/>
                <w:szCs w:val="22"/>
              </w:rPr>
              <w:t>Asortyment cukru:</w:t>
            </w:r>
            <w:r w:rsidRPr="00C970FC">
              <w:rPr>
                <w:color w:val="000000"/>
                <w:sz w:val="22"/>
                <w:szCs w:val="22"/>
              </w:rPr>
              <w:t xml:space="preserve"> Cukier a'1 kg, Cukier a'25 kg, Cukier BB a'1000 kg</w:t>
            </w:r>
          </w:p>
        </w:tc>
      </w:tr>
      <w:tr w:rsidR="00A57FC9" w:rsidRPr="00C970FC" w14:paraId="5345CB11" w14:textId="77777777" w:rsidTr="00AA5900">
        <w:trPr>
          <w:trHeight w:val="288"/>
        </w:trPr>
        <w:tc>
          <w:tcPr>
            <w:tcW w:w="13892" w:type="dxa"/>
            <w:tcBorders>
              <w:top w:val="nil"/>
              <w:left w:val="nil"/>
              <w:bottom w:val="nil"/>
              <w:right w:val="nil"/>
            </w:tcBorders>
            <w:shd w:val="clear" w:color="auto" w:fill="auto"/>
            <w:noWrap/>
            <w:vAlign w:val="center"/>
            <w:hideMark/>
          </w:tcPr>
          <w:p w14:paraId="15BB735F" w14:textId="418CD759" w:rsidR="00A57FC9" w:rsidRPr="00C970FC" w:rsidRDefault="00A57FC9">
            <w:pPr>
              <w:rPr>
                <w:b/>
                <w:bCs/>
                <w:color w:val="000000"/>
                <w:sz w:val="22"/>
                <w:szCs w:val="22"/>
              </w:rPr>
            </w:pPr>
            <w:r w:rsidRPr="00C970FC">
              <w:rPr>
                <w:b/>
                <w:bCs/>
                <w:color w:val="000000"/>
                <w:sz w:val="22"/>
                <w:szCs w:val="22"/>
              </w:rPr>
              <w:t xml:space="preserve">Rodzaj palet: </w:t>
            </w:r>
            <w:r w:rsidRPr="00C970FC">
              <w:rPr>
                <w:color w:val="000000"/>
                <w:sz w:val="22"/>
                <w:szCs w:val="22"/>
              </w:rPr>
              <w:t>EURO EPAL, CHEP, jednorazowa, uszkodzona, CHEP uszkodzona</w:t>
            </w:r>
          </w:p>
        </w:tc>
      </w:tr>
      <w:tr w:rsidR="00A57FC9" w:rsidRPr="00C970FC" w14:paraId="1923DD38" w14:textId="77777777" w:rsidTr="00AA5900">
        <w:trPr>
          <w:trHeight w:val="288"/>
        </w:trPr>
        <w:tc>
          <w:tcPr>
            <w:tcW w:w="13892" w:type="dxa"/>
            <w:tcBorders>
              <w:top w:val="nil"/>
              <w:left w:val="nil"/>
              <w:bottom w:val="nil"/>
              <w:right w:val="nil"/>
            </w:tcBorders>
            <w:shd w:val="clear" w:color="auto" w:fill="auto"/>
            <w:noWrap/>
            <w:vAlign w:val="center"/>
            <w:hideMark/>
          </w:tcPr>
          <w:p w14:paraId="378C36EC" w14:textId="199370FD" w:rsidR="00A57FC9" w:rsidRPr="00C970FC" w:rsidRDefault="00A57FC9">
            <w:pPr>
              <w:rPr>
                <w:b/>
                <w:bCs/>
                <w:color w:val="FF0000"/>
                <w:sz w:val="22"/>
                <w:szCs w:val="22"/>
              </w:rPr>
            </w:pPr>
            <w:r w:rsidRPr="00C970FC">
              <w:rPr>
                <w:b/>
                <w:bCs/>
                <w:sz w:val="22"/>
                <w:szCs w:val="22"/>
              </w:rPr>
              <w:t>UWAGA! Dla każdego asortymentu cukru oraz w przypadku cukru z kilku Oddziałów - dla cukru z każdego Oddziału prowadzimy osobny rejestr</w:t>
            </w:r>
            <w:r w:rsidR="00A613E2" w:rsidRPr="00C970FC">
              <w:rPr>
                <w:b/>
                <w:bCs/>
                <w:sz w:val="22"/>
                <w:szCs w:val="22"/>
              </w:rPr>
              <w:t>.</w:t>
            </w:r>
          </w:p>
        </w:tc>
      </w:tr>
    </w:tbl>
    <w:p w14:paraId="0EA1FB13" w14:textId="77777777" w:rsidR="008A327E" w:rsidRPr="00C970FC" w:rsidRDefault="008A327E" w:rsidP="002A2BC1">
      <w:pPr>
        <w:ind w:firstLine="708"/>
        <w:jc w:val="both"/>
        <w:outlineLvl w:val="0"/>
        <w:rPr>
          <w:b/>
        </w:rPr>
      </w:pPr>
    </w:p>
    <w:p w14:paraId="4459F606" w14:textId="10914AA7" w:rsidR="00A57FC9" w:rsidRDefault="00A57FC9" w:rsidP="008A327E">
      <w:pPr>
        <w:jc w:val="center"/>
        <w:rPr>
          <w:b/>
        </w:rPr>
      </w:pPr>
    </w:p>
    <w:p w14:paraId="30E9AA9B" w14:textId="77777777" w:rsidR="00D525DF" w:rsidRPr="00C970FC" w:rsidRDefault="00D525DF" w:rsidP="008A327E">
      <w:pPr>
        <w:jc w:val="center"/>
        <w:rPr>
          <w:b/>
        </w:rPr>
      </w:pPr>
    </w:p>
    <w:p w14:paraId="6B6B80C8" w14:textId="39975FEB" w:rsidR="00710E9E" w:rsidRPr="00C970FC" w:rsidRDefault="00710E9E" w:rsidP="008A327E">
      <w:pPr>
        <w:jc w:val="center"/>
        <w:rPr>
          <w:b/>
        </w:rPr>
        <w:sectPr w:rsidR="00710E9E" w:rsidRPr="00C970FC" w:rsidSect="00710E9E">
          <w:pgSz w:w="16838" w:h="11906" w:orient="landscape" w:code="9"/>
          <w:pgMar w:top="1134" w:right="1418" w:bottom="1134" w:left="1418" w:header="709" w:footer="709" w:gutter="0"/>
          <w:cols w:space="708"/>
          <w:docGrid w:linePitch="360"/>
        </w:sectPr>
      </w:pPr>
    </w:p>
    <w:p w14:paraId="30597133" w14:textId="4BAD978A" w:rsidR="00991909" w:rsidRPr="00C970FC" w:rsidRDefault="00991909" w:rsidP="00991909">
      <w:pPr>
        <w:jc w:val="right"/>
        <w:rPr>
          <w:b/>
        </w:rPr>
      </w:pPr>
      <w:r w:rsidRPr="00C970FC">
        <w:rPr>
          <w:b/>
        </w:rPr>
        <w:lastRenderedPageBreak/>
        <w:t>Załącznik Nr 1</w:t>
      </w:r>
      <w:r>
        <w:rPr>
          <w:b/>
        </w:rPr>
        <w:t>2</w:t>
      </w:r>
      <w:r w:rsidR="00DF6795">
        <w:rPr>
          <w:b/>
        </w:rPr>
        <w:t xml:space="preserve"> do Umowy Przechowania Nr …/202</w:t>
      </w:r>
      <w:r w:rsidR="00572809">
        <w:rPr>
          <w:b/>
        </w:rPr>
        <w:t>5</w:t>
      </w:r>
      <w:r w:rsidR="00173F6F">
        <w:rPr>
          <w:b/>
        </w:rPr>
        <w:t>/202</w:t>
      </w:r>
      <w:r w:rsidR="00572809">
        <w:rPr>
          <w:b/>
        </w:rPr>
        <w:t>6</w:t>
      </w:r>
    </w:p>
    <w:p w14:paraId="5DB21C3A" w14:textId="5180F034" w:rsidR="00991909" w:rsidRDefault="00991909" w:rsidP="00710E9E">
      <w:pPr>
        <w:jc w:val="right"/>
        <w:rPr>
          <w:b/>
        </w:rPr>
      </w:pPr>
    </w:p>
    <w:p w14:paraId="5A8BE390" w14:textId="77777777" w:rsidR="00991909" w:rsidRDefault="00991909" w:rsidP="00710E9E">
      <w:pPr>
        <w:jc w:val="right"/>
        <w:rPr>
          <w:b/>
        </w:rPr>
      </w:pPr>
    </w:p>
    <w:p w14:paraId="006BEAEC" w14:textId="45AA5F45" w:rsidR="00991909" w:rsidRDefault="00991909" w:rsidP="009A7596">
      <w:pPr>
        <w:jc w:val="center"/>
        <w:rPr>
          <w:b/>
        </w:rPr>
      </w:pPr>
      <w:r>
        <w:rPr>
          <w:b/>
        </w:rPr>
        <w:t>ZESTAWIENIE PRZYJĘĆ I WYDAŃ ORAZ STANÓW MAGAZYNOWYCH CUKRU WRAZ Z WYLICZENIEM WYNAGRODZENIA DLA PRZECHOWAWCY</w:t>
      </w:r>
    </w:p>
    <w:p w14:paraId="0125EAAF" w14:textId="4898532C" w:rsidR="00991909" w:rsidRDefault="00991909" w:rsidP="00710E9E">
      <w:pPr>
        <w:jc w:val="right"/>
        <w:rPr>
          <w:b/>
        </w:rPr>
      </w:pPr>
    </w:p>
    <w:tbl>
      <w:tblPr>
        <w:tblW w:w="8094" w:type="dxa"/>
        <w:tblInd w:w="594" w:type="dxa"/>
        <w:tblCellMar>
          <w:left w:w="70" w:type="dxa"/>
          <w:right w:w="70" w:type="dxa"/>
        </w:tblCellMar>
        <w:tblLook w:val="04A0" w:firstRow="1" w:lastRow="0" w:firstColumn="1" w:lastColumn="0" w:noHBand="0" w:noVBand="1"/>
      </w:tblPr>
      <w:tblGrid>
        <w:gridCol w:w="430"/>
        <w:gridCol w:w="1415"/>
        <w:gridCol w:w="1568"/>
        <w:gridCol w:w="1563"/>
        <w:gridCol w:w="1701"/>
        <w:gridCol w:w="1417"/>
      </w:tblGrid>
      <w:tr w:rsidR="00991909" w:rsidRPr="003A1580" w14:paraId="40517FE3" w14:textId="77777777" w:rsidTr="00143FA6">
        <w:trPr>
          <w:trHeight w:val="234"/>
        </w:trPr>
        <w:tc>
          <w:tcPr>
            <w:tcW w:w="6677" w:type="dxa"/>
            <w:gridSpan w:val="5"/>
            <w:tcBorders>
              <w:top w:val="nil"/>
              <w:left w:val="nil"/>
              <w:bottom w:val="single" w:sz="4" w:space="0" w:color="auto"/>
              <w:right w:val="nil"/>
            </w:tcBorders>
            <w:shd w:val="clear" w:color="auto" w:fill="auto"/>
            <w:noWrap/>
            <w:vAlign w:val="center"/>
            <w:hideMark/>
          </w:tcPr>
          <w:p w14:paraId="6AF17675" w14:textId="77777777" w:rsidR="00991909" w:rsidRPr="009A7596" w:rsidRDefault="00991909">
            <w:pPr>
              <w:rPr>
                <w:color w:val="000000"/>
                <w:sz w:val="18"/>
                <w:szCs w:val="18"/>
              </w:rPr>
            </w:pPr>
            <w:r w:rsidRPr="009A7596">
              <w:rPr>
                <w:color w:val="000000"/>
                <w:sz w:val="18"/>
                <w:szCs w:val="18"/>
              </w:rPr>
              <w:t>Magazyn obcy cukru … (nazwa Przechowawcy i lokalizacja magazynu) - MCO……</w:t>
            </w:r>
          </w:p>
        </w:tc>
        <w:tc>
          <w:tcPr>
            <w:tcW w:w="1417" w:type="dxa"/>
            <w:tcBorders>
              <w:top w:val="nil"/>
              <w:left w:val="nil"/>
              <w:bottom w:val="nil"/>
              <w:right w:val="nil"/>
            </w:tcBorders>
            <w:shd w:val="clear" w:color="auto" w:fill="auto"/>
            <w:noWrap/>
            <w:vAlign w:val="bottom"/>
            <w:hideMark/>
          </w:tcPr>
          <w:p w14:paraId="4C5A53E6" w14:textId="77777777" w:rsidR="00991909" w:rsidRPr="009A7596" w:rsidRDefault="00991909">
            <w:pPr>
              <w:rPr>
                <w:color w:val="000000"/>
                <w:sz w:val="18"/>
                <w:szCs w:val="18"/>
              </w:rPr>
            </w:pPr>
          </w:p>
        </w:tc>
      </w:tr>
      <w:tr w:rsidR="00991909" w:rsidRPr="003A1580" w14:paraId="64AC2F0A" w14:textId="77777777" w:rsidTr="00143FA6">
        <w:trPr>
          <w:trHeight w:val="702"/>
        </w:trPr>
        <w:tc>
          <w:tcPr>
            <w:tcW w:w="430" w:type="dxa"/>
            <w:tcBorders>
              <w:top w:val="nil"/>
              <w:left w:val="single" w:sz="4" w:space="0" w:color="auto"/>
              <w:bottom w:val="nil"/>
              <w:right w:val="single" w:sz="4" w:space="0" w:color="auto"/>
            </w:tcBorders>
            <w:shd w:val="clear" w:color="auto" w:fill="auto"/>
            <w:noWrap/>
            <w:vAlign w:val="center"/>
            <w:hideMark/>
          </w:tcPr>
          <w:p w14:paraId="11A3FF6F" w14:textId="77777777" w:rsidR="00991909" w:rsidRPr="009A7596" w:rsidRDefault="00991909">
            <w:pPr>
              <w:jc w:val="center"/>
              <w:rPr>
                <w:color w:val="000000"/>
                <w:sz w:val="18"/>
                <w:szCs w:val="18"/>
              </w:rPr>
            </w:pPr>
            <w:r w:rsidRPr="009A7596">
              <w:rPr>
                <w:color w:val="000000"/>
                <w:sz w:val="18"/>
                <w:szCs w:val="18"/>
              </w:rPr>
              <w:t>L.p.</w:t>
            </w:r>
          </w:p>
        </w:tc>
        <w:tc>
          <w:tcPr>
            <w:tcW w:w="1415" w:type="dxa"/>
            <w:tcBorders>
              <w:top w:val="nil"/>
              <w:left w:val="nil"/>
              <w:bottom w:val="nil"/>
              <w:right w:val="single" w:sz="4" w:space="0" w:color="auto"/>
            </w:tcBorders>
            <w:shd w:val="clear" w:color="auto" w:fill="auto"/>
            <w:noWrap/>
            <w:vAlign w:val="center"/>
            <w:hideMark/>
          </w:tcPr>
          <w:p w14:paraId="5B8B023D" w14:textId="77777777" w:rsidR="00991909" w:rsidRPr="009A7596" w:rsidRDefault="00991909">
            <w:pPr>
              <w:jc w:val="center"/>
              <w:rPr>
                <w:color w:val="000000"/>
                <w:sz w:val="18"/>
                <w:szCs w:val="18"/>
              </w:rPr>
            </w:pPr>
            <w:r w:rsidRPr="009A7596">
              <w:rPr>
                <w:color w:val="000000"/>
                <w:sz w:val="18"/>
                <w:szCs w:val="18"/>
              </w:rPr>
              <w:t>data</w:t>
            </w:r>
          </w:p>
        </w:tc>
        <w:tc>
          <w:tcPr>
            <w:tcW w:w="1568" w:type="dxa"/>
            <w:tcBorders>
              <w:top w:val="nil"/>
              <w:left w:val="nil"/>
              <w:bottom w:val="single" w:sz="4" w:space="0" w:color="auto"/>
              <w:right w:val="single" w:sz="4" w:space="0" w:color="auto"/>
            </w:tcBorders>
            <w:shd w:val="clear" w:color="auto" w:fill="auto"/>
            <w:vAlign w:val="center"/>
            <w:hideMark/>
          </w:tcPr>
          <w:p w14:paraId="7EE1D1D9" w14:textId="77777777" w:rsidR="00991909" w:rsidRPr="009A7596" w:rsidRDefault="00991909">
            <w:pPr>
              <w:jc w:val="center"/>
              <w:rPr>
                <w:color w:val="000000"/>
                <w:sz w:val="18"/>
                <w:szCs w:val="18"/>
              </w:rPr>
            </w:pPr>
            <w:r w:rsidRPr="009A7596">
              <w:rPr>
                <w:color w:val="000000"/>
                <w:sz w:val="18"/>
                <w:szCs w:val="18"/>
              </w:rPr>
              <w:t>przyjęcie w dniu (asortyment)</w:t>
            </w:r>
            <w:r w:rsidRPr="009A7596">
              <w:rPr>
                <w:color w:val="000000"/>
                <w:sz w:val="18"/>
                <w:szCs w:val="18"/>
              </w:rPr>
              <w:br/>
              <w:t>(ton)</w:t>
            </w:r>
          </w:p>
        </w:tc>
        <w:tc>
          <w:tcPr>
            <w:tcW w:w="1563" w:type="dxa"/>
            <w:tcBorders>
              <w:top w:val="nil"/>
              <w:left w:val="nil"/>
              <w:bottom w:val="single" w:sz="4" w:space="0" w:color="auto"/>
              <w:right w:val="single" w:sz="4" w:space="0" w:color="auto"/>
            </w:tcBorders>
            <w:shd w:val="clear" w:color="auto" w:fill="auto"/>
            <w:vAlign w:val="center"/>
            <w:hideMark/>
          </w:tcPr>
          <w:p w14:paraId="383C5D0E" w14:textId="77777777" w:rsidR="00991909" w:rsidRPr="009A7596" w:rsidRDefault="00991909">
            <w:pPr>
              <w:jc w:val="center"/>
              <w:rPr>
                <w:color w:val="000000"/>
                <w:sz w:val="18"/>
                <w:szCs w:val="18"/>
              </w:rPr>
            </w:pPr>
            <w:r w:rsidRPr="009A7596">
              <w:rPr>
                <w:color w:val="000000"/>
                <w:sz w:val="18"/>
                <w:szCs w:val="18"/>
              </w:rPr>
              <w:t>wydanie w dniu (asortyment)</w:t>
            </w:r>
            <w:r w:rsidRPr="009A7596">
              <w:rPr>
                <w:color w:val="000000"/>
                <w:sz w:val="18"/>
                <w:szCs w:val="18"/>
              </w:rPr>
              <w:br/>
              <w:t>(ton)</w:t>
            </w:r>
          </w:p>
        </w:tc>
        <w:tc>
          <w:tcPr>
            <w:tcW w:w="1701" w:type="dxa"/>
            <w:tcBorders>
              <w:top w:val="nil"/>
              <w:left w:val="nil"/>
              <w:bottom w:val="single" w:sz="4" w:space="0" w:color="auto"/>
              <w:right w:val="single" w:sz="4" w:space="0" w:color="auto"/>
            </w:tcBorders>
            <w:shd w:val="clear" w:color="auto" w:fill="auto"/>
            <w:vAlign w:val="center"/>
            <w:hideMark/>
          </w:tcPr>
          <w:p w14:paraId="7ECAB939" w14:textId="77777777" w:rsidR="00991909" w:rsidRPr="009A7596" w:rsidRDefault="00991909">
            <w:pPr>
              <w:jc w:val="center"/>
              <w:rPr>
                <w:color w:val="000000"/>
                <w:sz w:val="18"/>
                <w:szCs w:val="18"/>
              </w:rPr>
            </w:pPr>
            <w:r w:rsidRPr="009A7596">
              <w:rPr>
                <w:color w:val="000000"/>
                <w:sz w:val="18"/>
                <w:szCs w:val="18"/>
              </w:rPr>
              <w:t>stan magazynowy (asortyment)</w:t>
            </w:r>
            <w:r w:rsidRPr="009A7596">
              <w:rPr>
                <w:color w:val="000000"/>
                <w:sz w:val="18"/>
                <w:szCs w:val="18"/>
              </w:rPr>
              <w:br/>
              <w:t>(ton)</w:t>
            </w:r>
          </w:p>
        </w:tc>
        <w:tc>
          <w:tcPr>
            <w:tcW w:w="1417" w:type="dxa"/>
            <w:tcBorders>
              <w:top w:val="nil"/>
              <w:left w:val="nil"/>
              <w:bottom w:val="nil"/>
              <w:right w:val="nil"/>
            </w:tcBorders>
            <w:shd w:val="clear" w:color="auto" w:fill="auto"/>
            <w:noWrap/>
            <w:vAlign w:val="bottom"/>
            <w:hideMark/>
          </w:tcPr>
          <w:p w14:paraId="4230C96D" w14:textId="77777777" w:rsidR="00991909" w:rsidRPr="009A7596" w:rsidRDefault="00991909">
            <w:pPr>
              <w:jc w:val="center"/>
              <w:rPr>
                <w:color w:val="000000"/>
                <w:sz w:val="18"/>
                <w:szCs w:val="18"/>
              </w:rPr>
            </w:pPr>
          </w:p>
        </w:tc>
      </w:tr>
      <w:tr w:rsidR="00991909" w:rsidRPr="003A1580" w14:paraId="4BD67F22" w14:textId="77777777" w:rsidTr="00143FA6">
        <w:trPr>
          <w:trHeight w:val="234"/>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587AC" w14:textId="77777777" w:rsidR="00991909" w:rsidRPr="009A7596" w:rsidRDefault="00991909">
            <w:pPr>
              <w:jc w:val="center"/>
              <w:rPr>
                <w:b/>
                <w:bCs/>
                <w:color w:val="000000"/>
                <w:sz w:val="18"/>
                <w:szCs w:val="18"/>
              </w:rPr>
            </w:pPr>
            <w:r w:rsidRPr="009A7596">
              <w:rPr>
                <w:b/>
                <w:bCs/>
                <w:color w:val="000000"/>
                <w:sz w:val="18"/>
                <w:szCs w:val="18"/>
              </w:rPr>
              <w:t> </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4F82A0AF" w14:textId="77777777" w:rsidR="00991909" w:rsidRPr="009A7596" w:rsidRDefault="00991909">
            <w:pPr>
              <w:jc w:val="right"/>
              <w:rPr>
                <w:b/>
                <w:bCs/>
                <w:color w:val="000000"/>
                <w:sz w:val="18"/>
                <w:szCs w:val="18"/>
              </w:rPr>
            </w:pPr>
            <w:r w:rsidRPr="009A7596">
              <w:rPr>
                <w:b/>
                <w:bCs/>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center"/>
            <w:hideMark/>
          </w:tcPr>
          <w:p w14:paraId="615B3330" w14:textId="77777777" w:rsidR="00991909" w:rsidRPr="009A7596" w:rsidRDefault="00991909">
            <w:pPr>
              <w:jc w:val="right"/>
              <w:rPr>
                <w:b/>
                <w:bCs/>
                <w:color w:val="000000"/>
                <w:sz w:val="18"/>
                <w:szCs w:val="18"/>
              </w:rPr>
            </w:pPr>
            <w:r w:rsidRPr="009A7596">
              <w:rPr>
                <w:b/>
                <w:bCs/>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center"/>
            <w:hideMark/>
          </w:tcPr>
          <w:p w14:paraId="02C79B92" w14:textId="77777777" w:rsidR="00991909" w:rsidRPr="009A7596" w:rsidRDefault="00991909">
            <w:pPr>
              <w:jc w:val="center"/>
              <w:rPr>
                <w:b/>
                <w:bCs/>
                <w:color w:val="000000"/>
                <w:sz w:val="18"/>
                <w:szCs w:val="18"/>
              </w:rPr>
            </w:pPr>
            <w:r w:rsidRPr="009A7596">
              <w:rPr>
                <w:b/>
                <w:bCs/>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14:paraId="3EA7EF6E" w14:textId="77777777" w:rsidR="00991909" w:rsidRPr="009A7596" w:rsidRDefault="00991909">
            <w:pPr>
              <w:jc w:val="right"/>
              <w:rPr>
                <w:b/>
                <w:bCs/>
                <w:color w:val="000000"/>
                <w:sz w:val="18"/>
                <w:szCs w:val="18"/>
              </w:rPr>
            </w:pPr>
            <w:r w:rsidRPr="009A7596">
              <w:rPr>
                <w:b/>
                <w:bCs/>
                <w:color w:val="000000"/>
                <w:sz w:val="18"/>
                <w:szCs w:val="18"/>
              </w:rPr>
              <w:t> </w:t>
            </w:r>
          </w:p>
        </w:tc>
        <w:tc>
          <w:tcPr>
            <w:tcW w:w="1417" w:type="dxa"/>
            <w:tcBorders>
              <w:top w:val="nil"/>
              <w:left w:val="nil"/>
              <w:bottom w:val="nil"/>
              <w:right w:val="nil"/>
            </w:tcBorders>
            <w:shd w:val="clear" w:color="auto" w:fill="auto"/>
            <w:noWrap/>
            <w:vAlign w:val="bottom"/>
            <w:hideMark/>
          </w:tcPr>
          <w:p w14:paraId="4B991C10" w14:textId="77777777" w:rsidR="00991909" w:rsidRPr="009A7596" w:rsidRDefault="00991909">
            <w:pPr>
              <w:jc w:val="right"/>
              <w:rPr>
                <w:b/>
                <w:bCs/>
                <w:color w:val="000000"/>
                <w:sz w:val="18"/>
                <w:szCs w:val="18"/>
              </w:rPr>
            </w:pPr>
          </w:p>
        </w:tc>
      </w:tr>
      <w:tr w:rsidR="00991909" w:rsidRPr="003A1580" w14:paraId="12CEE25B"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ED815B6" w14:textId="77777777" w:rsidR="00991909" w:rsidRPr="009A7596" w:rsidRDefault="00991909">
            <w:pPr>
              <w:jc w:val="right"/>
              <w:rPr>
                <w:color w:val="000000"/>
                <w:sz w:val="18"/>
                <w:szCs w:val="18"/>
              </w:rPr>
            </w:pPr>
            <w:r w:rsidRPr="009A7596">
              <w:rPr>
                <w:color w:val="000000"/>
                <w:sz w:val="18"/>
                <w:szCs w:val="18"/>
              </w:rPr>
              <w:t>1</w:t>
            </w:r>
          </w:p>
        </w:tc>
        <w:tc>
          <w:tcPr>
            <w:tcW w:w="1415" w:type="dxa"/>
            <w:tcBorders>
              <w:top w:val="nil"/>
              <w:left w:val="nil"/>
              <w:bottom w:val="single" w:sz="4" w:space="0" w:color="auto"/>
              <w:right w:val="single" w:sz="4" w:space="0" w:color="auto"/>
            </w:tcBorders>
            <w:shd w:val="clear" w:color="auto" w:fill="auto"/>
            <w:noWrap/>
            <w:vAlign w:val="bottom"/>
            <w:hideMark/>
          </w:tcPr>
          <w:p w14:paraId="42C5E991"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3D9E42A8"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7B6FFED8"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1290A02E" w14:textId="0BE4A623"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515DB3FD" w14:textId="77777777" w:rsidR="00991909" w:rsidRPr="009A7596" w:rsidRDefault="00991909">
            <w:pPr>
              <w:jc w:val="right"/>
              <w:rPr>
                <w:color w:val="000000"/>
                <w:sz w:val="18"/>
                <w:szCs w:val="18"/>
              </w:rPr>
            </w:pPr>
          </w:p>
        </w:tc>
      </w:tr>
      <w:tr w:rsidR="00991909" w:rsidRPr="003A1580" w14:paraId="23549007"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5CE70B0" w14:textId="77777777" w:rsidR="00991909" w:rsidRPr="009A7596" w:rsidRDefault="00991909">
            <w:pPr>
              <w:jc w:val="right"/>
              <w:rPr>
                <w:color w:val="000000"/>
                <w:sz w:val="18"/>
                <w:szCs w:val="18"/>
              </w:rPr>
            </w:pPr>
            <w:r w:rsidRPr="009A7596">
              <w:rPr>
                <w:color w:val="000000"/>
                <w:sz w:val="18"/>
                <w:szCs w:val="18"/>
              </w:rPr>
              <w:t>2</w:t>
            </w:r>
          </w:p>
        </w:tc>
        <w:tc>
          <w:tcPr>
            <w:tcW w:w="1415" w:type="dxa"/>
            <w:tcBorders>
              <w:top w:val="nil"/>
              <w:left w:val="nil"/>
              <w:bottom w:val="single" w:sz="4" w:space="0" w:color="auto"/>
              <w:right w:val="single" w:sz="4" w:space="0" w:color="auto"/>
            </w:tcBorders>
            <w:shd w:val="clear" w:color="auto" w:fill="auto"/>
            <w:noWrap/>
            <w:vAlign w:val="bottom"/>
            <w:hideMark/>
          </w:tcPr>
          <w:p w14:paraId="7BC5C92E"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6DC3E138"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0EA416C2"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809DC3B" w14:textId="5DC63420"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3D528F69" w14:textId="77777777" w:rsidR="00991909" w:rsidRPr="009A7596" w:rsidRDefault="00991909">
            <w:pPr>
              <w:jc w:val="right"/>
              <w:rPr>
                <w:color w:val="000000"/>
                <w:sz w:val="18"/>
                <w:szCs w:val="18"/>
              </w:rPr>
            </w:pPr>
          </w:p>
        </w:tc>
      </w:tr>
      <w:tr w:rsidR="00991909" w:rsidRPr="003A1580" w14:paraId="23145800"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E26310F" w14:textId="77777777" w:rsidR="00991909" w:rsidRPr="009A7596" w:rsidRDefault="00991909">
            <w:pPr>
              <w:jc w:val="right"/>
              <w:rPr>
                <w:color w:val="000000"/>
                <w:sz w:val="18"/>
                <w:szCs w:val="18"/>
              </w:rPr>
            </w:pPr>
            <w:r w:rsidRPr="009A7596">
              <w:rPr>
                <w:color w:val="000000"/>
                <w:sz w:val="18"/>
                <w:szCs w:val="18"/>
              </w:rPr>
              <w:t>3</w:t>
            </w:r>
          </w:p>
        </w:tc>
        <w:tc>
          <w:tcPr>
            <w:tcW w:w="1415" w:type="dxa"/>
            <w:tcBorders>
              <w:top w:val="nil"/>
              <w:left w:val="nil"/>
              <w:bottom w:val="single" w:sz="4" w:space="0" w:color="auto"/>
              <w:right w:val="single" w:sz="4" w:space="0" w:color="auto"/>
            </w:tcBorders>
            <w:shd w:val="clear" w:color="auto" w:fill="auto"/>
            <w:noWrap/>
            <w:vAlign w:val="bottom"/>
            <w:hideMark/>
          </w:tcPr>
          <w:p w14:paraId="1A350875"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7F923BA7"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28077CFE"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252D18C" w14:textId="17CA9E4C"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7E3DC751" w14:textId="77777777" w:rsidR="00991909" w:rsidRPr="009A7596" w:rsidRDefault="00991909">
            <w:pPr>
              <w:jc w:val="right"/>
              <w:rPr>
                <w:color w:val="000000"/>
                <w:sz w:val="18"/>
                <w:szCs w:val="18"/>
              </w:rPr>
            </w:pPr>
          </w:p>
        </w:tc>
      </w:tr>
      <w:tr w:rsidR="00991909" w:rsidRPr="003A1580" w14:paraId="10D7B0FE"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E80CF4A" w14:textId="77777777" w:rsidR="00991909" w:rsidRPr="009A7596" w:rsidRDefault="00991909">
            <w:pPr>
              <w:jc w:val="right"/>
              <w:rPr>
                <w:color w:val="000000"/>
                <w:sz w:val="18"/>
                <w:szCs w:val="18"/>
              </w:rPr>
            </w:pPr>
            <w:r w:rsidRPr="009A7596">
              <w:rPr>
                <w:color w:val="000000"/>
                <w:sz w:val="18"/>
                <w:szCs w:val="18"/>
              </w:rPr>
              <w:t>4</w:t>
            </w:r>
          </w:p>
        </w:tc>
        <w:tc>
          <w:tcPr>
            <w:tcW w:w="1415" w:type="dxa"/>
            <w:tcBorders>
              <w:top w:val="nil"/>
              <w:left w:val="nil"/>
              <w:bottom w:val="single" w:sz="4" w:space="0" w:color="auto"/>
              <w:right w:val="single" w:sz="4" w:space="0" w:color="auto"/>
            </w:tcBorders>
            <w:shd w:val="clear" w:color="auto" w:fill="auto"/>
            <w:noWrap/>
            <w:vAlign w:val="bottom"/>
            <w:hideMark/>
          </w:tcPr>
          <w:p w14:paraId="0E9D3B2D"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40F3F966"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6AB3A5E7"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08F085AF" w14:textId="532787F3"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0E453A3B" w14:textId="77777777" w:rsidR="00991909" w:rsidRPr="009A7596" w:rsidRDefault="00991909">
            <w:pPr>
              <w:jc w:val="right"/>
              <w:rPr>
                <w:color w:val="000000"/>
                <w:sz w:val="18"/>
                <w:szCs w:val="18"/>
              </w:rPr>
            </w:pPr>
          </w:p>
        </w:tc>
      </w:tr>
      <w:tr w:rsidR="00991909" w:rsidRPr="003A1580" w14:paraId="1EFABAA8"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3DADC5A8" w14:textId="77777777" w:rsidR="00991909" w:rsidRPr="009A7596" w:rsidRDefault="00991909">
            <w:pPr>
              <w:jc w:val="right"/>
              <w:rPr>
                <w:color w:val="000000"/>
                <w:sz w:val="18"/>
                <w:szCs w:val="18"/>
              </w:rPr>
            </w:pPr>
            <w:r w:rsidRPr="009A7596">
              <w:rPr>
                <w:color w:val="000000"/>
                <w:sz w:val="18"/>
                <w:szCs w:val="18"/>
              </w:rPr>
              <w:t>5</w:t>
            </w:r>
          </w:p>
        </w:tc>
        <w:tc>
          <w:tcPr>
            <w:tcW w:w="1415" w:type="dxa"/>
            <w:tcBorders>
              <w:top w:val="nil"/>
              <w:left w:val="nil"/>
              <w:bottom w:val="single" w:sz="4" w:space="0" w:color="auto"/>
              <w:right w:val="single" w:sz="4" w:space="0" w:color="auto"/>
            </w:tcBorders>
            <w:shd w:val="clear" w:color="auto" w:fill="auto"/>
            <w:noWrap/>
            <w:vAlign w:val="bottom"/>
            <w:hideMark/>
          </w:tcPr>
          <w:p w14:paraId="4E849F83"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50E84A7E"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7A7E9ECF"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69F5FA3" w14:textId="2E9753EA"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0B24D48C" w14:textId="77777777" w:rsidR="00991909" w:rsidRPr="009A7596" w:rsidRDefault="00991909">
            <w:pPr>
              <w:jc w:val="right"/>
              <w:rPr>
                <w:color w:val="000000"/>
                <w:sz w:val="18"/>
                <w:szCs w:val="18"/>
              </w:rPr>
            </w:pPr>
          </w:p>
        </w:tc>
      </w:tr>
      <w:tr w:rsidR="00991909" w:rsidRPr="003A1580" w14:paraId="3E5552ED"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3D77090" w14:textId="77777777" w:rsidR="00991909" w:rsidRPr="009A7596" w:rsidRDefault="00991909">
            <w:pPr>
              <w:jc w:val="right"/>
              <w:rPr>
                <w:color w:val="000000"/>
                <w:sz w:val="18"/>
                <w:szCs w:val="18"/>
              </w:rPr>
            </w:pPr>
            <w:r w:rsidRPr="009A7596">
              <w:rPr>
                <w:color w:val="000000"/>
                <w:sz w:val="18"/>
                <w:szCs w:val="18"/>
              </w:rPr>
              <w:t>6</w:t>
            </w:r>
          </w:p>
        </w:tc>
        <w:tc>
          <w:tcPr>
            <w:tcW w:w="1415" w:type="dxa"/>
            <w:tcBorders>
              <w:top w:val="nil"/>
              <w:left w:val="nil"/>
              <w:bottom w:val="single" w:sz="4" w:space="0" w:color="auto"/>
              <w:right w:val="single" w:sz="4" w:space="0" w:color="auto"/>
            </w:tcBorders>
            <w:shd w:val="clear" w:color="auto" w:fill="auto"/>
            <w:noWrap/>
            <w:vAlign w:val="bottom"/>
            <w:hideMark/>
          </w:tcPr>
          <w:p w14:paraId="4B05FA43"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3F5EADCA"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2E3DE2DE"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1735393D" w14:textId="7E7AFB4A"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6FE1A3C9" w14:textId="77777777" w:rsidR="00991909" w:rsidRPr="009A7596" w:rsidRDefault="00991909">
            <w:pPr>
              <w:jc w:val="right"/>
              <w:rPr>
                <w:color w:val="000000"/>
                <w:sz w:val="18"/>
                <w:szCs w:val="18"/>
              </w:rPr>
            </w:pPr>
          </w:p>
        </w:tc>
      </w:tr>
      <w:tr w:rsidR="00991909" w:rsidRPr="003A1580" w14:paraId="1E71BE7E"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6A5B2024" w14:textId="77777777" w:rsidR="00991909" w:rsidRPr="009A7596" w:rsidRDefault="00991909">
            <w:pPr>
              <w:jc w:val="right"/>
              <w:rPr>
                <w:color w:val="000000"/>
                <w:sz w:val="18"/>
                <w:szCs w:val="18"/>
              </w:rPr>
            </w:pPr>
            <w:r w:rsidRPr="009A7596">
              <w:rPr>
                <w:color w:val="000000"/>
                <w:sz w:val="18"/>
                <w:szCs w:val="18"/>
              </w:rPr>
              <w:t>7</w:t>
            </w:r>
          </w:p>
        </w:tc>
        <w:tc>
          <w:tcPr>
            <w:tcW w:w="1415" w:type="dxa"/>
            <w:tcBorders>
              <w:top w:val="nil"/>
              <w:left w:val="nil"/>
              <w:bottom w:val="single" w:sz="4" w:space="0" w:color="auto"/>
              <w:right w:val="single" w:sz="4" w:space="0" w:color="auto"/>
            </w:tcBorders>
            <w:shd w:val="clear" w:color="auto" w:fill="auto"/>
            <w:noWrap/>
            <w:vAlign w:val="bottom"/>
            <w:hideMark/>
          </w:tcPr>
          <w:p w14:paraId="44ED014F"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535813AE"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74F7EE32"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679FB42" w14:textId="4F074A6E"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70A8FFFF" w14:textId="77777777" w:rsidR="00991909" w:rsidRPr="009A7596" w:rsidRDefault="00991909">
            <w:pPr>
              <w:jc w:val="right"/>
              <w:rPr>
                <w:color w:val="000000"/>
                <w:sz w:val="18"/>
                <w:szCs w:val="18"/>
              </w:rPr>
            </w:pPr>
          </w:p>
        </w:tc>
      </w:tr>
      <w:tr w:rsidR="00991909" w:rsidRPr="003A1580" w14:paraId="46D0586B"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0CA5AE22" w14:textId="77777777" w:rsidR="00991909" w:rsidRPr="009A7596" w:rsidRDefault="00991909">
            <w:pPr>
              <w:jc w:val="right"/>
              <w:rPr>
                <w:color w:val="000000"/>
                <w:sz w:val="18"/>
                <w:szCs w:val="18"/>
              </w:rPr>
            </w:pPr>
            <w:r w:rsidRPr="009A7596">
              <w:rPr>
                <w:color w:val="000000"/>
                <w:sz w:val="18"/>
                <w:szCs w:val="18"/>
              </w:rPr>
              <w:t>8</w:t>
            </w:r>
          </w:p>
        </w:tc>
        <w:tc>
          <w:tcPr>
            <w:tcW w:w="1415" w:type="dxa"/>
            <w:tcBorders>
              <w:top w:val="nil"/>
              <w:left w:val="nil"/>
              <w:bottom w:val="single" w:sz="4" w:space="0" w:color="auto"/>
              <w:right w:val="single" w:sz="4" w:space="0" w:color="auto"/>
            </w:tcBorders>
            <w:shd w:val="clear" w:color="auto" w:fill="auto"/>
            <w:noWrap/>
            <w:vAlign w:val="bottom"/>
            <w:hideMark/>
          </w:tcPr>
          <w:p w14:paraId="4B161755"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2989EE93"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2B9236F3"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352CEF0" w14:textId="65BF443C"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3AD98BAE" w14:textId="77777777" w:rsidR="00991909" w:rsidRPr="009A7596" w:rsidRDefault="00991909">
            <w:pPr>
              <w:jc w:val="right"/>
              <w:rPr>
                <w:color w:val="000000"/>
                <w:sz w:val="18"/>
                <w:szCs w:val="18"/>
              </w:rPr>
            </w:pPr>
          </w:p>
        </w:tc>
      </w:tr>
      <w:tr w:rsidR="00991909" w:rsidRPr="003A1580" w14:paraId="43D6139F"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41DCE247" w14:textId="77777777" w:rsidR="00991909" w:rsidRPr="009A7596" w:rsidRDefault="00991909">
            <w:pPr>
              <w:jc w:val="right"/>
              <w:rPr>
                <w:color w:val="000000"/>
                <w:sz w:val="18"/>
                <w:szCs w:val="18"/>
              </w:rPr>
            </w:pPr>
            <w:r w:rsidRPr="009A7596">
              <w:rPr>
                <w:color w:val="000000"/>
                <w:sz w:val="18"/>
                <w:szCs w:val="18"/>
              </w:rPr>
              <w:t>9</w:t>
            </w:r>
          </w:p>
        </w:tc>
        <w:tc>
          <w:tcPr>
            <w:tcW w:w="1415" w:type="dxa"/>
            <w:tcBorders>
              <w:top w:val="nil"/>
              <w:left w:val="nil"/>
              <w:bottom w:val="single" w:sz="4" w:space="0" w:color="auto"/>
              <w:right w:val="single" w:sz="4" w:space="0" w:color="auto"/>
            </w:tcBorders>
            <w:shd w:val="clear" w:color="auto" w:fill="auto"/>
            <w:noWrap/>
            <w:vAlign w:val="bottom"/>
            <w:hideMark/>
          </w:tcPr>
          <w:p w14:paraId="51E19CBA"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57466ABA"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437955A2"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0D70F8E" w14:textId="75A9AFAC"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757C7D0B" w14:textId="77777777" w:rsidR="00991909" w:rsidRPr="009A7596" w:rsidRDefault="00991909">
            <w:pPr>
              <w:jc w:val="right"/>
              <w:rPr>
                <w:color w:val="000000"/>
                <w:sz w:val="18"/>
                <w:szCs w:val="18"/>
              </w:rPr>
            </w:pPr>
          </w:p>
        </w:tc>
      </w:tr>
      <w:tr w:rsidR="00991909" w:rsidRPr="003A1580" w14:paraId="0079643C"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06BB81B9" w14:textId="77777777" w:rsidR="00991909" w:rsidRPr="009A7596" w:rsidRDefault="00991909">
            <w:pPr>
              <w:jc w:val="right"/>
              <w:rPr>
                <w:color w:val="000000"/>
                <w:sz w:val="18"/>
                <w:szCs w:val="18"/>
              </w:rPr>
            </w:pPr>
            <w:r w:rsidRPr="009A7596">
              <w:rPr>
                <w:color w:val="000000"/>
                <w:sz w:val="18"/>
                <w:szCs w:val="18"/>
              </w:rPr>
              <w:t>10</w:t>
            </w:r>
          </w:p>
        </w:tc>
        <w:tc>
          <w:tcPr>
            <w:tcW w:w="1415" w:type="dxa"/>
            <w:tcBorders>
              <w:top w:val="nil"/>
              <w:left w:val="nil"/>
              <w:bottom w:val="single" w:sz="4" w:space="0" w:color="auto"/>
              <w:right w:val="single" w:sz="4" w:space="0" w:color="auto"/>
            </w:tcBorders>
            <w:shd w:val="clear" w:color="auto" w:fill="auto"/>
            <w:noWrap/>
            <w:vAlign w:val="bottom"/>
            <w:hideMark/>
          </w:tcPr>
          <w:p w14:paraId="626C4A35"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6F67AF57"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77BE7F82"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22E9570" w14:textId="09C55FAF"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3027C33A" w14:textId="77777777" w:rsidR="00991909" w:rsidRPr="009A7596" w:rsidRDefault="00991909">
            <w:pPr>
              <w:jc w:val="right"/>
              <w:rPr>
                <w:color w:val="000000"/>
                <w:sz w:val="18"/>
                <w:szCs w:val="18"/>
              </w:rPr>
            </w:pPr>
          </w:p>
        </w:tc>
      </w:tr>
      <w:tr w:rsidR="00991909" w:rsidRPr="003A1580" w14:paraId="2BA2C498"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4C07154F" w14:textId="77777777" w:rsidR="00991909" w:rsidRPr="009A7596" w:rsidRDefault="00991909">
            <w:pPr>
              <w:jc w:val="right"/>
              <w:rPr>
                <w:color w:val="000000"/>
                <w:sz w:val="18"/>
                <w:szCs w:val="18"/>
              </w:rPr>
            </w:pPr>
            <w:r w:rsidRPr="009A7596">
              <w:rPr>
                <w:color w:val="000000"/>
                <w:sz w:val="18"/>
                <w:szCs w:val="18"/>
              </w:rPr>
              <w:t>11</w:t>
            </w:r>
          </w:p>
        </w:tc>
        <w:tc>
          <w:tcPr>
            <w:tcW w:w="1415" w:type="dxa"/>
            <w:tcBorders>
              <w:top w:val="nil"/>
              <w:left w:val="nil"/>
              <w:bottom w:val="single" w:sz="4" w:space="0" w:color="auto"/>
              <w:right w:val="single" w:sz="4" w:space="0" w:color="auto"/>
            </w:tcBorders>
            <w:shd w:val="clear" w:color="auto" w:fill="auto"/>
            <w:noWrap/>
            <w:vAlign w:val="bottom"/>
            <w:hideMark/>
          </w:tcPr>
          <w:p w14:paraId="46C9446D"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3252EEE7"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32A3DD93"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53781915" w14:textId="73F47C56"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41671BD0" w14:textId="77777777" w:rsidR="00991909" w:rsidRPr="009A7596" w:rsidRDefault="00991909">
            <w:pPr>
              <w:jc w:val="right"/>
              <w:rPr>
                <w:color w:val="000000"/>
                <w:sz w:val="18"/>
                <w:szCs w:val="18"/>
              </w:rPr>
            </w:pPr>
          </w:p>
        </w:tc>
      </w:tr>
      <w:tr w:rsidR="00991909" w:rsidRPr="003A1580" w14:paraId="026BDC16"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E5CC061" w14:textId="77777777" w:rsidR="00991909" w:rsidRPr="009A7596" w:rsidRDefault="00991909">
            <w:pPr>
              <w:jc w:val="right"/>
              <w:rPr>
                <w:color w:val="000000"/>
                <w:sz w:val="18"/>
                <w:szCs w:val="18"/>
              </w:rPr>
            </w:pPr>
            <w:r w:rsidRPr="009A7596">
              <w:rPr>
                <w:color w:val="000000"/>
                <w:sz w:val="18"/>
                <w:szCs w:val="18"/>
              </w:rPr>
              <w:t>12</w:t>
            </w:r>
          </w:p>
        </w:tc>
        <w:tc>
          <w:tcPr>
            <w:tcW w:w="1415" w:type="dxa"/>
            <w:tcBorders>
              <w:top w:val="nil"/>
              <w:left w:val="nil"/>
              <w:bottom w:val="single" w:sz="4" w:space="0" w:color="auto"/>
              <w:right w:val="single" w:sz="4" w:space="0" w:color="auto"/>
            </w:tcBorders>
            <w:shd w:val="clear" w:color="auto" w:fill="auto"/>
            <w:noWrap/>
            <w:vAlign w:val="bottom"/>
            <w:hideMark/>
          </w:tcPr>
          <w:p w14:paraId="674D15D0"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134ABED5"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3587A4EE"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FCF171A" w14:textId="0552DF30"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36B615B7" w14:textId="77777777" w:rsidR="00991909" w:rsidRPr="009A7596" w:rsidRDefault="00991909">
            <w:pPr>
              <w:jc w:val="right"/>
              <w:rPr>
                <w:color w:val="000000"/>
                <w:sz w:val="18"/>
                <w:szCs w:val="18"/>
              </w:rPr>
            </w:pPr>
          </w:p>
        </w:tc>
      </w:tr>
      <w:tr w:rsidR="00991909" w:rsidRPr="003A1580" w14:paraId="1F2BB927"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EE6D9DB" w14:textId="77777777" w:rsidR="00991909" w:rsidRPr="009A7596" w:rsidRDefault="00991909">
            <w:pPr>
              <w:jc w:val="right"/>
              <w:rPr>
                <w:color w:val="000000"/>
                <w:sz w:val="18"/>
                <w:szCs w:val="18"/>
              </w:rPr>
            </w:pPr>
            <w:r w:rsidRPr="009A7596">
              <w:rPr>
                <w:color w:val="000000"/>
                <w:sz w:val="18"/>
                <w:szCs w:val="18"/>
              </w:rPr>
              <w:t>13</w:t>
            </w:r>
          </w:p>
        </w:tc>
        <w:tc>
          <w:tcPr>
            <w:tcW w:w="1415" w:type="dxa"/>
            <w:tcBorders>
              <w:top w:val="nil"/>
              <w:left w:val="nil"/>
              <w:bottom w:val="single" w:sz="4" w:space="0" w:color="auto"/>
              <w:right w:val="single" w:sz="4" w:space="0" w:color="auto"/>
            </w:tcBorders>
            <w:shd w:val="clear" w:color="auto" w:fill="auto"/>
            <w:noWrap/>
            <w:vAlign w:val="bottom"/>
            <w:hideMark/>
          </w:tcPr>
          <w:p w14:paraId="7940AAA8"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40DFE8CA"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68F26DAA"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765FC42" w14:textId="5748F64C"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5E8B4039" w14:textId="77777777" w:rsidR="00991909" w:rsidRPr="009A7596" w:rsidRDefault="00991909">
            <w:pPr>
              <w:jc w:val="right"/>
              <w:rPr>
                <w:color w:val="000000"/>
                <w:sz w:val="18"/>
                <w:szCs w:val="18"/>
              </w:rPr>
            </w:pPr>
          </w:p>
        </w:tc>
      </w:tr>
      <w:tr w:rsidR="00991909" w:rsidRPr="003A1580" w14:paraId="376EF306"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6B6ADCF7" w14:textId="77777777" w:rsidR="00991909" w:rsidRPr="009A7596" w:rsidRDefault="00991909">
            <w:pPr>
              <w:jc w:val="right"/>
              <w:rPr>
                <w:color w:val="000000"/>
                <w:sz w:val="18"/>
                <w:szCs w:val="18"/>
              </w:rPr>
            </w:pPr>
            <w:r w:rsidRPr="009A7596">
              <w:rPr>
                <w:color w:val="000000"/>
                <w:sz w:val="18"/>
                <w:szCs w:val="18"/>
              </w:rPr>
              <w:t>14</w:t>
            </w:r>
          </w:p>
        </w:tc>
        <w:tc>
          <w:tcPr>
            <w:tcW w:w="1415" w:type="dxa"/>
            <w:tcBorders>
              <w:top w:val="nil"/>
              <w:left w:val="nil"/>
              <w:bottom w:val="single" w:sz="4" w:space="0" w:color="auto"/>
              <w:right w:val="single" w:sz="4" w:space="0" w:color="auto"/>
            </w:tcBorders>
            <w:shd w:val="clear" w:color="auto" w:fill="auto"/>
            <w:noWrap/>
            <w:vAlign w:val="bottom"/>
            <w:hideMark/>
          </w:tcPr>
          <w:p w14:paraId="7DABDABA"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44F2FA18"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3871538B"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E9ED9C1" w14:textId="251DB4DA"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5F14AE48" w14:textId="77777777" w:rsidR="00991909" w:rsidRPr="009A7596" w:rsidRDefault="00991909">
            <w:pPr>
              <w:jc w:val="right"/>
              <w:rPr>
                <w:color w:val="000000"/>
                <w:sz w:val="18"/>
                <w:szCs w:val="18"/>
              </w:rPr>
            </w:pPr>
          </w:p>
        </w:tc>
      </w:tr>
      <w:tr w:rsidR="00991909" w:rsidRPr="003A1580" w14:paraId="4E87C688"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366DF21D" w14:textId="77777777" w:rsidR="00991909" w:rsidRPr="009A7596" w:rsidRDefault="00991909">
            <w:pPr>
              <w:jc w:val="right"/>
              <w:rPr>
                <w:color w:val="000000"/>
                <w:sz w:val="18"/>
                <w:szCs w:val="18"/>
              </w:rPr>
            </w:pPr>
            <w:r w:rsidRPr="009A7596">
              <w:rPr>
                <w:color w:val="000000"/>
                <w:sz w:val="18"/>
                <w:szCs w:val="18"/>
              </w:rPr>
              <w:t>15</w:t>
            </w:r>
          </w:p>
        </w:tc>
        <w:tc>
          <w:tcPr>
            <w:tcW w:w="1415" w:type="dxa"/>
            <w:tcBorders>
              <w:top w:val="nil"/>
              <w:left w:val="nil"/>
              <w:bottom w:val="single" w:sz="4" w:space="0" w:color="auto"/>
              <w:right w:val="single" w:sz="4" w:space="0" w:color="auto"/>
            </w:tcBorders>
            <w:shd w:val="clear" w:color="auto" w:fill="auto"/>
            <w:noWrap/>
            <w:vAlign w:val="bottom"/>
            <w:hideMark/>
          </w:tcPr>
          <w:p w14:paraId="32EE2092"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7464594D"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48C2DE20"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6D054E7" w14:textId="7FAFD09B"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3156159C" w14:textId="77777777" w:rsidR="00991909" w:rsidRPr="009A7596" w:rsidRDefault="00991909">
            <w:pPr>
              <w:jc w:val="right"/>
              <w:rPr>
                <w:color w:val="000000"/>
                <w:sz w:val="18"/>
                <w:szCs w:val="18"/>
              </w:rPr>
            </w:pPr>
          </w:p>
        </w:tc>
      </w:tr>
      <w:tr w:rsidR="00991909" w:rsidRPr="003A1580" w14:paraId="4973E393"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49D82679" w14:textId="77777777" w:rsidR="00991909" w:rsidRPr="009A7596" w:rsidRDefault="00991909">
            <w:pPr>
              <w:jc w:val="right"/>
              <w:rPr>
                <w:color w:val="000000"/>
                <w:sz w:val="18"/>
                <w:szCs w:val="18"/>
              </w:rPr>
            </w:pPr>
            <w:r w:rsidRPr="009A7596">
              <w:rPr>
                <w:color w:val="000000"/>
                <w:sz w:val="18"/>
                <w:szCs w:val="18"/>
              </w:rPr>
              <w:t>16</w:t>
            </w:r>
          </w:p>
        </w:tc>
        <w:tc>
          <w:tcPr>
            <w:tcW w:w="1415" w:type="dxa"/>
            <w:tcBorders>
              <w:top w:val="nil"/>
              <w:left w:val="nil"/>
              <w:bottom w:val="single" w:sz="4" w:space="0" w:color="auto"/>
              <w:right w:val="single" w:sz="4" w:space="0" w:color="auto"/>
            </w:tcBorders>
            <w:shd w:val="clear" w:color="auto" w:fill="auto"/>
            <w:noWrap/>
            <w:vAlign w:val="bottom"/>
            <w:hideMark/>
          </w:tcPr>
          <w:p w14:paraId="0448CC59"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77D42462"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2084AA55"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1C87338E" w14:textId="16E2BA1B"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09D19CAA" w14:textId="77777777" w:rsidR="00991909" w:rsidRPr="009A7596" w:rsidRDefault="00991909">
            <w:pPr>
              <w:jc w:val="right"/>
              <w:rPr>
                <w:color w:val="000000"/>
                <w:sz w:val="18"/>
                <w:szCs w:val="18"/>
              </w:rPr>
            </w:pPr>
          </w:p>
        </w:tc>
      </w:tr>
      <w:tr w:rsidR="00991909" w:rsidRPr="003A1580" w14:paraId="578E9215"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DEE529E" w14:textId="77777777" w:rsidR="00991909" w:rsidRPr="009A7596" w:rsidRDefault="00991909">
            <w:pPr>
              <w:jc w:val="right"/>
              <w:rPr>
                <w:color w:val="000000"/>
                <w:sz w:val="18"/>
                <w:szCs w:val="18"/>
              </w:rPr>
            </w:pPr>
            <w:r w:rsidRPr="009A7596">
              <w:rPr>
                <w:color w:val="000000"/>
                <w:sz w:val="18"/>
                <w:szCs w:val="18"/>
              </w:rPr>
              <w:t>17</w:t>
            </w:r>
          </w:p>
        </w:tc>
        <w:tc>
          <w:tcPr>
            <w:tcW w:w="1415" w:type="dxa"/>
            <w:tcBorders>
              <w:top w:val="nil"/>
              <w:left w:val="nil"/>
              <w:bottom w:val="single" w:sz="4" w:space="0" w:color="auto"/>
              <w:right w:val="single" w:sz="4" w:space="0" w:color="auto"/>
            </w:tcBorders>
            <w:shd w:val="clear" w:color="auto" w:fill="auto"/>
            <w:noWrap/>
            <w:vAlign w:val="bottom"/>
            <w:hideMark/>
          </w:tcPr>
          <w:p w14:paraId="3AE47DE5"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6ABE95D4"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2C86C57A"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9529C88" w14:textId="130A5196"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014BE4A0" w14:textId="77777777" w:rsidR="00991909" w:rsidRPr="009A7596" w:rsidRDefault="00991909">
            <w:pPr>
              <w:jc w:val="right"/>
              <w:rPr>
                <w:color w:val="000000"/>
                <w:sz w:val="18"/>
                <w:szCs w:val="18"/>
              </w:rPr>
            </w:pPr>
          </w:p>
        </w:tc>
      </w:tr>
      <w:tr w:rsidR="00991909" w:rsidRPr="003A1580" w14:paraId="4038CCC1"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387262B" w14:textId="77777777" w:rsidR="00991909" w:rsidRPr="009A7596" w:rsidRDefault="00991909">
            <w:pPr>
              <w:jc w:val="right"/>
              <w:rPr>
                <w:color w:val="000000"/>
                <w:sz w:val="18"/>
                <w:szCs w:val="18"/>
              </w:rPr>
            </w:pPr>
            <w:r w:rsidRPr="009A7596">
              <w:rPr>
                <w:color w:val="000000"/>
                <w:sz w:val="18"/>
                <w:szCs w:val="18"/>
              </w:rPr>
              <w:t>18</w:t>
            </w:r>
          </w:p>
        </w:tc>
        <w:tc>
          <w:tcPr>
            <w:tcW w:w="1415" w:type="dxa"/>
            <w:tcBorders>
              <w:top w:val="nil"/>
              <w:left w:val="nil"/>
              <w:bottom w:val="single" w:sz="4" w:space="0" w:color="auto"/>
              <w:right w:val="single" w:sz="4" w:space="0" w:color="auto"/>
            </w:tcBorders>
            <w:shd w:val="clear" w:color="auto" w:fill="auto"/>
            <w:noWrap/>
            <w:vAlign w:val="bottom"/>
            <w:hideMark/>
          </w:tcPr>
          <w:p w14:paraId="42D00C33"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4270CC6E"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7C5F71DF"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4A07703" w14:textId="0DE8AEAD"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4B02A9CC" w14:textId="77777777" w:rsidR="00991909" w:rsidRPr="009A7596" w:rsidRDefault="00991909">
            <w:pPr>
              <w:jc w:val="right"/>
              <w:rPr>
                <w:color w:val="000000"/>
                <w:sz w:val="18"/>
                <w:szCs w:val="18"/>
              </w:rPr>
            </w:pPr>
          </w:p>
        </w:tc>
      </w:tr>
      <w:tr w:rsidR="00991909" w:rsidRPr="003A1580" w14:paraId="20267AB9"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E13D331" w14:textId="77777777" w:rsidR="00991909" w:rsidRPr="009A7596" w:rsidRDefault="00991909">
            <w:pPr>
              <w:jc w:val="right"/>
              <w:rPr>
                <w:color w:val="000000"/>
                <w:sz w:val="18"/>
                <w:szCs w:val="18"/>
              </w:rPr>
            </w:pPr>
            <w:r w:rsidRPr="009A7596">
              <w:rPr>
                <w:color w:val="000000"/>
                <w:sz w:val="18"/>
                <w:szCs w:val="18"/>
              </w:rPr>
              <w:t>19</w:t>
            </w:r>
          </w:p>
        </w:tc>
        <w:tc>
          <w:tcPr>
            <w:tcW w:w="1415" w:type="dxa"/>
            <w:tcBorders>
              <w:top w:val="nil"/>
              <w:left w:val="nil"/>
              <w:bottom w:val="single" w:sz="4" w:space="0" w:color="auto"/>
              <w:right w:val="single" w:sz="4" w:space="0" w:color="auto"/>
            </w:tcBorders>
            <w:shd w:val="clear" w:color="auto" w:fill="auto"/>
            <w:noWrap/>
            <w:vAlign w:val="bottom"/>
            <w:hideMark/>
          </w:tcPr>
          <w:p w14:paraId="3999D8CA"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5E1E9CFD"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57798D6B"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D333735" w14:textId="3281EBC1"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60D9D753" w14:textId="77777777" w:rsidR="00991909" w:rsidRPr="009A7596" w:rsidRDefault="00991909">
            <w:pPr>
              <w:jc w:val="right"/>
              <w:rPr>
                <w:color w:val="000000"/>
                <w:sz w:val="18"/>
                <w:szCs w:val="18"/>
              </w:rPr>
            </w:pPr>
          </w:p>
        </w:tc>
      </w:tr>
      <w:tr w:rsidR="00991909" w:rsidRPr="003A1580" w14:paraId="11A39350"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F3ED070" w14:textId="77777777" w:rsidR="00991909" w:rsidRPr="009A7596" w:rsidRDefault="00991909">
            <w:pPr>
              <w:jc w:val="right"/>
              <w:rPr>
                <w:color w:val="000000"/>
                <w:sz w:val="18"/>
                <w:szCs w:val="18"/>
              </w:rPr>
            </w:pPr>
            <w:r w:rsidRPr="009A7596">
              <w:rPr>
                <w:color w:val="000000"/>
                <w:sz w:val="18"/>
                <w:szCs w:val="18"/>
              </w:rPr>
              <w:t>20</w:t>
            </w:r>
          </w:p>
        </w:tc>
        <w:tc>
          <w:tcPr>
            <w:tcW w:w="1415" w:type="dxa"/>
            <w:tcBorders>
              <w:top w:val="nil"/>
              <w:left w:val="nil"/>
              <w:bottom w:val="single" w:sz="4" w:space="0" w:color="auto"/>
              <w:right w:val="single" w:sz="4" w:space="0" w:color="auto"/>
            </w:tcBorders>
            <w:shd w:val="clear" w:color="auto" w:fill="auto"/>
            <w:noWrap/>
            <w:vAlign w:val="bottom"/>
            <w:hideMark/>
          </w:tcPr>
          <w:p w14:paraId="27CF5299"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57A07F70"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4345CCF2"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7D430E9" w14:textId="3D3E1AD6"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5265420B" w14:textId="77777777" w:rsidR="00991909" w:rsidRPr="009A7596" w:rsidRDefault="00991909">
            <w:pPr>
              <w:jc w:val="right"/>
              <w:rPr>
                <w:color w:val="000000"/>
                <w:sz w:val="18"/>
                <w:szCs w:val="18"/>
              </w:rPr>
            </w:pPr>
          </w:p>
        </w:tc>
      </w:tr>
      <w:tr w:rsidR="00991909" w:rsidRPr="003A1580" w14:paraId="20C3DFD1"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4B572C71" w14:textId="77777777" w:rsidR="00991909" w:rsidRPr="009A7596" w:rsidRDefault="00991909">
            <w:pPr>
              <w:jc w:val="right"/>
              <w:rPr>
                <w:color w:val="000000"/>
                <w:sz w:val="18"/>
                <w:szCs w:val="18"/>
              </w:rPr>
            </w:pPr>
            <w:r w:rsidRPr="009A7596">
              <w:rPr>
                <w:color w:val="000000"/>
                <w:sz w:val="18"/>
                <w:szCs w:val="18"/>
              </w:rPr>
              <w:t>21</w:t>
            </w:r>
          </w:p>
        </w:tc>
        <w:tc>
          <w:tcPr>
            <w:tcW w:w="1415" w:type="dxa"/>
            <w:tcBorders>
              <w:top w:val="nil"/>
              <w:left w:val="nil"/>
              <w:bottom w:val="single" w:sz="4" w:space="0" w:color="auto"/>
              <w:right w:val="single" w:sz="4" w:space="0" w:color="auto"/>
            </w:tcBorders>
            <w:shd w:val="clear" w:color="auto" w:fill="auto"/>
            <w:noWrap/>
            <w:vAlign w:val="bottom"/>
            <w:hideMark/>
          </w:tcPr>
          <w:p w14:paraId="6A50D6B8"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3A4A51B9"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502DE9DE"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0C71C451" w14:textId="129867C6"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038502AA" w14:textId="77777777" w:rsidR="00991909" w:rsidRPr="009A7596" w:rsidRDefault="00991909">
            <w:pPr>
              <w:jc w:val="right"/>
              <w:rPr>
                <w:color w:val="000000"/>
                <w:sz w:val="18"/>
                <w:szCs w:val="18"/>
              </w:rPr>
            </w:pPr>
          </w:p>
        </w:tc>
      </w:tr>
      <w:tr w:rsidR="00991909" w:rsidRPr="003A1580" w14:paraId="314DCA17"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56E2746" w14:textId="77777777" w:rsidR="00991909" w:rsidRPr="009A7596" w:rsidRDefault="00991909">
            <w:pPr>
              <w:jc w:val="right"/>
              <w:rPr>
                <w:color w:val="000000"/>
                <w:sz w:val="18"/>
                <w:szCs w:val="18"/>
              </w:rPr>
            </w:pPr>
            <w:r w:rsidRPr="009A7596">
              <w:rPr>
                <w:color w:val="000000"/>
                <w:sz w:val="18"/>
                <w:szCs w:val="18"/>
              </w:rPr>
              <w:t>22</w:t>
            </w:r>
          </w:p>
        </w:tc>
        <w:tc>
          <w:tcPr>
            <w:tcW w:w="1415" w:type="dxa"/>
            <w:tcBorders>
              <w:top w:val="nil"/>
              <w:left w:val="nil"/>
              <w:bottom w:val="single" w:sz="4" w:space="0" w:color="auto"/>
              <w:right w:val="single" w:sz="4" w:space="0" w:color="auto"/>
            </w:tcBorders>
            <w:shd w:val="clear" w:color="auto" w:fill="auto"/>
            <w:noWrap/>
            <w:vAlign w:val="bottom"/>
            <w:hideMark/>
          </w:tcPr>
          <w:p w14:paraId="3DE573CF"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26989BB3"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4799F127"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7C537D0" w14:textId="7BD1DD36"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63FB0DD0" w14:textId="77777777" w:rsidR="00991909" w:rsidRPr="009A7596" w:rsidRDefault="00991909">
            <w:pPr>
              <w:jc w:val="right"/>
              <w:rPr>
                <w:color w:val="000000"/>
                <w:sz w:val="18"/>
                <w:szCs w:val="18"/>
              </w:rPr>
            </w:pPr>
          </w:p>
        </w:tc>
      </w:tr>
      <w:tr w:rsidR="00991909" w:rsidRPr="003A1580" w14:paraId="531FF4DC"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104EB2EB" w14:textId="77777777" w:rsidR="00991909" w:rsidRPr="009A7596" w:rsidRDefault="00991909">
            <w:pPr>
              <w:jc w:val="right"/>
              <w:rPr>
                <w:color w:val="000000"/>
                <w:sz w:val="18"/>
                <w:szCs w:val="18"/>
              </w:rPr>
            </w:pPr>
            <w:r w:rsidRPr="009A7596">
              <w:rPr>
                <w:color w:val="000000"/>
                <w:sz w:val="18"/>
                <w:szCs w:val="18"/>
              </w:rPr>
              <w:t>23</w:t>
            </w:r>
          </w:p>
        </w:tc>
        <w:tc>
          <w:tcPr>
            <w:tcW w:w="1415" w:type="dxa"/>
            <w:tcBorders>
              <w:top w:val="nil"/>
              <w:left w:val="nil"/>
              <w:bottom w:val="single" w:sz="4" w:space="0" w:color="auto"/>
              <w:right w:val="single" w:sz="4" w:space="0" w:color="auto"/>
            </w:tcBorders>
            <w:shd w:val="clear" w:color="auto" w:fill="auto"/>
            <w:noWrap/>
            <w:vAlign w:val="bottom"/>
            <w:hideMark/>
          </w:tcPr>
          <w:p w14:paraId="36329DB0"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4ED84B3E"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5ACB6F5A"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97BA3C4" w14:textId="3D2048FE"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27466867" w14:textId="77777777" w:rsidR="00991909" w:rsidRPr="009A7596" w:rsidRDefault="00991909">
            <w:pPr>
              <w:jc w:val="right"/>
              <w:rPr>
                <w:color w:val="000000"/>
                <w:sz w:val="18"/>
                <w:szCs w:val="18"/>
              </w:rPr>
            </w:pPr>
          </w:p>
        </w:tc>
      </w:tr>
      <w:tr w:rsidR="00991909" w:rsidRPr="003A1580" w14:paraId="23AFF3F7"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0C0173AB" w14:textId="77777777" w:rsidR="00991909" w:rsidRPr="009A7596" w:rsidRDefault="00991909">
            <w:pPr>
              <w:jc w:val="right"/>
              <w:rPr>
                <w:color w:val="000000"/>
                <w:sz w:val="18"/>
                <w:szCs w:val="18"/>
              </w:rPr>
            </w:pPr>
            <w:r w:rsidRPr="009A7596">
              <w:rPr>
                <w:color w:val="000000"/>
                <w:sz w:val="18"/>
                <w:szCs w:val="18"/>
              </w:rPr>
              <w:t>24</w:t>
            </w:r>
          </w:p>
        </w:tc>
        <w:tc>
          <w:tcPr>
            <w:tcW w:w="1415" w:type="dxa"/>
            <w:tcBorders>
              <w:top w:val="nil"/>
              <w:left w:val="nil"/>
              <w:bottom w:val="single" w:sz="4" w:space="0" w:color="auto"/>
              <w:right w:val="single" w:sz="4" w:space="0" w:color="auto"/>
            </w:tcBorders>
            <w:shd w:val="clear" w:color="auto" w:fill="auto"/>
            <w:noWrap/>
            <w:vAlign w:val="bottom"/>
            <w:hideMark/>
          </w:tcPr>
          <w:p w14:paraId="2EBF0F22"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72B4650A"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0D951ABC"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C2F5991" w14:textId="1A9D132A"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2F8BDD27" w14:textId="77777777" w:rsidR="00991909" w:rsidRPr="009A7596" w:rsidRDefault="00991909">
            <w:pPr>
              <w:jc w:val="right"/>
              <w:rPr>
                <w:color w:val="000000"/>
                <w:sz w:val="18"/>
                <w:szCs w:val="18"/>
              </w:rPr>
            </w:pPr>
          </w:p>
        </w:tc>
      </w:tr>
      <w:tr w:rsidR="00991909" w:rsidRPr="003A1580" w14:paraId="5913E3CC"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302F198E" w14:textId="77777777" w:rsidR="00991909" w:rsidRPr="009A7596" w:rsidRDefault="00991909">
            <w:pPr>
              <w:jc w:val="right"/>
              <w:rPr>
                <w:color w:val="000000"/>
                <w:sz w:val="18"/>
                <w:szCs w:val="18"/>
              </w:rPr>
            </w:pPr>
            <w:r w:rsidRPr="009A7596">
              <w:rPr>
                <w:color w:val="000000"/>
                <w:sz w:val="18"/>
                <w:szCs w:val="18"/>
              </w:rPr>
              <w:t>25</w:t>
            </w:r>
          </w:p>
        </w:tc>
        <w:tc>
          <w:tcPr>
            <w:tcW w:w="1415" w:type="dxa"/>
            <w:tcBorders>
              <w:top w:val="nil"/>
              <w:left w:val="nil"/>
              <w:bottom w:val="single" w:sz="4" w:space="0" w:color="auto"/>
              <w:right w:val="single" w:sz="4" w:space="0" w:color="auto"/>
            </w:tcBorders>
            <w:shd w:val="clear" w:color="auto" w:fill="auto"/>
            <w:noWrap/>
            <w:vAlign w:val="bottom"/>
            <w:hideMark/>
          </w:tcPr>
          <w:p w14:paraId="19F439B9"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49573F94"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332EF4A5"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B6C3CA7" w14:textId="16F4F266"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725F9CEB" w14:textId="77777777" w:rsidR="00991909" w:rsidRPr="009A7596" w:rsidRDefault="00991909">
            <w:pPr>
              <w:jc w:val="right"/>
              <w:rPr>
                <w:color w:val="000000"/>
                <w:sz w:val="18"/>
                <w:szCs w:val="18"/>
              </w:rPr>
            </w:pPr>
          </w:p>
        </w:tc>
      </w:tr>
      <w:tr w:rsidR="00991909" w:rsidRPr="003A1580" w14:paraId="61761EEE"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6B16EFD5" w14:textId="77777777" w:rsidR="00991909" w:rsidRPr="009A7596" w:rsidRDefault="00991909">
            <w:pPr>
              <w:jc w:val="right"/>
              <w:rPr>
                <w:color w:val="000000"/>
                <w:sz w:val="18"/>
                <w:szCs w:val="18"/>
              </w:rPr>
            </w:pPr>
            <w:r w:rsidRPr="009A7596">
              <w:rPr>
                <w:color w:val="000000"/>
                <w:sz w:val="18"/>
                <w:szCs w:val="18"/>
              </w:rPr>
              <w:t>26</w:t>
            </w:r>
          </w:p>
        </w:tc>
        <w:tc>
          <w:tcPr>
            <w:tcW w:w="1415" w:type="dxa"/>
            <w:tcBorders>
              <w:top w:val="nil"/>
              <w:left w:val="nil"/>
              <w:bottom w:val="single" w:sz="4" w:space="0" w:color="auto"/>
              <w:right w:val="single" w:sz="4" w:space="0" w:color="auto"/>
            </w:tcBorders>
            <w:shd w:val="clear" w:color="auto" w:fill="auto"/>
            <w:noWrap/>
            <w:vAlign w:val="bottom"/>
            <w:hideMark/>
          </w:tcPr>
          <w:p w14:paraId="69FBBFB4"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79F64A02"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788224F6"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3D0E37C" w14:textId="4E03F91D"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6FB3D819" w14:textId="77777777" w:rsidR="00991909" w:rsidRPr="009A7596" w:rsidRDefault="00991909">
            <w:pPr>
              <w:jc w:val="right"/>
              <w:rPr>
                <w:color w:val="000000"/>
                <w:sz w:val="18"/>
                <w:szCs w:val="18"/>
              </w:rPr>
            </w:pPr>
          </w:p>
        </w:tc>
      </w:tr>
      <w:tr w:rsidR="00991909" w:rsidRPr="003A1580" w14:paraId="547535B2"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0B8D8760" w14:textId="77777777" w:rsidR="00991909" w:rsidRPr="009A7596" w:rsidRDefault="00991909">
            <w:pPr>
              <w:jc w:val="right"/>
              <w:rPr>
                <w:color w:val="000000"/>
                <w:sz w:val="18"/>
                <w:szCs w:val="18"/>
              </w:rPr>
            </w:pPr>
            <w:r w:rsidRPr="009A7596">
              <w:rPr>
                <w:color w:val="000000"/>
                <w:sz w:val="18"/>
                <w:szCs w:val="18"/>
              </w:rPr>
              <w:t>27</w:t>
            </w:r>
          </w:p>
        </w:tc>
        <w:tc>
          <w:tcPr>
            <w:tcW w:w="1415" w:type="dxa"/>
            <w:tcBorders>
              <w:top w:val="nil"/>
              <w:left w:val="nil"/>
              <w:bottom w:val="single" w:sz="4" w:space="0" w:color="auto"/>
              <w:right w:val="single" w:sz="4" w:space="0" w:color="auto"/>
            </w:tcBorders>
            <w:shd w:val="clear" w:color="auto" w:fill="auto"/>
            <w:noWrap/>
            <w:vAlign w:val="bottom"/>
            <w:hideMark/>
          </w:tcPr>
          <w:p w14:paraId="4F8F2B77"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428359E9"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441D05C7"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8737DBC" w14:textId="0978A102"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71AB51FC" w14:textId="77777777" w:rsidR="00991909" w:rsidRPr="009A7596" w:rsidRDefault="00991909">
            <w:pPr>
              <w:jc w:val="right"/>
              <w:rPr>
                <w:color w:val="000000"/>
                <w:sz w:val="18"/>
                <w:szCs w:val="18"/>
              </w:rPr>
            </w:pPr>
          </w:p>
        </w:tc>
      </w:tr>
      <w:tr w:rsidR="00991909" w:rsidRPr="003A1580" w14:paraId="68754E30"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F99BEF6" w14:textId="77777777" w:rsidR="00991909" w:rsidRPr="009A7596" w:rsidRDefault="00991909">
            <w:pPr>
              <w:jc w:val="right"/>
              <w:rPr>
                <w:color w:val="000000"/>
                <w:sz w:val="18"/>
                <w:szCs w:val="18"/>
              </w:rPr>
            </w:pPr>
            <w:r w:rsidRPr="009A7596">
              <w:rPr>
                <w:color w:val="000000"/>
                <w:sz w:val="18"/>
                <w:szCs w:val="18"/>
              </w:rPr>
              <w:t>28</w:t>
            </w:r>
          </w:p>
        </w:tc>
        <w:tc>
          <w:tcPr>
            <w:tcW w:w="1415" w:type="dxa"/>
            <w:tcBorders>
              <w:top w:val="nil"/>
              <w:left w:val="nil"/>
              <w:bottom w:val="single" w:sz="4" w:space="0" w:color="auto"/>
              <w:right w:val="single" w:sz="4" w:space="0" w:color="auto"/>
            </w:tcBorders>
            <w:shd w:val="clear" w:color="auto" w:fill="auto"/>
            <w:noWrap/>
            <w:vAlign w:val="bottom"/>
            <w:hideMark/>
          </w:tcPr>
          <w:p w14:paraId="383FC047"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00C046A1"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6B623201"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1252DF3" w14:textId="73C58A89"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7A60A3B5" w14:textId="77777777" w:rsidR="00991909" w:rsidRPr="009A7596" w:rsidRDefault="00991909">
            <w:pPr>
              <w:jc w:val="right"/>
              <w:rPr>
                <w:color w:val="000000"/>
                <w:sz w:val="18"/>
                <w:szCs w:val="18"/>
              </w:rPr>
            </w:pPr>
          </w:p>
        </w:tc>
      </w:tr>
      <w:tr w:rsidR="00991909" w:rsidRPr="003A1580" w14:paraId="0E29F16C"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74575F4" w14:textId="77777777" w:rsidR="00991909" w:rsidRPr="009A7596" w:rsidRDefault="00991909">
            <w:pPr>
              <w:jc w:val="right"/>
              <w:rPr>
                <w:color w:val="000000"/>
                <w:sz w:val="18"/>
                <w:szCs w:val="18"/>
              </w:rPr>
            </w:pPr>
            <w:r w:rsidRPr="009A7596">
              <w:rPr>
                <w:color w:val="000000"/>
                <w:sz w:val="18"/>
                <w:szCs w:val="18"/>
              </w:rPr>
              <w:t>29</w:t>
            </w:r>
          </w:p>
        </w:tc>
        <w:tc>
          <w:tcPr>
            <w:tcW w:w="1415" w:type="dxa"/>
            <w:tcBorders>
              <w:top w:val="nil"/>
              <w:left w:val="nil"/>
              <w:bottom w:val="single" w:sz="4" w:space="0" w:color="auto"/>
              <w:right w:val="single" w:sz="4" w:space="0" w:color="auto"/>
            </w:tcBorders>
            <w:shd w:val="clear" w:color="auto" w:fill="auto"/>
            <w:noWrap/>
            <w:vAlign w:val="bottom"/>
            <w:hideMark/>
          </w:tcPr>
          <w:p w14:paraId="3ECB0EC5"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0F028299"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6E58D1B0"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0715049" w14:textId="7C60AE8A"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7621EA64" w14:textId="77777777" w:rsidR="00991909" w:rsidRPr="009A7596" w:rsidRDefault="00991909">
            <w:pPr>
              <w:jc w:val="right"/>
              <w:rPr>
                <w:color w:val="000000"/>
                <w:sz w:val="18"/>
                <w:szCs w:val="18"/>
              </w:rPr>
            </w:pPr>
          </w:p>
        </w:tc>
      </w:tr>
      <w:tr w:rsidR="00991909" w:rsidRPr="003A1580" w14:paraId="42787FC2"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A1F6FB5" w14:textId="77777777" w:rsidR="00991909" w:rsidRPr="009A7596" w:rsidRDefault="00991909">
            <w:pPr>
              <w:jc w:val="right"/>
              <w:rPr>
                <w:color w:val="000000"/>
                <w:sz w:val="18"/>
                <w:szCs w:val="18"/>
              </w:rPr>
            </w:pPr>
            <w:r w:rsidRPr="009A7596">
              <w:rPr>
                <w:color w:val="000000"/>
                <w:sz w:val="18"/>
                <w:szCs w:val="18"/>
              </w:rPr>
              <w:t>30</w:t>
            </w:r>
          </w:p>
        </w:tc>
        <w:tc>
          <w:tcPr>
            <w:tcW w:w="1415" w:type="dxa"/>
            <w:tcBorders>
              <w:top w:val="nil"/>
              <w:left w:val="nil"/>
              <w:bottom w:val="single" w:sz="4" w:space="0" w:color="auto"/>
              <w:right w:val="single" w:sz="4" w:space="0" w:color="auto"/>
            </w:tcBorders>
            <w:shd w:val="clear" w:color="auto" w:fill="auto"/>
            <w:noWrap/>
            <w:vAlign w:val="bottom"/>
            <w:hideMark/>
          </w:tcPr>
          <w:p w14:paraId="230D6ACB"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54C6A0EC"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631859E5" w14:textId="77777777" w:rsidR="00991909" w:rsidRPr="009A7596" w:rsidRDefault="00991909">
            <w:pPr>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83D9011" w14:textId="2414DF3E"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2CCCA8E7" w14:textId="77777777" w:rsidR="00991909" w:rsidRPr="009A7596" w:rsidRDefault="00991909">
            <w:pPr>
              <w:jc w:val="right"/>
              <w:rPr>
                <w:color w:val="000000"/>
                <w:sz w:val="18"/>
                <w:szCs w:val="18"/>
              </w:rPr>
            </w:pPr>
          </w:p>
        </w:tc>
      </w:tr>
      <w:tr w:rsidR="00991909" w:rsidRPr="003A1580" w14:paraId="703F8664" w14:textId="77777777" w:rsidTr="00143FA6">
        <w:trPr>
          <w:trHeight w:val="234"/>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3CA0727" w14:textId="77777777" w:rsidR="00991909" w:rsidRPr="009A7596" w:rsidRDefault="00991909">
            <w:pPr>
              <w:jc w:val="right"/>
              <w:rPr>
                <w:color w:val="000000"/>
                <w:sz w:val="18"/>
                <w:szCs w:val="18"/>
              </w:rPr>
            </w:pPr>
            <w:r w:rsidRPr="009A7596">
              <w:rPr>
                <w:color w:val="000000"/>
                <w:sz w:val="18"/>
                <w:szCs w:val="18"/>
              </w:rPr>
              <w:t>31</w:t>
            </w:r>
          </w:p>
        </w:tc>
        <w:tc>
          <w:tcPr>
            <w:tcW w:w="1415" w:type="dxa"/>
            <w:tcBorders>
              <w:top w:val="nil"/>
              <w:left w:val="nil"/>
              <w:bottom w:val="single" w:sz="4" w:space="0" w:color="auto"/>
              <w:right w:val="single" w:sz="4" w:space="0" w:color="auto"/>
            </w:tcBorders>
            <w:shd w:val="clear" w:color="auto" w:fill="auto"/>
            <w:noWrap/>
            <w:vAlign w:val="bottom"/>
            <w:hideMark/>
          </w:tcPr>
          <w:p w14:paraId="18811632" w14:textId="77777777" w:rsidR="00991909" w:rsidRPr="009A7596" w:rsidRDefault="00991909">
            <w:pPr>
              <w:rPr>
                <w:color w:val="000000"/>
                <w:sz w:val="18"/>
                <w:szCs w:val="18"/>
              </w:rPr>
            </w:pPr>
            <w:r w:rsidRPr="009A7596">
              <w:rPr>
                <w:color w:val="000000"/>
                <w:sz w:val="18"/>
                <w:szCs w:val="18"/>
              </w:rPr>
              <w:t> </w:t>
            </w:r>
          </w:p>
        </w:tc>
        <w:tc>
          <w:tcPr>
            <w:tcW w:w="1568" w:type="dxa"/>
            <w:tcBorders>
              <w:top w:val="nil"/>
              <w:left w:val="nil"/>
              <w:bottom w:val="single" w:sz="4" w:space="0" w:color="auto"/>
              <w:right w:val="single" w:sz="4" w:space="0" w:color="auto"/>
            </w:tcBorders>
            <w:shd w:val="clear" w:color="auto" w:fill="auto"/>
            <w:noWrap/>
            <w:vAlign w:val="bottom"/>
            <w:hideMark/>
          </w:tcPr>
          <w:p w14:paraId="2B3D4A64" w14:textId="77777777" w:rsidR="00991909" w:rsidRPr="009A7596" w:rsidRDefault="00991909">
            <w:pPr>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695BAA14" w14:textId="77777777" w:rsidR="00991909" w:rsidRPr="009A7596" w:rsidRDefault="00991909">
            <w:pPr>
              <w:rPr>
                <w:color w:val="000000"/>
                <w:sz w:val="18"/>
                <w:szCs w:val="18"/>
              </w:rPr>
            </w:pPr>
            <w:r w:rsidRPr="009A7596">
              <w:rPr>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98B39A" w14:textId="4FC511C8" w:rsidR="00991909" w:rsidRPr="009A7596" w:rsidRDefault="00991909">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092F2232" w14:textId="77777777" w:rsidR="00991909" w:rsidRPr="009A7596" w:rsidRDefault="00991909">
            <w:pPr>
              <w:jc w:val="right"/>
              <w:rPr>
                <w:color w:val="000000"/>
                <w:sz w:val="18"/>
                <w:szCs w:val="18"/>
              </w:rPr>
            </w:pPr>
          </w:p>
        </w:tc>
      </w:tr>
      <w:tr w:rsidR="00991909" w:rsidRPr="003A1580" w14:paraId="58046073" w14:textId="77777777" w:rsidTr="00143FA6">
        <w:trPr>
          <w:trHeight w:val="234"/>
        </w:trPr>
        <w:tc>
          <w:tcPr>
            <w:tcW w:w="18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13AD4D" w14:textId="77777777" w:rsidR="00991909" w:rsidRPr="009A7596" w:rsidRDefault="00991909">
            <w:pPr>
              <w:jc w:val="right"/>
              <w:rPr>
                <w:color w:val="000000"/>
                <w:sz w:val="18"/>
                <w:szCs w:val="18"/>
              </w:rPr>
            </w:pPr>
            <w:r w:rsidRPr="009A7596">
              <w:rPr>
                <w:color w:val="000000"/>
                <w:sz w:val="18"/>
                <w:szCs w:val="18"/>
              </w:rPr>
              <w:t>razem</w:t>
            </w:r>
          </w:p>
        </w:tc>
        <w:tc>
          <w:tcPr>
            <w:tcW w:w="1568" w:type="dxa"/>
            <w:tcBorders>
              <w:top w:val="nil"/>
              <w:left w:val="nil"/>
              <w:bottom w:val="single" w:sz="4" w:space="0" w:color="auto"/>
              <w:right w:val="single" w:sz="4" w:space="0" w:color="auto"/>
            </w:tcBorders>
            <w:shd w:val="clear" w:color="auto" w:fill="auto"/>
            <w:noWrap/>
            <w:vAlign w:val="bottom"/>
          </w:tcPr>
          <w:p w14:paraId="1DEC504C" w14:textId="57D2AB92" w:rsidR="00991909" w:rsidRPr="009A7596" w:rsidRDefault="00991909">
            <w:pPr>
              <w:jc w:val="right"/>
              <w:rPr>
                <w:color w:val="000000"/>
                <w:sz w:val="18"/>
                <w:szCs w:val="18"/>
              </w:rPr>
            </w:pPr>
          </w:p>
        </w:tc>
        <w:tc>
          <w:tcPr>
            <w:tcW w:w="1563" w:type="dxa"/>
            <w:tcBorders>
              <w:top w:val="nil"/>
              <w:left w:val="nil"/>
              <w:bottom w:val="single" w:sz="4" w:space="0" w:color="auto"/>
              <w:right w:val="single" w:sz="4" w:space="0" w:color="auto"/>
            </w:tcBorders>
            <w:shd w:val="clear" w:color="auto" w:fill="auto"/>
            <w:noWrap/>
            <w:vAlign w:val="bottom"/>
          </w:tcPr>
          <w:p w14:paraId="0DD1279D" w14:textId="0E7FCC70" w:rsidR="00991909" w:rsidRPr="009A7596" w:rsidRDefault="00991909">
            <w:pPr>
              <w:jc w:val="right"/>
              <w:rPr>
                <w:color w:val="000000"/>
                <w:sz w:val="18"/>
                <w:szCs w:val="18"/>
              </w:rPr>
            </w:pPr>
          </w:p>
        </w:tc>
        <w:tc>
          <w:tcPr>
            <w:tcW w:w="170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2BE967C3" w14:textId="564811B4" w:rsidR="00991909" w:rsidRPr="009A7596" w:rsidRDefault="00991909">
            <w:pPr>
              <w:rPr>
                <w:color w:val="000000"/>
                <w:sz w:val="18"/>
                <w:szCs w:val="18"/>
              </w:rPr>
            </w:pPr>
          </w:p>
        </w:tc>
        <w:tc>
          <w:tcPr>
            <w:tcW w:w="1417" w:type="dxa"/>
            <w:tcBorders>
              <w:top w:val="nil"/>
              <w:left w:val="nil"/>
              <w:bottom w:val="nil"/>
              <w:right w:val="nil"/>
            </w:tcBorders>
            <w:shd w:val="clear" w:color="auto" w:fill="auto"/>
            <w:noWrap/>
            <w:vAlign w:val="bottom"/>
            <w:hideMark/>
          </w:tcPr>
          <w:p w14:paraId="343E6062" w14:textId="77777777" w:rsidR="00991909" w:rsidRPr="009A7596" w:rsidRDefault="00991909">
            <w:pPr>
              <w:rPr>
                <w:color w:val="000000"/>
                <w:sz w:val="18"/>
                <w:szCs w:val="18"/>
              </w:rPr>
            </w:pPr>
          </w:p>
        </w:tc>
      </w:tr>
      <w:tr w:rsidR="00143FA6" w:rsidRPr="003A1580" w14:paraId="02BF31D9" w14:textId="77777777" w:rsidTr="00143FA6">
        <w:trPr>
          <w:trHeight w:val="234"/>
        </w:trPr>
        <w:tc>
          <w:tcPr>
            <w:tcW w:w="49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120B7" w14:textId="6AEC5AC6" w:rsidR="00143FA6" w:rsidRPr="009A7596" w:rsidRDefault="00143FA6" w:rsidP="00143FA6">
            <w:pPr>
              <w:jc w:val="right"/>
              <w:rPr>
                <w:color w:val="000000"/>
                <w:sz w:val="18"/>
                <w:szCs w:val="18"/>
              </w:rPr>
            </w:pPr>
            <w:r w:rsidRPr="009A7596">
              <w:rPr>
                <w:color w:val="000000"/>
                <w:sz w:val="18"/>
                <w:szCs w:val="18"/>
              </w:rPr>
              <w:t>średni stan magazynowy </w:t>
            </w:r>
          </w:p>
        </w:tc>
        <w:tc>
          <w:tcPr>
            <w:tcW w:w="1701" w:type="dxa"/>
            <w:tcBorders>
              <w:top w:val="nil"/>
              <w:left w:val="nil"/>
              <w:bottom w:val="single" w:sz="4" w:space="0" w:color="auto"/>
              <w:right w:val="single" w:sz="4" w:space="0" w:color="auto"/>
            </w:tcBorders>
            <w:shd w:val="clear" w:color="auto" w:fill="auto"/>
            <w:noWrap/>
            <w:vAlign w:val="bottom"/>
          </w:tcPr>
          <w:p w14:paraId="2900FA7A" w14:textId="25DBFD62" w:rsidR="00143FA6" w:rsidRPr="009A7596" w:rsidRDefault="00143FA6">
            <w:pPr>
              <w:jc w:val="right"/>
              <w:rPr>
                <w:color w:val="000000"/>
                <w:sz w:val="18"/>
                <w:szCs w:val="18"/>
              </w:rPr>
            </w:pPr>
          </w:p>
        </w:tc>
        <w:tc>
          <w:tcPr>
            <w:tcW w:w="1417" w:type="dxa"/>
            <w:tcBorders>
              <w:top w:val="nil"/>
              <w:left w:val="nil"/>
              <w:bottom w:val="nil"/>
              <w:right w:val="nil"/>
            </w:tcBorders>
            <w:shd w:val="clear" w:color="auto" w:fill="auto"/>
            <w:noWrap/>
            <w:vAlign w:val="bottom"/>
            <w:hideMark/>
          </w:tcPr>
          <w:p w14:paraId="2595E6AD" w14:textId="77777777" w:rsidR="00143FA6" w:rsidRPr="009A7596" w:rsidRDefault="00143FA6">
            <w:pPr>
              <w:jc w:val="right"/>
              <w:rPr>
                <w:color w:val="000000"/>
                <w:sz w:val="18"/>
                <w:szCs w:val="18"/>
              </w:rPr>
            </w:pPr>
          </w:p>
        </w:tc>
      </w:tr>
      <w:tr w:rsidR="00991909" w:rsidRPr="003A1580" w14:paraId="255B4809" w14:textId="77777777" w:rsidTr="00143FA6">
        <w:trPr>
          <w:trHeight w:val="234"/>
        </w:trPr>
        <w:tc>
          <w:tcPr>
            <w:tcW w:w="430" w:type="dxa"/>
            <w:tcBorders>
              <w:top w:val="nil"/>
              <w:left w:val="nil"/>
              <w:bottom w:val="nil"/>
              <w:right w:val="nil"/>
            </w:tcBorders>
            <w:shd w:val="clear" w:color="auto" w:fill="auto"/>
            <w:noWrap/>
            <w:vAlign w:val="bottom"/>
            <w:hideMark/>
          </w:tcPr>
          <w:p w14:paraId="7BE811BE" w14:textId="77777777" w:rsidR="00991909" w:rsidRPr="003A1580" w:rsidRDefault="00991909">
            <w:pPr>
              <w:rPr>
                <w:sz w:val="20"/>
                <w:szCs w:val="20"/>
              </w:rPr>
            </w:pPr>
          </w:p>
        </w:tc>
        <w:tc>
          <w:tcPr>
            <w:tcW w:w="1415" w:type="dxa"/>
            <w:tcBorders>
              <w:top w:val="nil"/>
              <w:left w:val="nil"/>
              <w:bottom w:val="nil"/>
              <w:right w:val="nil"/>
            </w:tcBorders>
            <w:shd w:val="clear" w:color="auto" w:fill="auto"/>
            <w:noWrap/>
            <w:vAlign w:val="bottom"/>
            <w:hideMark/>
          </w:tcPr>
          <w:p w14:paraId="10FDA3E9" w14:textId="77777777" w:rsidR="00991909" w:rsidRPr="003A1580" w:rsidRDefault="00991909">
            <w:pPr>
              <w:rPr>
                <w:sz w:val="20"/>
                <w:szCs w:val="20"/>
              </w:rPr>
            </w:pPr>
          </w:p>
        </w:tc>
        <w:tc>
          <w:tcPr>
            <w:tcW w:w="1568" w:type="dxa"/>
            <w:tcBorders>
              <w:top w:val="nil"/>
              <w:left w:val="nil"/>
              <w:bottom w:val="nil"/>
              <w:right w:val="nil"/>
            </w:tcBorders>
            <w:shd w:val="clear" w:color="auto" w:fill="auto"/>
            <w:noWrap/>
            <w:vAlign w:val="bottom"/>
            <w:hideMark/>
          </w:tcPr>
          <w:p w14:paraId="6D85CBD4" w14:textId="77777777" w:rsidR="00991909" w:rsidRPr="003A1580" w:rsidRDefault="00991909">
            <w:pPr>
              <w:rPr>
                <w:sz w:val="20"/>
                <w:szCs w:val="20"/>
              </w:rPr>
            </w:pPr>
          </w:p>
        </w:tc>
        <w:tc>
          <w:tcPr>
            <w:tcW w:w="1563" w:type="dxa"/>
            <w:tcBorders>
              <w:top w:val="nil"/>
              <w:left w:val="nil"/>
              <w:bottom w:val="nil"/>
              <w:right w:val="nil"/>
            </w:tcBorders>
            <w:shd w:val="clear" w:color="auto" w:fill="auto"/>
            <w:noWrap/>
            <w:vAlign w:val="bottom"/>
            <w:hideMark/>
          </w:tcPr>
          <w:p w14:paraId="40E967F8" w14:textId="77777777" w:rsidR="00991909" w:rsidRPr="003A1580" w:rsidRDefault="00991909">
            <w:pPr>
              <w:rPr>
                <w:sz w:val="20"/>
                <w:szCs w:val="20"/>
              </w:rPr>
            </w:pPr>
          </w:p>
        </w:tc>
        <w:tc>
          <w:tcPr>
            <w:tcW w:w="1701" w:type="dxa"/>
            <w:tcBorders>
              <w:top w:val="nil"/>
              <w:left w:val="nil"/>
              <w:bottom w:val="nil"/>
              <w:right w:val="nil"/>
            </w:tcBorders>
            <w:shd w:val="clear" w:color="auto" w:fill="auto"/>
            <w:noWrap/>
            <w:vAlign w:val="bottom"/>
            <w:hideMark/>
          </w:tcPr>
          <w:p w14:paraId="55467AEC" w14:textId="77777777" w:rsidR="00991909" w:rsidRPr="003A1580" w:rsidRDefault="00991909">
            <w:pPr>
              <w:rPr>
                <w:sz w:val="20"/>
                <w:szCs w:val="20"/>
              </w:rPr>
            </w:pPr>
          </w:p>
        </w:tc>
        <w:tc>
          <w:tcPr>
            <w:tcW w:w="1417" w:type="dxa"/>
            <w:tcBorders>
              <w:top w:val="nil"/>
              <w:left w:val="nil"/>
              <w:bottom w:val="nil"/>
              <w:right w:val="nil"/>
            </w:tcBorders>
            <w:shd w:val="clear" w:color="auto" w:fill="auto"/>
            <w:noWrap/>
            <w:vAlign w:val="bottom"/>
            <w:hideMark/>
          </w:tcPr>
          <w:p w14:paraId="0BE683CF" w14:textId="77777777" w:rsidR="00991909" w:rsidRPr="003A1580" w:rsidRDefault="00991909">
            <w:pPr>
              <w:rPr>
                <w:sz w:val="20"/>
                <w:szCs w:val="20"/>
              </w:rPr>
            </w:pPr>
          </w:p>
        </w:tc>
      </w:tr>
      <w:tr w:rsidR="00991909" w:rsidRPr="003A1580" w14:paraId="41DDD3D9" w14:textId="77777777" w:rsidTr="00143FA6">
        <w:trPr>
          <w:trHeight w:val="234"/>
        </w:trPr>
        <w:tc>
          <w:tcPr>
            <w:tcW w:w="430" w:type="dxa"/>
            <w:tcBorders>
              <w:top w:val="nil"/>
              <w:left w:val="nil"/>
              <w:bottom w:val="nil"/>
              <w:right w:val="nil"/>
            </w:tcBorders>
            <w:shd w:val="clear" w:color="auto" w:fill="auto"/>
            <w:noWrap/>
            <w:vAlign w:val="bottom"/>
            <w:hideMark/>
          </w:tcPr>
          <w:p w14:paraId="39E73EB6" w14:textId="77777777" w:rsidR="00991909" w:rsidRPr="003A1580" w:rsidRDefault="00991909">
            <w:pPr>
              <w:rPr>
                <w:sz w:val="20"/>
                <w:szCs w:val="20"/>
              </w:rPr>
            </w:pPr>
          </w:p>
        </w:tc>
        <w:tc>
          <w:tcPr>
            <w:tcW w:w="1415" w:type="dxa"/>
            <w:tcBorders>
              <w:top w:val="nil"/>
              <w:left w:val="nil"/>
              <w:bottom w:val="nil"/>
              <w:right w:val="nil"/>
            </w:tcBorders>
            <w:shd w:val="clear" w:color="auto" w:fill="auto"/>
            <w:noWrap/>
            <w:vAlign w:val="bottom"/>
            <w:hideMark/>
          </w:tcPr>
          <w:p w14:paraId="775DA3DB" w14:textId="77777777" w:rsidR="00991909" w:rsidRPr="003A1580" w:rsidRDefault="00991909">
            <w:pPr>
              <w:rPr>
                <w:sz w:val="20"/>
                <w:szCs w:val="20"/>
              </w:rPr>
            </w:pPr>
          </w:p>
        </w:tc>
        <w:tc>
          <w:tcPr>
            <w:tcW w:w="1568" w:type="dxa"/>
            <w:tcBorders>
              <w:top w:val="nil"/>
              <w:left w:val="nil"/>
              <w:bottom w:val="nil"/>
              <w:right w:val="nil"/>
            </w:tcBorders>
            <w:shd w:val="clear" w:color="auto" w:fill="auto"/>
            <w:noWrap/>
            <w:vAlign w:val="bottom"/>
            <w:hideMark/>
          </w:tcPr>
          <w:p w14:paraId="5E63FD4C" w14:textId="77777777" w:rsidR="00991909" w:rsidRPr="003A1580" w:rsidRDefault="00991909">
            <w:pPr>
              <w:rPr>
                <w:sz w:val="20"/>
                <w:szCs w:val="20"/>
              </w:rPr>
            </w:pPr>
          </w:p>
        </w:tc>
        <w:tc>
          <w:tcPr>
            <w:tcW w:w="1563" w:type="dxa"/>
            <w:tcBorders>
              <w:top w:val="nil"/>
              <w:left w:val="nil"/>
              <w:bottom w:val="nil"/>
              <w:right w:val="nil"/>
            </w:tcBorders>
            <w:shd w:val="clear" w:color="auto" w:fill="auto"/>
            <w:noWrap/>
            <w:vAlign w:val="bottom"/>
            <w:hideMark/>
          </w:tcPr>
          <w:p w14:paraId="3CF92673" w14:textId="77777777" w:rsidR="00991909" w:rsidRPr="003A1580" w:rsidRDefault="00991909">
            <w:pPr>
              <w:rPr>
                <w:sz w:val="20"/>
                <w:szCs w:val="20"/>
              </w:rPr>
            </w:pPr>
          </w:p>
        </w:tc>
        <w:tc>
          <w:tcPr>
            <w:tcW w:w="1701" w:type="dxa"/>
            <w:tcBorders>
              <w:top w:val="nil"/>
              <w:left w:val="nil"/>
              <w:bottom w:val="nil"/>
              <w:right w:val="nil"/>
            </w:tcBorders>
            <w:shd w:val="clear" w:color="auto" w:fill="auto"/>
            <w:noWrap/>
            <w:vAlign w:val="bottom"/>
            <w:hideMark/>
          </w:tcPr>
          <w:p w14:paraId="3D44DB73" w14:textId="77777777" w:rsidR="00991909" w:rsidRPr="003A1580" w:rsidRDefault="00991909">
            <w:pPr>
              <w:rPr>
                <w:sz w:val="20"/>
                <w:szCs w:val="20"/>
              </w:rPr>
            </w:pPr>
          </w:p>
        </w:tc>
        <w:tc>
          <w:tcPr>
            <w:tcW w:w="1417" w:type="dxa"/>
            <w:tcBorders>
              <w:top w:val="nil"/>
              <w:left w:val="nil"/>
              <w:bottom w:val="nil"/>
              <w:right w:val="nil"/>
            </w:tcBorders>
            <w:shd w:val="clear" w:color="auto" w:fill="auto"/>
            <w:noWrap/>
            <w:vAlign w:val="bottom"/>
            <w:hideMark/>
          </w:tcPr>
          <w:p w14:paraId="15A3A42B" w14:textId="77777777" w:rsidR="00991909" w:rsidRPr="003A1580" w:rsidRDefault="00991909">
            <w:pPr>
              <w:rPr>
                <w:sz w:val="20"/>
                <w:szCs w:val="20"/>
              </w:rPr>
            </w:pPr>
          </w:p>
        </w:tc>
      </w:tr>
      <w:tr w:rsidR="00991909" w:rsidRPr="003A1580" w14:paraId="74DCE7BD" w14:textId="77777777" w:rsidTr="00143FA6">
        <w:trPr>
          <w:trHeight w:val="468"/>
        </w:trPr>
        <w:tc>
          <w:tcPr>
            <w:tcW w:w="430" w:type="dxa"/>
            <w:tcBorders>
              <w:top w:val="nil"/>
              <w:left w:val="nil"/>
              <w:bottom w:val="nil"/>
              <w:right w:val="nil"/>
            </w:tcBorders>
            <w:shd w:val="clear" w:color="auto" w:fill="auto"/>
            <w:noWrap/>
            <w:vAlign w:val="bottom"/>
            <w:hideMark/>
          </w:tcPr>
          <w:p w14:paraId="7614F795" w14:textId="77777777" w:rsidR="00991909" w:rsidRPr="003A1580" w:rsidRDefault="00991909">
            <w:pPr>
              <w:rPr>
                <w:sz w:val="20"/>
                <w:szCs w:val="20"/>
              </w:rPr>
            </w:pP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B0179" w14:textId="77777777" w:rsidR="00991909" w:rsidRPr="009A7596" w:rsidRDefault="00991909">
            <w:pPr>
              <w:jc w:val="center"/>
              <w:rPr>
                <w:color w:val="000000"/>
                <w:sz w:val="18"/>
                <w:szCs w:val="18"/>
              </w:rPr>
            </w:pPr>
            <w:r w:rsidRPr="009A7596">
              <w:rPr>
                <w:color w:val="000000"/>
                <w:sz w:val="18"/>
                <w:szCs w:val="18"/>
              </w:rPr>
              <w:t>stawki:</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2D2439A1" w14:textId="77777777" w:rsidR="00991909" w:rsidRPr="009A7596" w:rsidRDefault="00991909">
            <w:pPr>
              <w:jc w:val="center"/>
              <w:rPr>
                <w:color w:val="000000"/>
                <w:sz w:val="18"/>
                <w:szCs w:val="18"/>
              </w:rPr>
            </w:pPr>
            <w:r w:rsidRPr="009A7596">
              <w:rPr>
                <w:color w:val="000000"/>
                <w:sz w:val="18"/>
                <w:szCs w:val="18"/>
              </w:rPr>
              <w:t>za przyjęcie</w:t>
            </w:r>
            <w:r w:rsidRPr="009A7596">
              <w:rPr>
                <w:color w:val="000000"/>
                <w:sz w:val="18"/>
                <w:szCs w:val="18"/>
              </w:rPr>
              <w:br/>
              <w:t>[PLN/tonę]</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1C39194" w14:textId="77777777" w:rsidR="00991909" w:rsidRPr="009A7596" w:rsidRDefault="00991909">
            <w:pPr>
              <w:jc w:val="center"/>
              <w:rPr>
                <w:color w:val="000000"/>
                <w:sz w:val="18"/>
                <w:szCs w:val="18"/>
              </w:rPr>
            </w:pPr>
            <w:r w:rsidRPr="009A7596">
              <w:rPr>
                <w:color w:val="000000"/>
                <w:sz w:val="18"/>
                <w:szCs w:val="18"/>
              </w:rPr>
              <w:t>za wydanie</w:t>
            </w:r>
            <w:r w:rsidRPr="009A7596">
              <w:rPr>
                <w:color w:val="000000"/>
                <w:sz w:val="18"/>
                <w:szCs w:val="18"/>
              </w:rPr>
              <w:br/>
              <w:t>[PLN/tonę]</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B4CE88" w14:textId="77777777" w:rsidR="00991909" w:rsidRPr="009A7596" w:rsidRDefault="00991909">
            <w:pPr>
              <w:jc w:val="center"/>
              <w:rPr>
                <w:color w:val="000000"/>
                <w:sz w:val="18"/>
                <w:szCs w:val="18"/>
              </w:rPr>
            </w:pPr>
            <w:r w:rsidRPr="009A7596">
              <w:rPr>
                <w:color w:val="000000"/>
                <w:sz w:val="18"/>
                <w:szCs w:val="18"/>
              </w:rPr>
              <w:t>za przechowywanie</w:t>
            </w:r>
            <w:r w:rsidRPr="009A7596">
              <w:rPr>
                <w:color w:val="000000"/>
                <w:sz w:val="18"/>
                <w:szCs w:val="18"/>
              </w:rPr>
              <w:br/>
              <w:t>[PLN/tonomiesiąc]</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64033D" w14:textId="77777777" w:rsidR="00991909" w:rsidRPr="009A7596" w:rsidRDefault="00991909">
            <w:pPr>
              <w:jc w:val="center"/>
              <w:rPr>
                <w:color w:val="000000"/>
                <w:sz w:val="18"/>
                <w:szCs w:val="18"/>
              </w:rPr>
            </w:pPr>
            <w:r w:rsidRPr="009A7596">
              <w:rPr>
                <w:color w:val="000000"/>
                <w:sz w:val="18"/>
                <w:szCs w:val="18"/>
              </w:rPr>
              <w:t>RAZEM [PLN]</w:t>
            </w:r>
          </w:p>
        </w:tc>
      </w:tr>
      <w:tr w:rsidR="00991909" w:rsidRPr="003A1580" w14:paraId="1E162872" w14:textId="77777777" w:rsidTr="00143FA6">
        <w:trPr>
          <w:trHeight w:val="234"/>
        </w:trPr>
        <w:tc>
          <w:tcPr>
            <w:tcW w:w="430" w:type="dxa"/>
            <w:tcBorders>
              <w:top w:val="nil"/>
              <w:left w:val="nil"/>
              <w:bottom w:val="nil"/>
              <w:right w:val="nil"/>
            </w:tcBorders>
            <w:shd w:val="clear" w:color="auto" w:fill="auto"/>
            <w:noWrap/>
            <w:vAlign w:val="bottom"/>
            <w:hideMark/>
          </w:tcPr>
          <w:p w14:paraId="59B340C9" w14:textId="77777777" w:rsidR="00991909" w:rsidRPr="009A7596" w:rsidRDefault="00991909">
            <w:pPr>
              <w:jc w:val="center"/>
              <w:rPr>
                <w:color w:val="000000"/>
                <w:sz w:val="18"/>
                <w:szCs w:val="18"/>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CC93F74" w14:textId="77777777" w:rsidR="00991909" w:rsidRPr="009A7596" w:rsidRDefault="00991909">
            <w:pPr>
              <w:rPr>
                <w:color w:val="000000"/>
                <w:sz w:val="18"/>
                <w:szCs w:val="18"/>
              </w:rPr>
            </w:pPr>
          </w:p>
        </w:tc>
        <w:tc>
          <w:tcPr>
            <w:tcW w:w="1568" w:type="dxa"/>
            <w:tcBorders>
              <w:top w:val="nil"/>
              <w:left w:val="nil"/>
              <w:bottom w:val="single" w:sz="4" w:space="0" w:color="auto"/>
              <w:right w:val="single" w:sz="4" w:space="0" w:color="auto"/>
            </w:tcBorders>
            <w:shd w:val="clear" w:color="auto" w:fill="auto"/>
            <w:noWrap/>
            <w:vAlign w:val="bottom"/>
            <w:hideMark/>
          </w:tcPr>
          <w:p w14:paraId="5F941636" w14:textId="77777777" w:rsidR="00991909" w:rsidRPr="009A7596" w:rsidRDefault="00991909">
            <w:pPr>
              <w:jc w:val="right"/>
              <w:rPr>
                <w:color w:val="000000"/>
                <w:sz w:val="18"/>
                <w:szCs w:val="18"/>
              </w:rPr>
            </w:pPr>
            <w:r w:rsidRPr="009A7596">
              <w:rPr>
                <w:color w:val="000000"/>
                <w:sz w:val="18"/>
                <w:szCs w:val="18"/>
              </w:rPr>
              <w:t> </w:t>
            </w:r>
          </w:p>
        </w:tc>
        <w:tc>
          <w:tcPr>
            <w:tcW w:w="1563" w:type="dxa"/>
            <w:tcBorders>
              <w:top w:val="nil"/>
              <w:left w:val="nil"/>
              <w:bottom w:val="single" w:sz="4" w:space="0" w:color="auto"/>
              <w:right w:val="single" w:sz="4" w:space="0" w:color="auto"/>
            </w:tcBorders>
            <w:shd w:val="clear" w:color="auto" w:fill="auto"/>
            <w:noWrap/>
            <w:vAlign w:val="bottom"/>
            <w:hideMark/>
          </w:tcPr>
          <w:p w14:paraId="4F2503FC" w14:textId="77777777" w:rsidR="00991909" w:rsidRPr="009A7596" w:rsidRDefault="00991909">
            <w:pPr>
              <w:jc w:val="right"/>
              <w:rPr>
                <w:color w:val="000000"/>
                <w:sz w:val="18"/>
                <w:szCs w:val="18"/>
              </w:rPr>
            </w:pPr>
            <w:r w:rsidRPr="009A7596">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16C9BD" w14:textId="77777777" w:rsidR="00991909" w:rsidRPr="009A7596" w:rsidRDefault="00991909">
            <w:pPr>
              <w:jc w:val="right"/>
              <w:rPr>
                <w:color w:val="000000"/>
                <w:sz w:val="18"/>
                <w:szCs w:val="18"/>
              </w:rPr>
            </w:pPr>
            <w:r w:rsidRPr="009A7596">
              <w:rPr>
                <w:color w:val="000000"/>
                <w:sz w:val="18"/>
                <w:szCs w:val="18"/>
              </w:rPr>
              <w:t> </w:t>
            </w:r>
          </w:p>
        </w:tc>
        <w:tc>
          <w:tcPr>
            <w:tcW w:w="1417"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74646C8" w14:textId="77777777" w:rsidR="00991909" w:rsidRPr="009A7596" w:rsidRDefault="00991909">
            <w:pPr>
              <w:rPr>
                <w:color w:val="000000"/>
                <w:sz w:val="18"/>
                <w:szCs w:val="18"/>
              </w:rPr>
            </w:pPr>
            <w:r w:rsidRPr="009A7596">
              <w:rPr>
                <w:color w:val="000000"/>
                <w:sz w:val="18"/>
                <w:szCs w:val="18"/>
              </w:rPr>
              <w:t> </w:t>
            </w:r>
          </w:p>
        </w:tc>
      </w:tr>
      <w:tr w:rsidR="00991909" w:rsidRPr="003A1580" w14:paraId="2782D482" w14:textId="77777777" w:rsidTr="00143FA6">
        <w:trPr>
          <w:trHeight w:val="227"/>
        </w:trPr>
        <w:tc>
          <w:tcPr>
            <w:tcW w:w="430" w:type="dxa"/>
            <w:tcBorders>
              <w:top w:val="nil"/>
              <w:left w:val="nil"/>
              <w:bottom w:val="nil"/>
              <w:right w:val="nil"/>
            </w:tcBorders>
            <w:shd w:val="clear" w:color="auto" w:fill="auto"/>
            <w:noWrap/>
            <w:vAlign w:val="bottom"/>
            <w:hideMark/>
          </w:tcPr>
          <w:p w14:paraId="531A6352" w14:textId="77777777" w:rsidR="00991909" w:rsidRPr="009A7596" w:rsidRDefault="00991909">
            <w:pPr>
              <w:rPr>
                <w:color w:val="000000"/>
                <w:sz w:val="18"/>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2CB0" w14:textId="77777777" w:rsidR="00991909" w:rsidRPr="009A7596" w:rsidRDefault="00991909">
            <w:pPr>
              <w:jc w:val="right"/>
              <w:rPr>
                <w:color w:val="000000"/>
                <w:sz w:val="18"/>
                <w:szCs w:val="18"/>
              </w:rPr>
            </w:pPr>
            <w:r w:rsidRPr="009A7596">
              <w:rPr>
                <w:color w:val="000000"/>
                <w:sz w:val="18"/>
                <w:szCs w:val="18"/>
              </w:rPr>
              <w:t>wynagrodzenie:</w:t>
            </w:r>
          </w:p>
        </w:tc>
        <w:tc>
          <w:tcPr>
            <w:tcW w:w="1568" w:type="dxa"/>
            <w:tcBorders>
              <w:top w:val="single" w:sz="4" w:space="0" w:color="auto"/>
              <w:left w:val="nil"/>
              <w:bottom w:val="single" w:sz="4" w:space="0" w:color="auto"/>
              <w:right w:val="single" w:sz="4" w:space="0" w:color="auto"/>
            </w:tcBorders>
            <w:shd w:val="clear" w:color="000000" w:fill="auto"/>
            <w:noWrap/>
            <w:vAlign w:val="bottom"/>
          </w:tcPr>
          <w:p w14:paraId="48FC24FE" w14:textId="508DA29D" w:rsidR="00991909" w:rsidRPr="009A7596" w:rsidRDefault="00991909">
            <w:pPr>
              <w:jc w:val="right"/>
              <w:rPr>
                <w:sz w:val="18"/>
                <w:szCs w:val="18"/>
              </w:rPr>
            </w:pPr>
          </w:p>
        </w:tc>
        <w:tc>
          <w:tcPr>
            <w:tcW w:w="1563" w:type="dxa"/>
            <w:tcBorders>
              <w:top w:val="single" w:sz="4" w:space="0" w:color="auto"/>
              <w:left w:val="nil"/>
              <w:bottom w:val="single" w:sz="4" w:space="0" w:color="auto"/>
              <w:right w:val="single" w:sz="4" w:space="0" w:color="auto"/>
            </w:tcBorders>
            <w:shd w:val="clear" w:color="000000" w:fill="auto"/>
            <w:noWrap/>
            <w:vAlign w:val="bottom"/>
          </w:tcPr>
          <w:p w14:paraId="0C2401F0" w14:textId="33D013A0" w:rsidR="00991909" w:rsidRPr="009A7596" w:rsidRDefault="00991909">
            <w:pPr>
              <w:jc w:val="right"/>
              <w:rPr>
                <w:sz w:val="18"/>
                <w:szCs w:val="18"/>
              </w:rPr>
            </w:pPr>
          </w:p>
        </w:tc>
        <w:tc>
          <w:tcPr>
            <w:tcW w:w="1701" w:type="dxa"/>
            <w:tcBorders>
              <w:top w:val="single" w:sz="4" w:space="0" w:color="auto"/>
              <w:left w:val="nil"/>
              <w:bottom w:val="single" w:sz="4" w:space="0" w:color="auto"/>
              <w:right w:val="single" w:sz="4" w:space="0" w:color="auto"/>
            </w:tcBorders>
            <w:shd w:val="clear" w:color="000000" w:fill="auto"/>
            <w:noWrap/>
            <w:vAlign w:val="center"/>
          </w:tcPr>
          <w:p w14:paraId="5C6B099C" w14:textId="04FE88BB" w:rsidR="00991909" w:rsidRPr="009A7596" w:rsidRDefault="00991909">
            <w:pPr>
              <w:jc w:val="right"/>
              <w:rPr>
                <w:color w:val="000000"/>
                <w:sz w:val="18"/>
                <w:szCs w:val="18"/>
              </w:rPr>
            </w:pPr>
          </w:p>
        </w:tc>
        <w:tc>
          <w:tcPr>
            <w:tcW w:w="1417" w:type="dxa"/>
            <w:tcBorders>
              <w:top w:val="single" w:sz="4" w:space="0" w:color="auto"/>
              <w:left w:val="nil"/>
              <w:bottom w:val="single" w:sz="4" w:space="0" w:color="auto"/>
              <w:right w:val="single" w:sz="4" w:space="0" w:color="auto"/>
            </w:tcBorders>
            <w:shd w:val="clear" w:color="000000" w:fill="auto"/>
            <w:noWrap/>
            <w:vAlign w:val="center"/>
          </w:tcPr>
          <w:p w14:paraId="115C9312" w14:textId="097FC03D" w:rsidR="00991909" w:rsidRPr="009A7596" w:rsidRDefault="00991909">
            <w:pPr>
              <w:jc w:val="right"/>
              <w:rPr>
                <w:color w:val="000000"/>
                <w:sz w:val="18"/>
                <w:szCs w:val="18"/>
              </w:rPr>
            </w:pPr>
          </w:p>
        </w:tc>
      </w:tr>
    </w:tbl>
    <w:p w14:paraId="16BBA5B7" w14:textId="77777777" w:rsidR="00991909" w:rsidRDefault="00991909" w:rsidP="00710E9E">
      <w:pPr>
        <w:jc w:val="right"/>
        <w:rPr>
          <w:b/>
        </w:rPr>
      </w:pPr>
    </w:p>
    <w:p w14:paraId="597B5099" w14:textId="77777777" w:rsidR="00991909" w:rsidRDefault="00991909" w:rsidP="00710E9E">
      <w:pPr>
        <w:jc w:val="right"/>
        <w:rPr>
          <w:b/>
        </w:rPr>
      </w:pPr>
    </w:p>
    <w:p w14:paraId="32B50880" w14:textId="77777777" w:rsidR="00991909" w:rsidRDefault="00991909" w:rsidP="00710E9E">
      <w:pPr>
        <w:jc w:val="right"/>
        <w:rPr>
          <w:b/>
        </w:rPr>
      </w:pPr>
    </w:p>
    <w:p w14:paraId="19374F87" w14:textId="77777777" w:rsidR="00991909" w:rsidRDefault="00991909" w:rsidP="00710E9E">
      <w:pPr>
        <w:jc w:val="right"/>
        <w:rPr>
          <w:b/>
        </w:rPr>
      </w:pPr>
    </w:p>
    <w:p w14:paraId="46A52D4E" w14:textId="77B4F21E" w:rsidR="00991909" w:rsidRDefault="00991909" w:rsidP="00710E9E">
      <w:pPr>
        <w:jc w:val="right"/>
        <w:rPr>
          <w:b/>
        </w:rPr>
      </w:pPr>
    </w:p>
    <w:p w14:paraId="73B9711E" w14:textId="77777777" w:rsidR="00143FA6" w:rsidRDefault="00143FA6" w:rsidP="00710E9E">
      <w:pPr>
        <w:jc w:val="right"/>
        <w:rPr>
          <w:b/>
        </w:rPr>
      </w:pPr>
    </w:p>
    <w:p w14:paraId="3C42B02B" w14:textId="2FA91FAE" w:rsidR="005E5FDB" w:rsidRPr="00C970FC" w:rsidRDefault="0088309A" w:rsidP="00710E9E">
      <w:pPr>
        <w:jc w:val="right"/>
        <w:rPr>
          <w:b/>
        </w:rPr>
      </w:pPr>
      <w:r w:rsidRPr="00C970FC">
        <w:rPr>
          <w:b/>
        </w:rPr>
        <w:lastRenderedPageBreak/>
        <w:t>Załącznik Nr 1</w:t>
      </w:r>
      <w:r w:rsidR="00FC7592" w:rsidRPr="00C970FC">
        <w:rPr>
          <w:b/>
        </w:rPr>
        <w:t>3</w:t>
      </w:r>
      <w:r w:rsidR="005E5FDB" w:rsidRPr="00C970FC">
        <w:rPr>
          <w:b/>
        </w:rPr>
        <w:t xml:space="preserve"> do Umowy Przechowania Nr </w:t>
      </w:r>
      <w:r w:rsidR="00533C81" w:rsidRPr="00C970FC">
        <w:rPr>
          <w:b/>
        </w:rPr>
        <w:t>…/202</w:t>
      </w:r>
      <w:r w:rsidR="00572809">
        <w:rPr>
          <w:b/>
        </w:rPr>
        <w:t>5</w:t>
      </w:r>
      <w:r w:rsidR="00173F6F">
        <w:rPr>
          <w:b/>
        </w:rPr>
        <w:t>/202</w:t>
      </w:r>
      <w:r w:rsidR="00572809">
        <w:rPr>
          <w:b/>
        </w:rPr>
        <w:t>6</w:t>
      </w:r>
    </w:p>
    <w:p w14:paraId="656D4114" w14:textId="77777777" w:rsidR="005E5FDB" w:rsidRPr="00C970FC" w:rsidRDefault="005E5FDB" w:rsidP="009209F6"/>
    <w:p w14:paraId="17296053" w14:textId="77777777" w:rsidR="002F76E7" w:rsidRPr="00C970FC" w:rsidRDefault="002F76E7" w:rsidP="009209F6">
      <w:pPr>
        <w:rPr>
          <w:b/>
        </w:rPr>
      </w:pPr>
    </w:p>
    <w:p w14:paraId="2961141D" w14:textId="77777777" w:rsidR="000143DA" w:rsidRPr="00C970FC" w:rsidRDefault="000143DA" w:rsidP="009209F6">
      <w:pPr>
        <w:jc w:val="center"/>
        <w:rPr>
          <w:b/>
        </w:rPr>
      </w:pPr>
      <w:r w:rsidRPr="00C970FC">
        <w:rPr>
          <w:b/>
        </w:rPr>
        <w:t>ZASADY ŚWIADCZENIA PRZEZ PRZECHOWAWCĘ USŁUG TRANSPORTOWYCH</w:t>
      </w:r>
    </w:p>
    <w:p w14:paraId="1150433C" w14:textId="77777777" w:rsidR="000143DA" w:rsidRPr="00C970FC" w:rsidRDefault="000143DA" w:rsidP="00CF211F">
      <w:pPr>
        <w:rPr>
          <w:b/>
        </w:rPr>
      </w:pPr>
    </w:p>
    <w:p w14:paraId="4F30025A" w14:textId="77777777" w:rsidR="000143DA" w:rsidRPr="00C970FC" w:rsidRDefault="000143DA" w:rsidP="00CF211F">
      <w:pPr>
        <w:jc w:val="center"/>
        <w:rPr>
          <w:b/>
        </w:rPr>
      </w:pPr>
      <w:r w:rsidRPr="00C970FC">
        <w:rPr>
          <w:b/>
        </w:rPr>
        <w:t>§ 1</w:t>
      </w:r>
    </w:p>
    <w:p w14:paraId="7FD72151" w14:textId="77777777" w:rsidR="000143DA" w:rsidRPr="00C970FC" w:rsidRDefault="000143DA" w:rsidP="00E03DA3">
      <w:pPr>
        <w:jc w:val="center"/>
        <w:rPr>
          <w:b/>
        </w:rPr>
      </w:pPr>
      <w:r w:rsidRPr="00C970FC">
        <w:rPr>
          <w:b/>
        </w:rPr>
        <w:t>Terminologia i definicje</w:t>
      </w:r>
    </w:p>
    <w:p w14:paraId="7B260C78" w14:textId="77777777" w:rsidR="008F119B" w:rsidRPr="00C970FC" w:rsidRDefault="008F119B" w:rsidP="00E03DA3">
      <w:pPr>
        <w:jc w:val="center"/>
        <w:rPr>
          <w:b/>
        </w:rPr>
      </w:pPr>
    </w:p>
    <w:p w14:paraId="7DB95518" w14:textId="77777777" w:rsidR="00CA08B2" w:rsidRPr="00C970FC" w:rsidRDefault="00CA08B2" w:rsidP="00F67B9D">
      <w:pPr>
        <w:numPr>
          <w:ilvl w:val="0"/>
          <w:numId w:val="31"/>
        </w:numPr>
        <w:jc w:val="both"/>
      </w:pPr>
      <w:r w:rsidRPr="00C970FC">
        <w:t xml:space="preserve">USŁUGA PRZEWOZU – należy rozumieć, jako sam przewóz, jak i organizację przewozu drogowego, zgodnie ze zleceniem </w:t>
      </w:r>
      <w:r w:rsidR="0081601E" w:rsidRPr="00C970FC">
        <w:t>Składającego</w:t>
      </w:r>
      <w:r w:rsidRPr="00C970FC">
        <w:t>.</w:t>
      </w:r>
    </w:p>
    <w:p w14:paraId="4A028383" w14:textId="77777777" w:rsidR="00CA08B2" w:rsidRPr="00C970FC" w:rsidRDefault="00CA08B2" w:rsidP="00F67B9D">
      <w:pPr>
        <w:numPr>
          <w:ilvl w:val="0"/>
          <w:numId w:val="31"/>
        </w:numPr>
        <w:jc w:val="both"/>
      </w:pPr>
      <w:r w:rsidRPr="00C970FC">
        <w:t xml:space="preserve">ZLECENIE jest to dokument wystawiony w formie pisemnej bądź elektronicznej przez </w:t>
      </w:r>
      <w:r w:rsidR="00A50644" w:rsidRPr="00C970FC">
        <w:t>Składającego</w:t>
      </w:r>
      <w:r w:rsidRPr="00C970FC">
        <w:t xml:space="preserve"> zgłaszającego potrzebę wykonania usługi przewozu przez Prze</w:t>
      </w:r>
      <w:r w:rsidR="006F2747" w:rsidRPr="00C970FC">
        <w:t>chowawcę</w:t>
      </w:r>
      <w:r w:rsidRPr="00C970FC">
        <w:t>, zawierający szczegółowe i konieczne informacje dla realizacji tej usługi, a w szczególności:</w:t>
      </w:r>
    </w:p>
    <w:p w14:paraId="5D7C13ED" w14:textId="77777777" w:rsidR="00CA08B2" w:rsidRPr="00C970FC" w:rsidRDefault="00CA08B2" w:rsidP="00F67B9D">
      <w:pPr>
        <w:numPr>
          <w:ilvl w:val="1"/>
          <w:numId w:val="31"/>
        </w:numPr>
        <w:jc w:val="both"/>
      </w:pPr>
      <w:r w:rsidRPr="00C970FC">
        <w:t xml:space="preserve">dane nadawcy - nazwa, pełny adres, imię i nazwisko </w:t>
      </w:r>
      <w:r w:rsidR="0081601E" w:rsidRPr="00C970FC">
        <w:t>osoby zlecającej</w:t>
      </w:r>
      <w:r w:rsidRPr="00C970FC">
        <w:t>, telefon, podpis,</w:t>
      </w:r>
    </w:p>
    <w:p w14:paraId="7C15550B" w14:textId="77777777" w:rsidR="00CA08B2" w:rsidRPr="00C970FC" w:rsidRDefault="00CA08B2" w:rsidP="00F67B9D">
      <w:pPr>
        <w:numPr>
          <w:ilvl w:val="1"/>
          <w:numId w:val="31"/>
        </w:numPr>
        <w:jc w:val="both"/>
      </w:pPr>
      <w:r w:rsidRPr="00C970FC">
        <w:t xml:space="preserve">dane odbiorcy - nazwa, pełny adres. </w:t>
      </w:r>
    </w:p>
    <w:p w14:paraId="596C810E" w14:textId="77777777" w:rsidR="00CA08B2" w:rsidRPr="00C970FC" w:rsidRDefault="00CA08B2" w:rsidP="00F67B9D">
      <w:pPr>
        <w:numPr>
          <w:ilvl w:val="1"/>
          <w:numId w:val="31"/>
        </w:numPr>
        <w:jc w:val="both"/>
      </w:pPr>
      <w:r w:rsidRPr="00C970FC">
        <w:t>termin, w którym usługa przewozu ma zostać wykonana,</w:t>
      </w:r>
    </w:p>
    <w:p w14:paraId="329FCBE1" w14:textId="77777777" w:rsidR="00CA08B2" w:rsidRPr="00C970FC" w:rsidRDefault="00CA08B2" w:rsidP="00F67B9D">
      <w:pPr>
        <w:numPr>
          <w:ilvl w:val="1"/>
          <w:numId w:val="31"/>
        </w:numPr>
        <w:jc w:val="both"/>
      </w:pPr>
      <w:r w:rsidRPr="00C970FC">
        <w:t>dane o przesyłce - nazwa towaru, liczba sztuk np. kartonów, palet, waga, miejsce i czas odbioru przesyłki,</w:t>
      </w:r>
    </w:p>
    <w:p w14:paraId="375D4FC1" w14:textId="77777777" w:rsidR="00CA08B2" w:rsidRPr="00C970FC" w:rsidRDefault="00CA08B2" w:rsidP="00F67B9D">
      <w:pPr>
        <w:numPr>
          <w:ilvl w:val="1"/>
          <w:numId w:val="31"/>
        </w:numPr>
        <w:jc w:val="both"/>
      </w:pPr>
      <w:r w:rsidRPr="00C970FC">
        <w:t xml:space="preserve">parametry wymaganego środka transportu, jeżeli </w:t>
      </w:r>
      <w:r w:rsidR="0081601E" w:rsidRPr="00C970FC">
        <w:t>Składający</w:t>
      </w:r>
      <w:r w:rsidRPr="00C970FC">
        <w:t xml:space="preserve"> ma szczególne wymogi co do środka transportu,</w:t>
      </w:r>
    </w:p>
    <w:p w14:paraId="11C970DD" w14:textId="77777777" w:rsidR="00CA08B2" w:rsidRPr="00C970FC" w:rsidRDefault="00CA08B2" w:rsidP="00F67B9D">
      <w:pPr>
        <w:numPr>
          <w:ilvl w:val="1"/>
          <w:numId w:val="31"/>
        </w:numPr>
        <w:jc w:val="both"/>
      </w:pPr>
      <w:r w:rsidRPr="00C970FC">
        <w:t xml:space="preserve">dodatkowe instrukcje, jeżeli </w:t>
      </w:r>
      <w:r w:rsidR="0081601E" w:rsidRPr="00C970FC">
        <w:t>Składający</w:t>
      </w:r>
      <w:r w:rsidRPr="00C970FC">
        <w:t xml:space="preserve"> ma szczególne wymogi (np. dotyczące czynności ładunkowych). </w:t>
      </w:r>
    </w:p>
    <w:p w14:paraId="77FB8847" w14:textId="3096FCDF" w:rsidR="00CA08B2" w:rsidRPr="00C970FC" w:rsidRDefault="00CA08B2" w:rsidP="00F67B9D">
      <w:pPr>
        <w:numPr>
          <w:ilvl w:val="0"/>
          <w:numId w:val="31"/>
        </w:numPr>
        <w:jc w:val="both"/>
      </w:pPr>
      <w:r w:rsidRPr="00C970FC">
        <w:t xml:space="preserve">PRZESYŁKA </w:t>
      </w:r>
      <w:r w:rsidR="006E765E" w:rsidRPr="00C970FC">
        <w:t>– jest to C</w:t>
      </w:r>
      <w:r w:rsidR="00790E0B" w:rsidRPr="00C970FC">
        <w:t>ukier lub inne rzeczy ruchome przyjęte do przewozu na podstawie jednego kompletu dokumentów przewozowych, o których mowa w ust. 5 poniżej</w:t>
      </w:r>
      <w:r w:rsidRPr="00C970FC">
        <w:t>.</w:t>
      </w:r>
    </w:p>
    <w:p w14:paraId="07A7FC44" w14:textId="16BF3692" w:rsidR="00CA08B2" w:rsidRPr="00C970FC" w:rsidRDefault="00CA08B2" w:rsidP="00F67B9D">
      <w:pPr>
        <w:numPr>
          <w:ilvl w:val="0"/>
          <w:numId w:val="31"/>
        </w:numPr>
        <w:jc w:val="both"/>
      </w:pPr>
      <w:r w:rsidRPr="00C970FC">
        <w:t xml:space="preserve">PORTAL PRZEWOŹNIKA – narzędzie informatyczne, dostępne z poziomu przeglądarki internetowej, za pomocą którego </w:t>
      </w:r>
      <w:r w:rsidR="0081601E" w:rsidRPr="00C970FC">
        <w:t>Składający</w:t>
      </w:r>
      <w:r w:rsidR="006E765E" w:rsidRPr="00C970FC">
        <w:t xml:space="preserve"> wystawia zlecenia, a </w:t>
      </w:r>
      <w:r w:rsidRPr="00C970FC">
        <w:t>Prze</w:t>
      </w:r>
      <w:r w:rsidR="006F2747" w:rsidRPr="00C970FC">
        <w:t>chowawca</w:t>
      </w:r>
      <w:r w:rsidRPr="00C970FC">
        <w:t xml:space="preserve"> deklaruje/potwierdza przyjęcie ładunku do realizacji, a także generuje zestawienia potrzebne do rozliczenia zleceń, zwane dalej Portalem.</w:t>
      </w:r>
    </w:p>
    <w:p w14:paraId="62223DEB" w14:textId="6E44785D" w:rsidR="00CA08B2" w:rsidRPr="00C970FC" w:rsidRDefault="00CA08B2" w:rsidP="00F67B9D">
      <w:pPr>
        <w:numPr>
          <w:ilvl w:val="0"/>
          <w:numId w:val="31"/>
        </w:numPr>
        <w:jc w:val="both"/>
      </w:pPr>
      <w:r w:rsidRPr="00C970FC">
        <w:t>DOKUMENTY PRZEWOZOWE - dokumenty stanowiące dowód zlecenia usługi przewozowej oraz dowód powierzenia przesyłki do przewozu, stanowiące podstawę do rozliczenia za wykonane usługi</w:t>
      </w:r>
      <w:r w:rsidR="008A28E8">
        <w:t>. Dokumenty przewozowe</w:t>
      </w:r>
      <w:r w:rsidRPr="00C970FC">
        <w:t xml:space="preserve"> będą wystawione przez upoważnione przez </w:t>
      </w:r>
      <w:r w:rsidR="00A50644" w:rsidRPr="00C970FC">
        <w:t>Składającego</w:t>
      </w:r>
      <w:r w:rsidRPr="00C970FC">
        <w:t xml:space="preserve"> osoby i potwierdzone przez odbiorców. Dokumenty przewozowe będą spełniać wymogi listu przewozowego i zawierać w szczególności: datę wystawienia, nazwę i adres załadowcy, nazwę i adres odbiorcy towarów, określenie rodzaju towarów oraz sposobu ich opakowania, liczbę jednoste</w:t>
      </w:r>
      <w:r w:rsidR="00C818A2" w:rsidRPr="00C970FC">
        <w:t>k towaru, specyfikację, wagę ne</w:t>
      </w:r>
      <w:r w:rsidRPr="00C970FC">
        <w:t>tto towarów lub ilość wyrażoną w innej postaci oraz zestawienie dokumentów przekazanych Prze</w:t>
      </w:r>
      <w:r w:rsidR="006F2747" w:rsidRPr="00C970FC">
        <w:t>chowawcy</w:t>
      </w:r>
      <w:r w:rsidRPr="00C970FC">
        <w:t>, takich jak:</w:t>
      </w:r>
    </w:p>
    <w:p w14:paraId="56AE4EE4" w14:textId="77777777" w:rsidR="00CA08B2" w:rsidRPr="00C970FC" w:rsidRDefault="00CA08B2" w:rsidP="00F67B9D">
      <w:pPr>
        <w:numPr>
          <w:ilvl w:val="1"/>
          <w:numId w:val="31"/>
        </w:numPr>
        <w:jc w:val="both"/>
      </w:pPr>
      <w:r w:rsidRPr="00C970FC">
        <w:t xml:space="preserve">dokumenty MM – przy przerzutach międzymagazynowych, </w:t>
      </w:r>
    </w:p>
    <w:p w14:paraId="78155798" w14:textId="77777777" w:rsidR="00CA08B2" w:rsidRPr="00C970FC" w:rsidRDefault="00CA08B2" w:rsidP="00F67B9D">
      <w:pPr>
        <w:numPr>
          <w:ilvl w:val="1"/>
          <w:numId w:val="31"/>
        </w:numPr>
        <w:jc w:val="both"/>
      </w:pPr>
      <w:r w:rsidRPr="00C970FC">
        <w:t>dokumenty WZ – przy dostawach do klientów krajowych i zagranicznych,</w:t>
      </w:r>
    </w:p>
    <w:p w14:paraId="65CE4918" w14:textId="4A646201" w:rsidR="00CA08B2" w:rsidRPr="00C970FC" w:rsidRDefault="00CA08B2" w:rsidP="00F67B9D">
      <w:pPr>
        <w:numPr>
          <w:ilvl w:val="1"/>
          <w:numId w:val="31"/>
        </w:numPr>
        <w:jc w:val="both"/>
      </w:pPr>
      <w:r w:rsidRPr="00C970FC">
        <w:t>dokumenty CMR – przy dostawach do klientów zagranicznych</w:t>
      </w:r>
      <w:r w:rsidR="00EB7315" w:rsidRPr="00C970FC">
        <w:t>.</w:t>
      </w:r>
    </w:p>
    <w:p w14:paraId="35D706B2" w14:textId="77777777" w:rsidR="00CA08B2" w:rsidRPr="00C970FC" w:rsidRDefault="00CA08B2" w:rsidP="00F67B9D">
      <w:pPr>
        <w:numPr>
          <w:ilvl w:val="0"/>
          <w:numId w:val="31"/>
        </w:numPr>
        <w:jc w:val="both"/>
      </w:pPr>
      <w:r w:rsidRPr="00C970FC">
        <w:t>REKLAMACJA - skierowane do Prze</w:t>
      </w:r>
      <w:r w:rsidR="006F2747" w:rsidRPr="00C970FC">
        <w:t>chowawcy</w:t>
      </w:r>
      <w:r w:rsidRPr="00C970FC">
        <w:t xml:space="preserve"> pisemne zawiadomienie </w:t>
      </w:r>
      <w:r w:rsidRPr="00C970FC">
        <w:br/>
        <w:t>o nieprawidłowościach związanych z wykonaniem usługi przewozu.</w:t>
      </w:r>
    </w:p>
    <w:p w14:paraId="6EB8E3FA" w14:textId="77777777" w:rsidR="00A9420E" w:rsidRPr="00C970FC" w:rsidRDefault="00A9420E" w:rsidP="00DB2DF8">
      <w:pPr>
        <w:pStyle w:val="Akapitzlist"/>
        <w:ind w:left="0"/>
        <w:rPr>
          <w:rFonts w:ascii="Times New Roman" w:hAnsi="Times New Roman"/>
          <w:sz w:val="24"/>
          <w:szCs w:val="24"/>
        </w:rPr>
      </w:pPr>
    </w:p>
    <w:p w14:paraId="460EF37E" w14:textId="77777777" w:rsidR="002355B7" w:rsidRPr="00C970FC" w:rsidRDefault="002355B7" w:rsidP="002355B7">
      <w:pPr>
        <w:ind w:left="720"/>
        <w:jc w:val="center"/>
      </w:pPr>
      <w:r w:rsidRPr="00C970FC">
        <w:rPr>
          <w:b/>
        </w:rPr>
        <w:t>§ 2</w:t>
      </w:r>
    </w:p>
    <w:p w14:paraId="46A00469" w14:textId="77777777" w:rsidR="002355B7" w:rsidRPr="00C970FC" w:rsidRDefault="002355B7" w:rsidP="002355B7">
      <w:pPr>
        <w:jc w:val="center"/>
        <w:rPr>
          <w:b/>
        </w:rPr>
      </w:pPr>
      <w:r w:rsidRPr="00C970FC">
        <w:rPr>
          <w:b/>
        </w:rPr>
        <w:t>Oświadczenie Przechowawcy</w:t>
      </w:r>
    </w:p>
    <w:p w14:paraId="03D60F9B" w14:textId="77777777" w:rsidR="002355B7" w:rsidRPr="00C970FC" w:rsidRDefault="002355B7" w:rsidP="002355B7">
      <w:pPr>
        <w:jc w:val="center"/>
        <w:rPr>
          <w:b/>
        </w:rPr>
      </w:pPr>
    </w:p>
    <w:p w14:paraId="46217085" w14:textId="6EEF6260" w:rsidR="002355B7" w:rsidRPr="00C970FC" w:rsidRDefault="002355B7" w:rsidP="00F67B9D">
      <w:pPr>
        <w:numPr>
          <w:ilvl w:val="0"/>
          <w:numId w:val="32"/>
        </w:numPr>
        <w:tabs>
          <w:tab w:val="clear" w:pos="502"/>
          <w:tab w:val="num" w:pos="709"/>
        </w:tabs>
        <w:ind w:left="709" w:hanging="425"/>
        <w:jc w:val="both"/>
      </w:pPr>
      <w:r w:rsidRPr="00C970FC">
        <w:t>Przechowawca oświadcza, że posiada licencję nr ………… wydaną przez ………………………………………………….. dnia .................... r. na wykonywanie krajowego transportu drogowego rzeczy. Kopi</w:t>
      </w:r>
      <w:r w:rsidR="00F222F5">
        <w:t>a</w:t>
      </w:r>
      <w:r w:rsidRPr="00C970FC">
        <w:t xml:space="preserve"> licencji poświadczon</w:t>
      </w:r>
      <w:r w:rsidR="00F222F5">
        <w:t>a</w:t>
      </w:r>
      <w:r w:rsidRPr="00C970FC">
        <w:t xml:space="preserve"> za zgodność z</w:t>
      </w:r>
      <w:r w:rsidR="0069349B">
        <w:t> </w:t>
      </w:r>
      <w:r w:rsidRPr="00C970FC">
        <w:t xml:space="preserve">oryginałem stanowi </w:t>
      </w:r>
      <w:r w:rsidRPr="00C970FC">
        <w:rPr>
          <w:b/>
        </w:rPr>
        <w:t>Załącznik Nr 1</w:t>
      </w:r>
      <w:r w:rsidR="00FC7592" w:rsidRPr="00C970FC">
        <w:rPr>
          <w:b/>
        </w:rPr>
        <w:t>4</w:t>
      </w:r>
      <w:r w:rsidRPr="00C970FC">
        <w:t xml:space="preserve"> do Umowy. </w:t>
      </w:r>
    </w:p>
    <w:p w14:paraId="2337CCBB" w14:textId="06311754" w:rsidR="002355B7" w:rsidRPr="00C970FC" w:rsidRDefault="002355B7" w:rsidP="00F67B9D">
      <w:pPr>
        <w:numPr>
          <w:ilvl w:val="0"/>
          <w:numId w:val="32"/>
        </w:numPr>
        <w:tabs>
          <w:tab w:val="clear" w:pos="502"/>
          <w:tab w:val="num" w:pos="709"/>
        </w:tabs>
        <w:ind w:left="709" w:hanging="425"/>
        <w:jc w:val="both"/>
        <w:rPr>
          <w:b/>
        </w:rPr>
      </w:pPr>
      <w:r w:rsidRPr="00C970FC">
        <w:lastRenderedPageBreak/>
        <w:t xml:space="preserve">Przechowawca oświadcza, że posiada ubezpieczenie odpowiedzialności cywilnej przewoźnika drogowego w ruchu krajowym </w:t>
      </w:r>
      <w:r w:rsidR="002B508F" w:rsidRPr="00C970FC">
        <w:t xml:space="preserve">- </w:t>
      </w:r>
      <w:r w:rsidRPr="00C970FC">
        <w:t xml:space="preserve">polisa nr ...................... wydana przez …………………………………… i </w:t>
      </w:r>
      <w:r w:rsidR="00FB4A43" w:rsidRPr="00C970FC">
        <w:t xml:space="preserve">zobowiązuje się utrzymać ubezpieczenie przez cały okres obowiązywania umowy, w tym opłacać raty składek oraz informować </w:t>
      </w:r>
      <w:r w:rsidR="0081601E" w:rsidRPr="00C970FC">
        <w:t>Składającego</w:t>
      </w:r>
      <w:r w:rsidR="00FB4A43" w:rsidRPr="00C970FC">
        <w:t xml:space="preserve"> o</w:t>
      </w:r>
      <w:r w:rsidR="00B74453">
        <w:t> </w:t>
      </w:r>
      <w:r w:rsidR="00FB4A43" w:rsidRPr="00C970FC">
        <w:t>wszelkich zmianach w wysokości ubezpieczenia oraz niezwłocznie przekazać mu aktualną kopię polisy ubezpieczenia swojej odpowiedzialności cywilnej oraz jej aktualizacje.</w:t>
      </w:r>
      <w:r w:rsidRPr="00C970FC">
        <w:t xml:space="preserve"> Kopi</w:t>
      </w:r>
      <w:r w:rsidR="00F222F5">
        <w:t>a</w:t>
      </w:r>
      <w:r w:rsidRPr="00C970FC">
        <w:t xml:space="preserve"> aktualn</w:t>
      </w:r>
      <w:r w:rsidR="00F222F5">
        <w:t>ej</w:t>
      </w:r>
      <w:r w:rsidRPr="00C970FC">
        <w:t xml:space="preserve"> polis</w:t>
      </w:r>
      <w:r w:rsidR="00F222F5">
        <w:t>y</w:t>
      </w:r>
      <w:r w:rsidRPr="00C970FC">
        <w:t xml:space="preserve"> poświadczon</w:t>
      </w:r>
      <w:r w:rsidR="00F222F5">
        <w:t>a</w:t>
      </w:r>
      <w:r w:rsidRPr="00C970FC">
        <w:t xml:space="preserve"> za zgodność z oryginałem stanowi </w:t>
      </w:r>
      <w:r w:rsidRPr="00C970FC">
        <w:rPr>
          <w:b/>
        </w:rPr>
        <w:t>Załącznik Nr 1</w:t>
      </w:r>
      <w:r w:rsidR="00FC7592" w:rsidRPr="00C970FC">
        <w:rPr>
          <w:b/>
        </w:rPr>
        <w:t>5</w:t>
      </w:r>
      <w:r w:rsidRPr="00C970FC">
        <w:t xml:space="preserve"> do Umowy.</w:t>
      </w:r>
    </w:p>
    <w:p w14:paraId="1515DD4A" w14:textId="6BB90371" w:rsidR="002355B7" w:rsidRPr="00C970FC" w:rsidRDefault="002355B7" w:rsidP="00F67B9D">
      <w:pPr>
        <w:numPr>
          <w:ilvl w:val="0"/>
          <w:numId w:val="32"/>
        </w:numPr>
        <w:tabs>
          <w:tab w:val="clear" w:pos="502"/>
          <w:tab w:val="num" w:pos="709"/>
        </w:tabs>
        <w:ind w:left="709" w:hanging="425"/>
        <w:jc w:val="both"/>
      </w:pPr>
      <w:r w:rsidRPr="00C970FC">
        <w:t xml:space="preserve">Przechowawca oświadcza, że posiada odpowiednią liczbę wykwalifikowanych </w:t>
      </w:r>
      <w:r w:rsidR="00BA535D" w:rsidRPr="00C970FC">
        <w:t>i </w:t>
      </w:r>
      <w:r w:rsidR="00194ACA" w:rsidRPr="00C970FC">
        <w:t>posiadających wszelkie konieczne uprawnienia kierowców oraz</w:t>
      </w:r>
      <w:r w:rsidRPr="00C970FC">
        <w:t xml:space="preserve"> park samochodowy, </w:t>
      </w:r>
      <w:r w:rsidR="00194ACA" w:rsidRPr="00C970FC">
        <w:t>spełniający wszelkie właściwe wymagania konieczne do należytego, bezpiecz</w:t>
      </w:r>
      <w:r w:rsidR="00BA535D" w:rsidRPr="00C970FC">
        <w:t>nego i </w:t>
      </w:r>
      <w:r w:rsidR="00194ACA" w:rsidRPr="00C970FC">
        <w:t xml:space="preserve">terminowego wykonywania umowy na rzecz </w:t>
      </w:r>
      <w:r w:rsidRPr="00C970FC">
        <w:t>Składającego.</w:t>
      </w:r>
    </w:p>
    <w:p w14:paraId="02D70D71" w14:textId="77777777" w:rsidR="002355B7" w:rsidRPr="00C970FC" w:rsidRDefault="002355B7" w:rsidP="002355B7">
      <w:pPr>
        <w:ind w:firstLine="708"/>
      </w:pPr>
    </w:p>
    <w:p w14:paraId="0F2B6C50" w14:textId="77777777" w:rsidR="002355B7" w:rsidRPr="00C970FC" w:rsidRDefault="002355B7" w:rsidP="002355B7">
      <w:pPr>
        <w:jc w:val="center"/>
        <w:rPr>
          <w:b/>
        </w:rPr>
      </w:pPr>
      <w:r w:rsidRPr="00C970FC">
        <w:rPr>
          <w:b/>
        </w:rPr>
        <w:t>§ 3</w:t>
      </w:r>
    </w:p>
    <w:p w14:paraId="0FE6FEC0" w14:textId="77777777" w:rsidR="002355B7" w:rsidRPr="00C970FC" w:rsidRDefault="002355B7" w:rsidP="002355B7">
      <w:pPr>
        <w:jc w:val="center"/>
        <w:rPr>
          <w:b/>
        </w:rPr>
      </w:pPr>
      <w:r w:rsidRPr="00C970FC">
        <w:rPr>
          <w:b/>
        </w:rPr>
        <w:t>Zasady zlecania przewozów</w:t>
      </w:r>
    </w:p>
    <w:p w14:paraId="2BC7D362" w14:textId="77777777" w:rsidR="002355B7" w:rsidRPr="00C970FC" w:rsidRDefault="002355B7" w:rsidP="002355B7">
      <w:pPr>
        <w:jc w:val="center"/>
        <w:rPr>
          <w:b/>
        </w:rPr>
      </w:pPr>
    </w:p>
    <w:p w14:paraId="2C0522F4" w14:textId="3B247CC9" w:rsidR="002355B7" w:rsidRPr="00C970FC" w:rsidRDefault="002355B7" w:rsidP="00F67B9D">
      <w:pPr>
        <w:numPr>
          <w:ilvl w:val="0"/>
          <w:numId w:val="35"/>
        </w:numPr>
        <w:jc w:val="both"/>
      </w:pPr>
      <w:r w:rsidRPr="00C970FC">
        <w:t>Przechowawca będzie wykonywał usługi przewozu zgodnie</w:t>
      </w:r>
      <w:r w:rsidR="005E0195" w:rsidRPr="00C970FC">
        <w:t xml:space="preserve"> z niniejszym Załącznikiem określającym zasady współpracy oraz</w:t>
      </w:r>
      <w:r w:rsidRPr="00C970FC">
        <w:t xml:space="preserve"> </w:t>
      </w:r>
      <w:r w:rsidR="005E0195" w:rsidRPr="00C970FC">
        <w:t xml:space="preserve">zgodnie </w:t>
      </w:r>
      <w:r w:rsidRPr="00C970FC">
        <w:t>ze zleceniami i/lub harmonogramami</w:t>
      </w:r>
      <w:r w:rsidRPr="00C970FC">
        <w:rPr>
          <w:b/>
        </w:rPr>
        <w:t xml:space="preserve"> </w:t>
      </w:r>
      <w:r w:rsidRPr="00C970FC">
        <w:t xml:space="preserve">określającymi termin i miejsce podstawienia pojazdu do załadunku oraz termin i miejsce dostarczenia przesyłki Odbiorcy. </w:t>
      </w:r>
      <w:r w:rsidR="008345E4" w:rsidRPr="00C970FC">
        <w:t>Świadczeni</w:t>
      </w:r>
      <w:r w:rsidR="005E0195" w:rsidRPr="00C970FC">
        <w:t>e danej usługi przewozu reguluje</w:t>
      </w:r>
      <w:r w:rsidR="008345E4" w:rsidRPr="00C970FC">
        <w:t xml:space="preserve"> niniejsz</w:t>
      </w:r>
      <w:r w:rsidR="005E0195" w:rsidRPr="00C970FC">
        <w:t>y</w:t>
      </w:r>
      <w:r w:rsidR="008345E4" w:rsidRPr="00C970FC">
        <w:t xml:space="preserve"> </w:t>
      </w:r>
      <w:r w:rsidR="005E0195" w:rsidRPr="00C970FC">
        <w:t>Załącznik</w:t>
      </w:r>
      <w:r w:rsidR="008345E4" w:rsidRPr="00C970FC">
        <w:t xml:space="preserve"> oraz przyjęte zlecenie.</w:t>
      </w:r>
    </w:p>
    <w:p w14:paraId="0A778E48" w14:textId="77777777" w:rsidR="002355B7" w:rsidRPr="00C970FC" w:rsidRDefault="002355B7" w:rsidP="00F67B9D">
      <w:pPr>
        <w:numPr>
          <w:ilvl w:val="0"/>
          <w:numId w:val="35"/>
        </w:numPr>
        <w:ind w:left="709"/>
        <w:jc w:val="both"/>
      </w:pPr>
      <w:r w:rsidRPr="00C970FC">
        <w:t>Przekazywanie zleceń Przechowawcy odbywa się poprzez Portal Przewoźnika, w którym Przechowawca może pobrać zlecenia dostępne na wewnętrznej giełdzie ładunków, bądź otrzymać zlecenie bezpośrednio od zlecającego przewóz.</w:t>
      </w:r>
    </w:p>
    <w:p w14:paraId="5C96E388" w14:textId="1A554CD2" w:rsidR="00301F08" w:rsidRPr="00C970FC" w:rsidRDefault="002355B7" w:rsidP="00F67B9D">
      <w:pPr>
        <w:numPr>
          <w:ilvl w:val="0"/>
          <w:numId w:val="35"/>
        </w:numPr>
        <w:ind w:left="709"/>
        <w:jc w:val="both"/>
      </w:pPr>
      <w:r w:rsidRPr="00C970FC">
        <w:t xml:space="preserve">W przypadku awarii Portalu Przewoźnika zlecenia będą przesyłane droga mailową przez Pracowników Oddziałów </w:t>
      </w:r>
      <w:r w:rsidR="00E07F04">
        <w:t>Składającego</w:t>
      </w:r>
      <w:r w:rsidRPr="00C970FC">
        <w:t xml:space="preserve"> lub Pracowników Departamen</w:t>
      </w:r>
      <w:r w:rsidR="00672689" w:rsidRPr="00C970FC">
        <w:t xml:space="preserve">tu Logistyki </w:t>
      </w:r>
      <w:r w:rsidR="00E07F04">
        <w:t>Składającego</w:t>
      </w:r>
      <w:r w:rsidR="008B7502" w:rsidRPr="00C970FC">
        <w:t xml:space="preserve"> na adres mailowy Przechowawcy wskazany w § 18 Umowy.</w:t>
      </w:r>
    </w:p>
    <w:p w14:paraId="5BCE777A" w14:textId="77777777" w:rsidR="002355B7" w:rsidRPr="00C970FC" w:rsidRDefault="002355B7" w:rsidP="00F67B9D">
      <w:pPr>
        <w:numPr>
          <w:ilvl w:val="0"/>
          <w:numId w:val="35"/>
        </w:numPr>
        <w:ind w:left="709"/>
        <w:jc w:val="both"/>
      </w:pPr>
      <w:r w:rsidRPr="00C970FC">
        <w:t xml:space="preserve">Przechowawca otrzymuje login i hasło do Portalu Przewoźnika z Departamentu Logistyki. Przechowawca poprzez Portal Przewoźnika ustala datę i godzinę podjęcia ładunku oraz uzupełnia dane dotyczące kierowcy i środka transportu. </w:t>
      </w:r>
    </w:p>
    <w:p w14:paraId="6324FFE1" w14:textId="77777777" w:rsidR="00301F08" w:rsidRPr="00C970FC" w:rsidRDefault="00301F08" w:rsidP="00F67B9D">
      <w:pPr>
        <w:numPr>
          <w:ilvl w:val="0"/>
          <w:numId w:val="35"/>
        </w:numPr>
        <w:jc w:val="both"/>
      </w:pPr>
      <w:r w:rsidRPr="00C970FC">
        <w:t xml:space="preserve">Przechowawca za pośrednictwem Portalu generuje w okresach tygodniowych zestawienia zleceń podejmowanych w danym tygodniu, które będą podstawą do wystawiania faktur, jak również będą stanowić załączniki do faktur. </w:t>
      </w:r>
    </w:p>
    <w:p w14:paraId="51BCD714" w14:textId="476CED68" w:rsidR="002355B7" w:rsidRPr="00C970FC" w:rsidRDefault="002355B7" w:rsidP="00F67B9D">
      <w:pPr>
        <w:numPr>
          <w:ilvl w:val="0"/>
          <w:numId w:val="35"/>
        </w:numPr>
        <w:jc w:val="both"/>
      </w:pPr>
      <w:r w:rsidRPr="00C970FC">
        <w:t xml:space="preserve">Przechowawca jest zobowiązany do potwierdzenia przyjęcia zlecenia </w:t>
      </w:r>
      <w:r w:rsidR="0013252C" w:rsidRPr="00C970FC">
        <w:t>w przeciągu</w:t>
      </w:r>
      <w:r w:rsidR="00841CBD" w:rsidRPr="00C970FC">
        <w:t xml:space="preserve"> 1,5 </w:t>
      </w:r>
      <w:r w:rsidR="00301F08" w:rsidRPr="00C970FC">
        <w:t xml:space="preserve">godziny, gdy zlecenie zostało przypisane </w:t>
      </w:r>
      <w:r w:rsidRPr="00C970FC">
        <w:t>Przechowawcy bezpośrednio przez</w:t>
      </w:r>
      <w:r w:rsidR="002626C4">
        <w:t xml:space="preserve"> Składającego</w:t>
      </w:r>
      <w:r w:rsidRPr="00C970FC">
        <w:t>. Dotyczy to zleceń przypisanych Przechowawcy od poniedziałku do piątku od godz. 8:00 do 16:00. W przypadku przypisania zlecenia Przecho</w:t>
      </w:r>
      <w:r w:rsidR="00841CBD" w:rsidRPr="00C970FC">
        <w:t>wawcy poza tymi godzinami lub w </w:t>
      </w:r>
      <w:r w:rsidRPr="00C970FC">
        <w:t>dzień ustawowo wolny od pracy, Przechowawca ma obowiązek potwierdzić lu</w:t>
      </w:r>
      <w:r w:rsidR="00301F08" w:rsidRPr="00C970FC">
        <w:t>b odrzucić zlecenie do godz. 9:3</w:t>
      </w:r>
      <w:r w:rsidRPr="00C970FC">
        <w:t xml:space="preserve">0 następnego dnia roboczego. </w:t>
      </w:r>
    </w:p>
    <w:p w14:paraId="4BDA580A" w14:textId="24589F13" w:rsidR="001E49DF" w:rsidRPr="002626C4" w:rsidRDefault="001E49DF" w:rsidP="005670D6">
      <w:pPr>
        <w:pStyle w:val="Akapitzlist"/>
        <w:numPr>
          <w:ilvl w:val="0"/>
          <w:numId w:val="35"/>
        </w:numPr>
        <w:jc w:val="both"/>
      </w:pPr>
      <w:r w:rsidRPr="002626C4">
        <w:rPr>
          <w:rFonts w:ascii="Times New Roman" w:hAnsi="Times New Roman"/>
          <w:sz w:val="24"/>
          <w:szCs w:val="24"/>
        </w:rPr>
        <w:t xml:space="preserve">Brak potwierdzenia przyjęcia zlecenia w terminach ustalonych w ust. 6 </w:t>
      </w:r>
      <w:r w:rsidR="009B2ED0">
        <w:rPr>
          <w:rFonts w:ascii="Times New Roman" w:hAnsi="Times New Roman"/>
          <w:sz w:val="24"/>
          <w:szCs w:val="24"/>
        </w:rPr>
        <w:t xml:space="preserve">niniejszego paragrafu </w:t>
      </w:r>
      <w:r w:rsidRPr="002626C4">
        <w:rPr>
          <w:rFonts w:ascii="Times New Roman" w:hAnsi="Times New Roman"/>
          <w:sz w:val="24"/>
          <w:szCs w:val="24"/>
        </w:rPr>
        <w:t>oraz brak uwag co do warunków zlecenia, oznaczać będzie przyjęcie zlecenia do realizacji na wa</w:t>
      </w:r>
      <w:r w:rsidR="004F357F" w:rsidRPr="002626C4">
        <w:rPr>
          <w:rFonts w:ascii="Times New Roman" w:hAnsi="Times New Roman"/>
          <w:sz w:val="24"/>
          <w:szCs w:val="24"/>
        </w:rPr>
        <w:t>runkach określonych w niniejszym</w:t>
      </w:r>
      <w:r w:rsidRPr="002626C4">
        <w:rPr>
          <w:rFonts w:ascii="Times New Roman" w:hAnsi="Times New Roman"/>
          <w:sz w:val="24"/>
          <w:szCs w:val="24"/>
        </w:rPr>
        <w:t xml:space="preserve"> </w:t>
      </w:r>
      <w:r w:rsidR="004F357F" w:rsidRPr="002626C4">
        <w:rPr>
          <w:rFonts w:ascii="Times New Roman" w:hAnsi="Times New Roman"/>
          <w:sz w:val="24"/>
          <w:szCs w:val="24"/>
        </w:rPr>
        <w:t>Załączniku</w:t>
      </w:r>
      <w:r w:rsidRPr="002626C4">
        <w:rPr>
          <w:rFonts w:ascii="Times New Roman" w:hAnsi="Times New Roman"/>
          <w:sz w:val="24"/>
          <w:szCs w:val="24"/>
        </w:rPr>
        <w:t xml:space="preserve"> i/lub w treści zlecenia.</w:t>
      </w:r>
    </w:p>
    <w:p w14:paraId="7AC9F6ED" w14:textId="77777777" w:rsidR="002355B7" w:rsidRPr="00C970FC" w:rsidRDefault="002355B7" w:rsidP="00F67B9D">
      <w:pPr>
        <w:numPr>
          <w:ilvl w:val="0"/>
          <w:numId w:val="35"/>
        </w:numPr>
        <w:jc w:val="both"/>
      </w:pPr>
      <w:r w:rsidRPr="00C970FC">
        <w:t xml:space="preserve">Podjęcie z giełdy z Portalu Przewoźnika uważa się za potwierdzenie przyjęcia zlecenia do realizacji. </w:t>
      </w:r>
    </w:p>
    <w:p w14:paraId="3C1BDA2C" w14:textId="77777777" w:rsidR="002355B7" w:rsidRPr="00C970FC" w:rsidRDefault="002355B7" w:rsidP="00F67B9D">
      <w:pPr>
        <w:numPr>
          <w:ilvl w:val="0"/>
          <w:numId w:val="35"/>
        </w:numPr>
        <w:jc w:val="both"/>
      </w:pPr>
      <w:r w:rsidRPr="00C970FC">
        <w:t>Przechowawca zapewnia podstawienie pojazdu do załadunku w czasie gwarantującym terminowość realizacji danej dostawy z uwzględnieniem czasu pracy magazynów i Oddziału Składającego.</w:t>
      </w:r>
    </w:p>
    <w:p w14:paraId="3A5FD802" w14:textId="77777777" w:rsidR="002355B7" w:rsidRPr="00C970FC" w:rsidRDefault="002355B7" w:rsidP="00F67B9D">
      <w:pPr>
        <w:numPr>
          <w:ilvl w:val="0"/>
          <w:numId w:val="35"/>
        </w:numPr>
        <w:jc w:val="both"/>
      </w:pPr>
      <w:r w:rsidRPr="00C970FC">
        <w:t>Składający zobowiązany jest zapewnić dostarczenie  Przechowawcy lub podmiotowi przez niego wskazanemu wszelkich niezbędnych dokumentów związanych z przewozem przesyłki oraz udzielić Przechowawcy niezbędnych informacji.</w:t>
      </w:r>
    </w:p>
    <w:p w14:paraId="2162DC91" w14:textId="2AB46DE1" w:rsidR="002355B7" w:rsidRPr="00C970FC" w:rsidRDefault="002355B7" w:rsidP="00F67B9D">
      <w:pPr>
        <w:pStyle w:val="Tekstpodstawowywcity"/>
        <w:numPr>
          <w:ilvl w:val="0"/>
          <w:numId w:val="35"/>
        </w:numPr>
        <w:spacing w:after="0"/>
        <w:jc w:val="both"/>
      </w:pPr>
      <w:r w:rsidRPr="00C970FC">
        <w:lastRenderedPageBreak/>
        <w:t>Dokumenty przewozowe potw</w:t>
      </w:r>
      <w:r w:rsidR="00FE2906" w:rsidRPr="00C970FC">
        <w:t>ierdzające odbiór towaru przez o</w:t>
      </w:r>
      <w:r w:rsidRPr="00C970FC">
        <w:t xml:space="preserve">dbiorcę winny zawierać: datę i godzinę odbioru, </w:t>
      </w:r>
      <w:r w:rsidR="000F5BE8" w:rsidRPr="00C970FC">
        <w:t xml:space="preserve">dane odbiorcy, </w:t>
      </w:r>
      <w:r w:rsidRPr="00C970FC">
        <w:t xml:space="preserve">podpis oraz pieczęć – w przypadku braku pieczęci, obok podpisu winno być zapisane drukowanymi literami imię i nazwisko </w:t>
      </w:r>
      <w:r w:rsidR="00FE2906" w:rsidRPr="00C970FC">
        <w:t>o</w:t>
      </w:r>
      <w:r w:rsidRPr="00C970FC">
        <w:t xml:space="preserve">dbiorcy lub dane osoby upoważnionej przez </w:t>
      </w:r>
      <w:r w:rsidR="00FE2906" w:rsidRPr="00C970FC">
        <w:t>o</w:t>
      </w:r>
      <w:r w:rsidRPr="00C970FC">
        <w:t>dbiorcę do dokonania odbioru.</w:t>
      </w:r>
    </w:p>
    <w:p w14:paraId="68B46C5B" w14:textId="77777777" w:rsidR="002355B7" w:rsidRPr="00C970FC" w:rsidRDefault="002355B7" w:rsidP="002355B7">
      <w:pPr>
        <w:jc w:val="center"/>
        <w:rPr>
          <w:b/>
        </w:rPr>
      </w:pPr>
      <w:r w:rsidRPr="00C970FC">
        <w:rPr>
          <w:b/>
        </w:rPr>
        <w:br/>
        <w:t>§ 4</w:t>
      </w:r>
    </w:p>
    <w:p w14:paraId="6CADDC69" w14:textId="77777777" w:rsidR="002355B7" w:rsidRPr="00C970FC" w:rsidRDefault="002355B7" w:rsidP="002355B7">
      <w:pPr>
        <w:jc w:val="center"/>
        <w:rPr>
          <w:b/>
        </w:rPr>
      </w:pPr>
      <w:r w:rsidRPr="00C970FC">
        <w:rPr>
          <w:b/>
        </w:rPr>
        <w:t>Wymagania dotyczące taboru</w:t>
      </w:r>
    </w:p>
    <w:p w14:paraId="64EDA3ED" w14:textId="77777777" w:rsidR="002355B7" w:rsidRPr="00C970FC" w:rsidRDefault="002355B7" w:rsidP="002355B7">
      <w:pPr>
        <w:jc w:val="center"/>
        <w:rPr>
          <w:b/>
        </w:rPr>
      </w:pPr>
    </w:p>
    <w:p w14:paraId="0BB697A3" w14:textId="77777777" w:rsidR="002355B7" w:rsidRPr="00C970FC" w:rsidRDefault="002355B7" w:rsidP="00F67B9D">
      <w:pPr>
        <w:numPr>
          <w:ilvl w:val="0"/>
          <w:numId w:val="37"/>
        </w:numPr>
        <w:ind w:left="709"/>
        <w:jc w:val="both"/>
      </w:pPr>
      <w:r w:rsidRPr="00C970FC">
        <w:t xml:space="preserve">Integralną część Umowy stanowią „Wymagania dotyczące taboru” – </w:t>
      </w:r>
      <w:r w:rsidRPr="00C970FC">
        <w:rPr>
          <w:b/>
        </w:rPr>
        <w:t>Załącznik Nr 1</w:t>
      </w:r>
      <w:r w:rsidR="00FC7592" w:rsidRPr="00C970FC">
        <w:rPr>
          <w:b/>
        </w:rPr>
        <w:t>6</w:t>
      </w:r>
      <w:r w:rsidRPr="00C970FC">
        <w:t xml:space="preserve"> do Umowy.</w:t>
      </w:r>
    </w:p>
    <w:p w14:paraId="251B9161" w14:textId="77777777" w:rsidR="002355B7" w:rsidRPr="00C970FC" w:rsidRDefault="002355B7" w:rsidP="00F67B9D">
      <w:pPr>
        <w:numPr>
          <w:ilvl w:val="0"/>
          <w:numId w:val="37"/>
        </w:numPr>
        <w:ind w:left="709"/>
        <w:jc w:val="both"/>
      </w:pPr>
      <w:r w:rsidRPr="00C970FC">
        <w:t>W przypadku, gdy podstawiony pojazd nie będzie odpowiadał wymogom określonym w </w:t>
      </w:r>
      <w:r w:rsidRPr="00C970FC">
        <w:rPr>
          <w:b/>
        </w:rPr>
        <w:t>Załączniku Nr 1</w:t>
      </w:r>
      <w:r w:rsidR="00FC7592" w:rsidRPr="00C970FC">
        <w:rPr>
          <w:b/>
        </w:rPr>
        <w:t>6</w:t>
      </w:r>
      <w:r w:rsidRPr="00C970FC">
        <w:t xml:space="preserve"> do Umowy, a upoważniona przez Składającego do wykonania czynności załadunkowych osoba odmówi załadunku pojazdu z tego powodu,</w:t>
      </w:r>
      <w:r w:rsidR="00E83421" w:rsidRPr="00C970FC">
        <w:t xml:space="preserve"> zaś zlecona usługa przewozu będzie uważana za niewykonaną z winy</w:t>
      </w:r>
      <w:r w:rsidRPr="00C970FC">
        <w:t xml:space="preserve"> </w:t>
      </w:r>
      <w:r w:rsidR="009A075D" w:rsidRPr="00C970FC">
        <w:t>Przechowawcy. Przechowawca</w:t>
      </w:r>
      <w:r w:rsidRPr="00C970FC">
        <w:t xml:space="preserve"> poniesie odpowiedzialność odszkodowawczą związaną z </w:t>
      </w:r>
      <w:r w:rsidR="009A075D" w:rsidRPr="00C970FC">
        <w:t>niewykonaniem zlecenia.</w:t>
      </w:r>
    </w:p>
    <w:p w14:paraId="24B59DB2" w14:textId="77777777" w:rsidR="002355B7" w:rsidRPr="00C970FC" w:rsidRDefault="002355B7" w:rsidP="002355B7">
      <w:pPr>
        <w:ind w:left="3540" w:firstLine="708"/>
        <w:rPr>
          <w:b/>
        </w:rPr>
      </w:pPr>
    </w:p>
    <w:p w14:paraId="666F82FD" w14:textId="77777777" w:rsidR="002355B7" w:rsidRPr="00C970FC" w:rsidRDefault="002355B7" w:rsidP="002355B7">
      <w:pPr>
        <w:jc w:val="center"/>
      </w:pPr>
      <w:r w:rsidRPr="00C970FC">
        <w:rPr>
          <w:b/>
        </w:rPr>
        <w:t>§ 5</w:t>
      </w:r>
    </w:p>
    <w:p w14:paraId="5F010F22" w14:textId="77777777" w:rsidR="002355B7" w:rsidRPr="00C970FC" w:rsidRDefault="002355B7" w:rsidP="002355B7">
      <w:pPr>
        <w:jc w:val="center"/>
        <w:rPr>
          <w:b/>
        </w:rPr>
      </w:pPr>
      <w:r w:rsidRPr="00C970FC">
        <w:rPr>
          <w:b/>
        </w:rPr>
        <w:t>Odpowiedzialność Przechowawcy jako przewoźnika</w:t>
      </w:r>
    </w:p>
    <w:p w14:paraId="46AE626B" w14:textId="77777777" w:rsidR="002355B7" w:rsidRPr="00C970FC" w:rsidRDefault="002355B7" w:rsidP="002355B7">
      <w:pPr>
        <w:jc w:val="center"/>
        <w:rPr>
          <w:b/>
        </w:rPr>
      </w:pPr>
    </w:p>
    <w:p w14:paraId="2B027F42" w14:textId="77777777" w:rsidR="002355B7" w:rsidRPr="00C970FC" w:rsidRDefault="002355B7" w:rsidP="00F67B9D">
      <w:pPr>
        <w:numPr>
          <w:ilvl w:val="0"/>
          <w:numId w:val="36"/>
        </w:numPr>
        <w:ind w:left="567" w:hanging="425"/>
        <w:jc w:val="both"/>
      </w:pPr>
      <w:r w:rsidRPr="00C970FC">
        <w:t>Przechowawca ponosi odpowiedzialność cywilną za przesyłkę od momentu jej załadunku do poświadczenia przyjęcia towaru przez Odbiorcę.</w:t>
      </w:r>
    </w:p>
    <w:p w14:paraId="2FFEE60E" w14:textId="77777777" w:rsidR="002355B7" w:rsidRPr="00C970FC" w:rsidRDefault="002355B7" w:rsidP="00F67B9D">
      <w:pPr>
        <w:numPr>
          <w:ilvl w:val="0"/>
          <w:numId w:val="36"/>
        </w:numPr>
        <w:ind w:left="567" w:hanging="425"/>
        <w:jc w:val="both"/>
      </w:pPr>
      <w:r w:rsidRPr="00C970FC">
        <w:t>Odpowiedzialność obejmuje wszelkie straty i braki ilościowe powstałe na skutek ubytku, utraty, lub uszkodzenia przesyłki, pogorszenie jakości w trakcie przewozu oraz niedostarczenie lub opóźnienie w dostarczeniu przesyłki.</w:t>
      </w:r>
    </w:p>
    <w:p w14:paraId="20A5F3D5" w14:textId="77777777" w:rsidR="006522C1" w:rsidRPr="00C970FC" w:rsidRDefault="006522C1" w:rsidP="00F67B9D">
      <w:pPr>
        <w:numPr>
          <w:ilvl w:val="0"/>
          <w:numId w:val="36"/>
        </w:numPr>
        <w:ind w:left="567" w:hanging="425"/>
        <w:jc w:val="both"/>
      </w:pPr>
      <w:r w:rsidRPr="00C970FC">
        <w:t>Podczas przyjmowania przesyłki Przechowawca lub przedstawiciel Przechowawcy jest zobowiązany sprawdzić:</w:t>
      </w:r>
    </w:p>
    <w:p w14:paraId="1987F452" w14:textId="38DC8D44" w:rsidR="006522C1" w:rsidRPr="00C970FC" w:rsidRDefault="006522C1" w:rsidP="00F67B9D">
      <w:pPr>
        <w:pStyle w:val="Akapitzlist"/>
        <w:numPr>
          <w:ilvl w:val="0"/>
          <w:numId w:val="49"/>
        </w:numPr>
        <w:ind w:left="851" w:hanging="284"/>
        <w:contextualSpacing w:val="0"/>
        <w:jc w:val="both"/>
        <w:rPr>
          <w:rFonts w:ascii="Times New Roman" w:hAnsi="Times New Roman"/>
          <w:sz w:val="24"/>
          <w:szCs w:val="24"/>
        </w:rPr>
      </w:pPr>
      <w:r w:rsidRPr="00C970FC">
        <w:rPr>
          <w:rFonts w:ascii="Times New Roman" w:hAnsi="Times New Roman"/>
          <w:sz w:val="24"/>
          <w:szCs w:val="24"/>
        </w:rPr>
        <w:t>dokładność danych zawartych w dokumentach przewozowych dotyczących m.in. rodzaju towaru, masy, liczby sztuk,</w:t>
      </w:r>
      <w:r w:rsidR="00AA5900" w:rsidRPr="00C970FC">
        <w:rPr>
          <w:rFonts w:ascii="Times New Roman" w:hAnsi="Times New Roman"/>
          <w:sz w:val="24"/>
          <w:szCs w:val="24"/>
        </w:rPr>
        <w:t xml:space="preserve"> jak również ich cech,</w:t>
      </w:r>
    </w:p>
    <w:p w14:paraId="0FB49B46" w14:textId="53C776FB" w:rsidR="006522C1" w:rsidRPr="00C970FC" w:rsidRDefault="006522C1" w:rsidP="00F67B9D">
      <w:pPr>
        <w:pStyle w:val="Akapitzlist"/>
        <w:numPr>
          <w:ilvl w:val="0"/>
          <w:numId w:val="49"/>
        </w:numPr>
        <w:ind w:left="851" w:hanging="284"/>
        <w:contextualSpacing w:val="0"/>
        <w:jc w:val="both"/>
        <w:rPr>
          <w:rFonts w:ascii="Times New Roman" w:hAnsi="Times New Roman"/>
          <w:sz w:val="24"/>
          <w:szCs w:val="24"/>
        </w:rPr>
      </w:pPr>
      <w:r w:rsidRPr="00C970FC">
        <w:rPr>
          <w:rFonts w:ascii="Times New Roman" w:hAnsi="Times New Roman"/>
          <w:sz w:val="24"/>
          <w:szCs w:val="24"/>
        </w:rPr>
        <w:t xml:space="preserve">widoczny </w:t>
      </w:r>
      <w:r w:rsidR="00AA5900" w:rsidRPr="00C970FC">
        <w:rPr>
          <w:rFonts w:ascii="Times New Roman" w:hAnsi="Times New Roman"/>
          <w:sz w:val="24"/>
          <w:szCs w:val="24"/>
        </w:rPr>
        <w:t>stan przesyłki i jej opakowania,</w:t>
      </w:r>
    </w:p>
    <w:p w14:paraId="1EB589B9" w14:textId="0024456B" w:rsidR="006522C1" w:rsidRPr="00C970FC" w:rsidRDefault="006522C1" w:rsidP="00F67B9D">
      <w:pPr>
        <w:pStyle w:val="Akapitzlist"/>
        <w:numPr>
          <w:ilvl w:val="0"/>
          <w:numId w:val="49"/>
        </w:numPr>
        <w:ind w:left="851" w:hanging="284"/>
        <w:contextualSpacing w:val="0"/>
        <w:jc w:val="both"/>
        <w:rPr>
          <w:rFonts w:ascii="Times New Roman" w:hAnsi="Times New Roman"/>
          <w:sz w:val="24"/>
          <w:szCs w:val="24"/>
        </w:rPr>
      </w:pPr>
      <w:r w:rsidRPr="00C970FC">
        <w:rPr>
          <w:rFonts w:ascii="Times New Roman" w:hAnsi="Times New Roman"/>
          <w:sz w:val="24"/>
          <w:szCs w:val="24"/>
        </w:rPr>
        <w:t xml:space="preserve">sposób ułożenia przesyłki na naczepie, by móc stwierdzić że przesyłka nie jest narażona na </w:t>
      </w:r>
      <w:r w:rsidR="00AA5900" w:rsidRPr="00C970FC">
        <w:rPr>
          <w:rFonts w:ascii="Times New Roman" w:hAnsi="Times New Roman"/>
          <w:sz w:val="24"/>
          <w:szCs w:val="24"/>
        </w:rPr>
        <w:t>uszkodzenia podczas transportu,</w:t>
      </w:r>
    </w:p>
    <w:p w14:paraId="35714803" w14:textId="77777777" w:rsidR="006522C1" w:rsidRPr="00C970FC" w:rsidRDefault="006522C1" w:rsidP="00F67B9D">
      <w:pPr>
        <w:pStyle w:val="Akapitzlist"/>
        <w:numPr>
          <w:ilvl w:val="0"/>
          <w:numId w:val="49"/>
        </w:numPr>
        <w:ind w:left="851" w:hanging="284"/>
        <w:contextualSpacing w:val="0"/>
        <w:jc w:val="both"/>
        <w:rPr>
          <w:rFonts w:ascii="Times New Roman" w:hAnsi="Times New Roman"/>
          <w:sz w:val="24"/>
          <w:szCs w:val="24"/>
        </w:rPr>
      </w:pPr>
      <w:r w:rsidRPr="00C970FC">
        <w:rPr>
          <w:rFonts w:ascii="Times New Roman" w:hAnsi="Times New Roman"/>
          <w:sz w:val="24"/>
          <w:szCs w:val="24"/>
        </w:rPr>
        <w:t>czy otrzymał wszystkie wymagane dokumenty przewozowe.</w:t>
      </w:r>
    </w:p>
    <w:p w14:paraId="37EB05B2" w14:textId="77777777" w:rsidR="006522C1" w:rsidRPr="00C970FC" w:rsidRDefault="005069AC" w:rsidP="00F67B9D">
      <w:pPr>
        <w:numPr>
          <w:ilvl w:val="0"/>
          <w:numId w:val="36"/>
        </w:numPr>
        <w:ind w:left="567" w:hanging="425"/>
        <w:jc w:val="both"/>
      </w:pPr>
      <w:r w:rsidRPr="00C970FC">
        <w:t>Nie zgłoszenie przez Przechowawcę jakichkolwiek uwag dotyczących przesyłki, oznacza, iż znajdowała się ona w należytym stanie.</w:t>
      </w:r>
    </w:p>
    <w:p w14:paraId="7955FB87" w14:textId="77777777" w:rsidR="00446B41" w:rsidRPr="00C970FC" w:rsidRDefault="00446B41" w:rsidP="00F67B9D">
      <w:pPr>
        <w:numPr>
          <w:ilvl w:val="0"/>
          <w:numId w:val="36"/>
        </w:numPr>
        <w:ind w:left="567" w:hanging="425"/>
        <w:jc w:val="both"/>
      </w:pPr>
      <w:r w:rsidRPr="00C970FC">
        <w:t>Do obowiązków Przechowawcy lub jego przedstawiciela należ</w:t>
      </w:r>
      <w:r w:rsidR="00672689" w:rsidRPr="00C970FC">
        <w:t>y także udział przy załadunku i </w:t>
      </w:r>
      <w:r w:rsidRPr="00C970FC">
        <w:t xml:space="preserve">rozładunku przesyłki oraz poświadczenie prawidłowości załadunku </w:t>
      </w:r>
      <w:r w:rsidRPr="00C970FC">
        <w:br/>
        <w:t>i rozładunku na dokumentach przewozowych.</w:t>
      </w:r>
    </w:p>
    <w:p w14:paraId="6651C05D" w14:textId="77777777" w:rsidR="006D5D89" w:rsidRPr="00C970FC" w:rsidRDefault="00F61AE8" w:rsidP="00F67B9D">
      <w:pPr>
        <w:numPr>
          <w:ilvl w:val="0"/>
          <w:numId w:val="36"/>
        </w:numPr>
        <w:ind w:left="567" w:hanging="425"/>
        <w:jc w:val="both"/>
      </w:pPr>
      <w:r w:rsidRPr="00C970FC">
        <w:t>Ponadto Przechowawca lub przedstawiciel Przechowawcy</w:t>
      </w:r>
      <w:r w:rsidR="0081601E" w:rsidRPr="00C970FC">
        <w:t xml:space="preserve"> </w:t>
      </w:r>
      <w:r w:rsidRPr="00C970FC">
        <w:t>uczestnicząc w załadunku, ma obowiązek zgłaszania wszelkich nieprawidłowości w sposobie ułożenia przesyłki na naczepie, jak również ma prawo żądać od załadowcy poprawienia przesyłki na naczepie. Jeżeli Przechowawca przyjmie przesyłkę bez zastrzeżeń w tym zakresie, uznaje się, że przesyłka została załadowana i rozmieszczona w sposób prawidłowy</w:t>
      </w:r>
      <w:r w:rsidR="006D5D89" w:rsidRPr="00C970FC">
        <w:t>.</w:t>
      </w:r>
    </w:p>
    <w:p w14:paraId="5F240B1B" w14:textId="77777777" w:rsidR="002355B7" w:rsidRPr="00C970FC" w:rsidRDefault="002355B7" w:rsidP="00F67B9D">
      <w:pPr>
        <w:numPr>
          <w:ilvl w:val="0"/>
          <w:numId w:val="36"/>
        </w:numPr>
        <w:ind w:left="567" w:hanging="425"/>
        <w:jc w:val="both"/>
      </w:pPr>
      <w:r w:rsidRPr="00C970FC">
        <w:t>Z chwilą załadowania przesyłki na pojazd, Przechowawca przejmuje ryzyko i koszty powstałe w czasie przewozu w wyniku niewłaściwego rozmieszczenia ładunku i przekroczenia nacisku na oś, nawet wówczas, jeżeli łączna waga przesyłki nie przekracza dopuszczalnej ładowności pojazdu.</w:t>
      </w:r>
    </w:p>
    <w:p w14:paraId="7833B4A5" w14:textId="77777777" w:rsidR="002355B7" w:rsidRPr="00C970FC" w:rsidRDefault="002355B7" w:rsidP="00F67B9D">
      <w:pPr>
        <w:numPr>
          <w:ilvl w:val="0"/>
          <w:numId w:val="36"/>
        </w:numPr>
        <w:ind w:left="567" w:hanging="425"/>
        <w:jc w:val="both"/>
      </w:pPr>
      <w:r w:rsidRPr="00C970FC">
        <w:t>Przechowawca zobowiązuje się zabezpieczyć przewożoną przesyłkę w sposób uniemożliwiający jej przemieszczanie się i uszkodzenie podczas przewozu oraz zabezpieczyć ją przed niekorzystnym wpływem warunków atmosferycznych.</w:t>
      </w:r>
    </w:p>
    <w:p w14:paraId="67895E16" w14:textId="77777777" w:rsidR="008C2FF3" w:rsidRPr="00C970FC" w:rsidRDefault="008C2FF3" w:rsidP="00F67B9D">
      <w:pPr>
        <w:numPr>
          <w:ilvl w:val="0"/>
          <w:numId w:val="36"/>
        </w:numPr>
        <w:ind w:left="567" w:hanging="425"/>
        <w:jc w:val="both"/>
      </w:pPr>
      <w:r w:rsidRPr="00C970FC">
        <w:lastRenderedPageBreak/>
        <w:t>Przechowawca ma obowiązek potwierdzać na dokumentach MM, WZ, CMR przyjęcia przesyłek do przewozu.</w:t>
      </w:r>
    </w:p>
    <w:p w14:paraId="2FBFD9E9" w14:textId="0A87D9F0" w:rsidR="009E5ED6" w:rsidRPr="00C970FC" w:rsidRDefault="009E5ED6" w:rsidP="00F67B9D">
      <w:pPr>
        <w:pStyle w:val="Tekstpodstawowy"/>
        <w:numPr>
          <w:ilvl w:val="0"/>
          <w:numId w:val="36"/>
        </w:numPr>
        <w:autoSpaceDE w:val="0"/>
        <w:autoSpaceDN w:val="0"/>
        <w:spacing w:after="0"/>
        <w:ind w:left="567" w:hanging="425"/>
        <w:jc w:val="both"/>
      </w:pPr>
      <w:r w:rsidRPr="00C970FC">
        <w:t>Jeżeli w trakcie rozładunku w miejscu dostawy okaże się, że w przesyłce stwierdzono ubytki lub uszkodzenia przedstawiciel Przechowawcy ustala niezwłocznie protokolarnie stan przesyłki oraz okoliczności powstania szkody. Przedstawiciel Przechowawcy wykonuje te czynności także na żądanie odbiorcy, jeżeli twierdzi on, że przesyłka została naruszona. Protokół sporządzony w dwóch egzemplarzach podpisują osoby uczestniczące w ustalaniu stanu przesyłki. Jeśli odbiorca nie zgadza się z treścią protokołu, może zamieścić w nim zastrzeżenie z uzasadnieniem; w razie odmowy podpisania protokołu przez odbiorcę Przewoźnik stwierdza w nim fakt i przyczyny odmowy. Jeżeli przedstawiciel Przechowawcy nie zgadza się z treścią uwag wniesionych przez odbiorcę w protokole lub w dokumencie dostawy, ma obowiązek przedstawienia swoich za</w:t>
      </w:r>
      <w:r w:rsidR="00672689" w:rsidRPr="00C970FC">
        <w:t>strzeżeń wraz z uzasadnieniem w </w:t>
      </w:r>
      <w:r w:rsidRPr="00C970FC">
        <w:t>prot</w:t>
      </w:r>
      <w:r w:rsidR="0081601E" w:rsidRPr="00C970FC">
        <w:t xml:space="preserve">okole lub w dokumencie dostawy. </w:t>
      </w:r>
      <w:r w:rsidRPr="00C970FC">
        <w:t xml:space="preserve">O zaistniałych okolicznościach Przechowawca zobowiązany jest niezwłocznie poinformować Składającego, telefonicznie bądź na adres mailowy: </w:t>
      </w:r>
      <w:hyperlink r:id="rId15" w:history="1">
        <w:r w:rsidR="00FB79AE" w:rsidRPr="00FB79AE">
          <w:rPr>
            <w:rStyle w:val="Hipercze"/>
          </w:rPr>
          <w:t>transport@kgssa.pl</w:t>
        </w:r>
      </w:hyperlink>
      <w:r w:rsidRPr="00C970FC">
        <w:t>.</w:t>
      </w:r>
    </w:p>
    <w:p w14:paraId="1845D44B" w14:textId="77777777" w:rsidR="002973B6" w:rsidRPr="00C970FC" w:rsidRDefault="002973B6" w:rsidP="00F67B9D">
      <w:pPr>
        <w:pStyle w:val="Tekstpodstawowy"/>
        <w:numPr>
          <w:ilvl w:val="0"/>
          <w:numId w:val="36"/>
        </w:numPr>
        <w:autoSpaceDE w:val="0"/>
        <w:autoSpaceDN w:val="0"/>
        <w:spacing w:after="0"/>
        <w:ind w:left="567" w:hanging="425"/>
        <w:jc w:val="both"/>
      </w:pPr>
      <w:r w:rsidRPr="00C970FC">
        <w:t>Wskazane jest wykonanie dokumentacji fotograficznej uszkodzonej przesyłki.</w:t>
      </w:r>
    </w:p>
    <w:p w14:paraId="4B1C947F" w14:textId="77777777" w:rsidR="002973B6" w:rsidRPr="00C970FC" w:rsidRDefault="002973B6" w:rsidP="00F67B9D">
      <w:pPr>
        <w:numPr>
          <w:ilvl w:val="0"/>
          <w:numId w:val="36"/>
        </w:numPr>
        <w:ind w:left="567" w:hanging="425"/>
        <w:jc w:val="both"/>
      </w:pPr>
      <w:r w:rsidRPr="00C970FC">
        <w:t>Zwroty towaru muszą pod względem ilościowym odpowiadać ustaleniom protokołu szkodowego sporządzonego z udziałem odbiorcy.</w:t>
      </w:r>
    </w:p>
    <w:p w14:paraId="304E7494" w14:textId="1AD061F9" w:rsidR="002973B6" w:rsidRPr="00C970FC" w:rsidRDefault="002973B6" w:rsidP="00F67B9D">
      <w:pPr>
        <w:pStyle w:val="Tekstpodstawowy"/>
        <w:numPr>
          <w:ilvl w:val="0"/>
          <w:numId w:val="36"/>
        </w:numPr>
        <w:autoSpaceDE w:val="0"/>
        <w:autoSpaceDN w:val="0"/>
        <w:spacing w:after="0"/>
        <w:ind w:left="567" w:hanging="425"/>
        <w:jc w:val="both"/>
      </w:pPr>
      <w:r w:rsidRPr="00C970FC">
        <w:t>Bez uzyskania zgody Pracowników Departamentu Logistyki</w:t>
      </w:r>
      <w:r w:rsidR="009E6128">
        <w:t xml:space="preserve"> Składającego,</w:t>
      </w:r>
      <w:r w:rsidRPr="00C970FC">
        <w:t xml:space="preserve"> Przewoźnik nie ma prawa godzić się na utylizację uszkodzonej przesyłki u odbiorcy.</w:t>
      </w:r>
    </w:p>
    <w:p w14:paraId="0E9AB131" w14:textId="18C08B48" w:rsidR="002973B6" w:rsidRPr="00C970FC" w:rsidRDefault="002973B6" w:rsidP="00F67B9D">
      <w:pPr>
        <w:numPr>
          <w:ilvl w:val="0"/>
          <w:numId w:val="36"/>
        </w:numPr>
        <w:ind w:left="567" w:hanging="425"/>
        <w:jc w:val="both"/>
      </w:pPr>
      <w:r w:rsidRPr="00C970FC">
        <w:t xml:space="preserve">W przypadku zaistnienia jakichkolwiek okoliczności mogących mieć wpływ na terminowość lub jakość wykonania przewozu Przechowawca jest zobowiązany niezwłocznie     poinformować o tym Składającego telefonicznie bądź na adres mailowy: </w:t>
      </w:r>
      <w:hyperlink r:id="rId16" w:history="1">
        <w:r w:rsidR="001751A3" w:rsidRPr="001751A3">
          <w:rPr>
            <w:rStyle w:val="Hipercze"/>
          </w:rPr>
          <w:t>transport@kgssa.pl</w:t>
        </w:r>
      </w:hyperlink>
      <w:r w:rsidRPr="00C970FC">
        <w:t>.</w:t>
      </w:r>
    </w:p>
    <w:p w14:paraId="5F8C5DD2" w14:textId="4C67EB03" w:rsidR="00772FB4" w:rsidRDefault="00772FB4" w:rsidP="00F67B9D">
      <w:pPr>
        <w:numPr>
          <w:ilvl w:val="0"/>
          <w:numId w:val="36"/>
        </w:numPr>
        <w:ind w:left="567" w:hanging="425"/>
        <w:jc w:val="both"/>
      </w:pPr>
      <w:r w:rsidRPr="00C970FC">
        <w:t>W przypadku reklamacji zgłaszanych przez odbiorców, Przechowawca ma obowiązek udzielenia na wezwanie szczegółowych wyjaśnień na temat okoliczności i przyczyn reklamacji.</w:t>
      </w:r>
    </w:p>
    <w:p w14:paraId="1885E388" w14:textId="76DB6029" w:rsidR="002355B7" w:rsidRPr="00C970FC" w:rsidRDefault="009E12C0" w:rsidP="00556A80">
      <w:pPr>
        <w:numPr>
          <w:ilvl w:val="0"/>
          <w:numId w:val="36"/>
        </w:numPr>
        <w:ind w:left="567" w:hanging="425"/>
        <w:jc w:val="both"/>
      </w:pPr>
      <w:r w:rsidRPr="00C970FC">
        <w:t>Przy wykonywaniu umowy przewozu Prze</w:t>
      </w:r>
      <w:r w:rsidR="003659F8" w:rsidRPr="00C970FC">
        <w:t>chowawca</w:t>
      </w:r>
      <w:r w:rsidRPr="00C970FC">
        <w:t xml:space="preserve"> jest zobowiązany do przestrzegania zasad szczególnej staranności oraz obowiązujących przepisów, w tym dotyczących transportu drogowego, ochrony środowiska, warunków sanitarnych i bezpieczeństwa żywności oraz wymogów systemu jakości ISO 9001 oraz HACCP.</w:t>
      </w:r>
    </w:p>
    <w:p w14:paraId="2B05A7E5" w14:textId="77777777" w:rsidR="00E404CB" w:rsidRDefault="00E404CB" w:rsidP="002355B7">
      <w:pPr>
        <w:jc w:val="center"/>
        <w:rPr>
          <w:b/>
        </w:rPr>
      </w:pPr>
    </w:p>
    <w:p w14:paraId="63769BFD" w14:textId="0EB75A08" w:rsidR="002355B7" w:rsidRPr="00C970FC" w:rsidRDefault="002355B7" w:rsidP="002355B7">
      <w:pPr>
        <w:jc w:val="center"/>
      </w:pPr>
      <w:r w:rsidRPr="00C970FC">
        <w:rPr>
          <w:b/>
        </w:rPr>
        <w:t>§ 6</w:t>
      </w:r>
    </w:p>
    <w:p w14:paraId="584B32F8" w14:textId="77777777" w:rsidR="002355B7" w:rsidRPr="00C970FC" w:rsidRDefault="002355B7" w:rsidP="002355B7">
      <w:pPr>
        <w:jc w:val="center"/>
        <w:rPr>
          <w:b/>
          <w:bCs/>
        </w:rPr>
      </w:pPr>
      <w:r w:rsidRPr="00C970FC">
        <w:rPr>
          <w:b/>
          <w:bCs/>
        </w:rPr>
        <w:t>Obowiązki Przechowawcy dotyczące palet</w:t>
      </w:r>
    </w:p>
    <w:p w14:paraId="57EF29D0" w14:textId="77777777" w:rsidR="002355B7" w:rsidRPr="00C970FC" w:rsidRDefault="002355B7" w:rsidP="002355B7">
      <w:pPr>
        <w:jc w:val="center"/>
        <w:rPr>
          <w:b/>
          <w:bCs/>
        </w:rPr>
      </w:pPr>
    </w:p>
    <w:p w14:paraId="1AE7224B" w14:textId="0D06131C" w:rsidR="00552147" w:rsidRDefault="002355B7" w:rsidP="00F67B9D">
      <w:pPr>
        <w:numPr>
          <w:ilvl w:val="0"/>
          <w:numId w:val="34"/>
        </w:numPr>
        <w:tabs>
          <w:tab w:val="clear" w:pos="720"/>
          <w:tab w:val="num" w:pos="567"/>
        </w:tabs>
        <w:ind w:left="567" w:hanging="425"/>
        <w:jc w:val="both"/>
      </w:pPr>
      <w:r w:rsidRPr="00C970FC">
        <w:t>Przewozy cukru pakowanego odbywają się na paletach EURO EPAL</w:t>
      </w:r>
      <w:r w:rsidR="00552147">
        <w:t>, paletach CHEP oraz paletach plastikowych</w:t>
      </w:r>
      <w:r w:rsidRPr="00C970FC">
        <w:t>.</w:t>
      </w:r>
    </w:p>
    <w:p w14:paraId="0D23E29D" w14:textId="3D17BEC9" w:rsidR="002355B7" w:rsidRPr="00C970FC" w:rsidRDefault="002355B7" w:rsidP="00F67B9D">
      <w:pPr>
        <w:numPr>
          <w:ilvl w:val="0"/>
          <w:numId w:val="34"/>
        </w:numPr>
        <w:tabs>
          <w:tab w:val="clear" w:pos="720"/>
          <w:tab w:val="num" w:pos="567"/>
        </w:tabs>
        <w:ind w:left="567" w:hanging="425"/>
        <w:jc w:val="both"/>
      </w:pPr>
      <w:r w:rsidRPr="00C970FC">
        <w:t>W przypadku dostaw Cukru do klientów Składającego,</w:t>
      </w:r>
      <w:r w:rsidR="00552147">
        <w:t xml:space="preserve"> z którymi obowiązuje wymiana palet,</w:t>
      </w:r>
      <w:r w:rsidRPr="00C970FC">
        <w:t xml:space="preserve"> Przechowawca podczas podstawiania pojazdów do załadunku, jest zobowiązany do posiadania palet na wymianę w ilości odpowiadającej ilości palet, które mają być załadowane.</w:t>
      </w:r>
    </w:p>
    <w:p w14:paraId="44539E1E" w14:textId="69303539" w:rsidR="002355B7" w:rsidRPr="00C970FC" w:rsidRDefault="002355B7" w:rsidP="00F67B9D">
      <w:pPr>
        <w:numPr>
          <w:ilvl w:val="0"/>
          <w:numId w:val="34"/>
        </w:numPr>
        <w:tabs>
          <w:tab w:val="clear" w:pos="720"/>
          <w:tab w:val="num" w:pos="567"/>
        </w:tabs>
        <w:ind w:left="567" w:hanging="425"/>
        <w:jc w:val="both"/>
      </w:pPr>
      <w:r w:rsidRPr="00C970FC">
        <w:t>W przypadku</w:t>
      </w:r>
      <w:r w:rsidR="005E682E">
        <w:t>,</w:t>
      </w:r>
      <w:r w:rsidRPr="00C970FC">
        <w:t xml:space="preserve"> </w:t>
      </w:r>
      <w:r w:rsidR="005E682E">
        <w:t>gdy</w:t>
      </w:r>
      <w:r w:rsidRPr="00C970FC">
        <w:t xml:space="preserve"> Przechowawca </w:t>
      </w:r>
      <w:r w:rsidR="005E682E" w:rsidRPr="00C970FC">
        <w:t xml:space="preserve">w chwili załadunku </w:t>
      </w:r>
      <w:r w:rsidRPr="00C970FC">
        <w:t xml:space="preserve">nie posiada palet na wymianę, zobowiązany jest do ich zwrotu w terminie 7 dni </w:t>
      </w:r>
      <w:r w:rsidR="00672689" w:rsidRPr="00C970FC">
        <w:t>roboczych od dnia rozładunku</w:t>
      </w:r>
      <w:r w:rsidR="002C5441">
        <w:t>. Zwrot palet drewnianych możliwy jest do</w:t>
      </w:r>
      <w:r w:rsidR="00672689" w:rsidRPr="00C970FC">
        <w:t xml:space="preserve"> </w:t>
      </w:r>
      <w:r w:rsidRPr="00C970FC">
        <w:t>dowoln</w:t>
      </w:r>
      <w:r w:rsidR="002C5441">
        <w:t>ego</w:t>
      </w:r>
      <w:r w:rsidRPr="00C970FC">
        <w:t xml:space="preserve"> Oddzia</w:t>
      </w:r>
      <w:r w:rsidR="002C5441">
        <w:t>łu</w:t>
      </w:r>
      <w:r w:rsidRPr="00C970FC">
        <w:t xml:space="preserve"> </w:t>
      </w:r>
      <w:r w:rsidR="00E07F04">
        <w:t>Składającego</w:t>
      </w:r>
      <w:r w:rsidR="002C5441">
        <w:t>. Zwrot palet plastikowych możliwy jest jedynie do Oddziału Składającego, z którego zostało podjęte zlecenie.</w:t>
      </w:r>
      <w:r w:rsidRPr="00C970FC">
        <w:t xml:space="preserve"> </w:t>
      </w:r>
      <w:r w:rsidR="002C5441">
        <w:t>P</w:t>
      </w:r>
      <w:r w:rsidRPr="00C970FC">
        <w:t>o wcześniejszym u</w:t>
      </w:r>
      <w:r w:rsidR="002C5441">
        <w:t>zgodni</w:t>
      </w:r>
      <w:r w:rsidRPr="00C970FC">
        <w:t xml:space="preserve">eniu z Pracownikiem </w:t>
      </w:r>
      <w:r w:rsidR="00541FBD" w:rsidRPr="00C970FC">
        <w:t>Departamentu Logistyki</w:t>
      </w:r>
      <w:r w:rsidR="00C8193C">
        <w:t xml:space="preserve"> Składającego</w:t>
      </w:r>
      <w:r w:rsidR="00BC50F3">
        <w:t>, zwroty palet są możliwe również do magazynów zlokalizowanych poza Oddziałem, wskazanych przez Składającego.</w:t>
      </w:r>
    </w:p>
    <w:p w14:paraId="44FE9F6A" w14:textId="12A627C4" w:rsidR="002355B7" w:rsidRPr="00C970FC" w:rsidRDefault="002355B7" w:rsidP="00F67B9D">
      <w:pPr>
        <w:numPr>
          <w:ilvl w:val="0"/>
          <w:numId w:val="34"/>
        </w:numPr>
        <w:tabs>
          <w:tab w:val="clear" w:pos="720"/>
          <w:tab w:val="num" w:pos="567"/>
        </w:tabs>
        <w:ind w:left="567" w:hanging="425"/>
        <w:jc w:val="both"/>
      </w:pPr>
      <w:r w:rsidRPr="00C970FC">
        <w:t xml:space="preserve">Jeżeli palety dostarczone przez Przechowawcę (lub ich część) nie będą spełniały wymogów </w:t>
      </w:r>
      <w:r w:rsidR="00216E5D">
        <w:t>klasyfikacji jakościowej EPAL palet w klasie „A”</w:t>
      </w:r>
      <w:r w:rsidRPr="00C970FC">
        <w:t xml:space="preserve"> i karty UIC 435-2, palety te zostaną potraktowane, jako palety jednorazowe niepodlegające wymianie.</w:t>
      </w:r>
    </w:p>
    <w:p w14:paraId="7DDD8C3D" w14:textId="602A587F" w:rsidR="002355B7" w:rsidRPr="00C970FC" w:rsidRDefault="002355B7" w:rsidP="00F67B9D">
      <w:pPr>
        <w:numPr>
          <w:ilvl w:val="0"/>
          <w:numId w:val="34"/>
        </w:numPr>
        <w:tabs>
          <w:tab w:val="clear" w:pos="720"/>
          <w:tab w:val="num" w:pos="567"/>
        </w:tabs>
        <w:ind w:left="567" w:hanging="425"/>
        <w:jc w:val="both"/>
      </w:pPr>
      <w:r w:rsidRPr="00C970FC">
        <w:t>Niezastosowanie się do rygoru wymiany palet (brak palet na wymianę, bądź dostarcz</w:t>
      </w:r>
      <w:r w:rsidR="00216E5D">
        <w:t>e</w:t>
      </w:r>
      <w:r w:rsidRPr="00C970FC">
        <w:t>n</w:t>
      </w:r>
      <w:r w:rsidR="00216E5D">
        <w:t>i</w:t>
      </w:r>
      <w:r w:rsidRPr="00C970FC">
        <w:t>e palet niespełnia</w:t>
      </w:r>
      <w:r w:rsidR="002D4EE5">
        <w:t>jących</w:t>
      </w:r>
      <w:r w:rsidRPr="00C970FC">
        <w:t xml:space="preserve"> wymogów palet EPAL) spowoduje obciążenie Przechowawcy przez </w:t>
      </w:r>
      <w:r w:rsidRPr="00C970FC">
        <w:lastRenderedPageBreak/>
        <w:t xml:space="preserve">Składającego </w:t>
      </w:r>
      <w:r w:rsidR="002D4EE5">
        <w:t xml:space="preserve">kwotą stanowiącą wartość różnicy palet wydanych i przyjętych przez Oddział wyliczoną </w:t>
      </w:r>
      <w:r w:rsidR="001B7DBE">
        <w:t>zgodnie z zapisami § 9 ust. 21 Umowy.</w:t>
      </w:r>
    </w:p>
    <w:p w14:paraId="49106171" w14:textId="2B1844A0" w:rsidR="002355B7" w:rsidRPr="00C970FC" w:rsidRDefault="00BA084A" w:rsidP="00F67B9D">
      <w:pPr>
        <w:numPr>
          <w:ilvl w:val="0"/>
          <w:numId w:val="34"/>
        </w:numPr>
        <w:tabs>
          <w:tab w:val="clear" w:pos="720"/>
          <w:tab w:val="num" w:pos="567"/>
        </w:tabs>
        <w:ind w:left="567" w:hanging="425"/>
        <w:jc w:val="both"/>
      </w:pPr>
      <w:r w:rsidRPr="00C970FC">
        <w:t>W terminie 4 dni</w:t>
      </w:r>
      <w:r w:rsidR="002355B7" w:rsidRPr="00C970FC">
        <w:t xml:space="preserve"> </w:t>
      </w:r>
      <w:r w:rsidRPr="00C970FC">
        <w:t xml:space="preserve">od otrzymania od Pracownika Oddziału </w:t>
      </w:r>
      <w:r w:rsidR="0081601E" w:rsidRPr="00C970FC">
        <w:t>Składającego</w:t>
      </w:r>
      <w:r w:rsidRPr="00C970FC">
        <w:t xml:space="preserve"> </w:t>
      </w:r>
      <w:r w:rsidR="00C8193C">
        <w:t>wskazanego w § 18 ust. 4 lit. a</w:t>
      </w:r>
      <w:r w:rsidR="00C8193C" w:rsidRPr="00C970FC">
        <w:t xml:space="preserve"> </w:t>
      </w:r>
      <w:r w:rsidRPr="00C970FC">
        <w:t>zestawienia nierozliczonych palet, których termin zwrotu upłynął,</w:t>
      </w:r>
      <w:r w:rsidR="002355B7" w:rsidRPr="00C970FC">
        <w:t xml:space="preserve"> Przechowawca zobowiązany jest </w:t>
      </w:r>
      <w:r w:rsidRPr="00C970FC">
        <w:t>wskazać termin zwrotu zaległych palet oraz złożyć stosowne w</w:t>
      </w:r>
      <w:r w:rsidR="00841CBD" w:rsidRPr="00C970FC">
        <w:t>yjaśnienia. Brak zwrotu palet w </w:t>
      </w:r>
      <w:r w:rsidRPr="00C970FC">
        <w:t>ustalonym terminie będzie skutkował obciążeniem Prze</w:t>
      </w:r>
      <w:r w:rsidR="00094A67">
        <w:t>chowawcy</w:t>
      </w:r>
      <w:r w:rsidRPr="00C970FC">
        <w:t xml:space="preserve"> </w:t>
      </w:r>
      <w:r w:rsidR="0068390F">
        <w:t>równowartością nierozliczonych palet wyznaczoną zgodnie z zapisami § 9 ust. 21 Umowy.</w:t>
      </w:r>
    </w:p>
    <w:p w14:paraId="347A7564" w14:textId="189607F3" w:rsidR="002355B7" w:rsidRDefault="002355B7" w:rsidP="00F67B9D">
      <w:pPr>
        <w:numPr>
          <w:ilvl w:val="0"/>
          <w:numId w:val="34"/>
        </w:numPr>
        <w:tabs>
          <w:tab w:val="clear" w:pos="720"/>
          <w:tab w:val="num" w:pos="567"/>
        </w:tabs>
        <w:ind w:left="567" w:hanging="425"/>
        <w:jc w:val="both"/>
      </w:pPr>
      <w:r w:rsidRPr="00C970FC">
        <w:t>Przechowawca zobowiązany jest do</w:t>
      </w:r>
      <w:r w:rsidR="00094A67">
        <w:t xml:space="preserve"> przeszkolenia swoich pracowników w zakresie weryfikacji</w:t>
      </w:r>
      <w:r w:rsidRPr="00C970FC">
        <w:t xml:space="preserve"> przydatności palet wg standardów stanowiących </w:t>
      </w:r>
      <w:r w:rsidRPr="00C970FC">
        <w:rPr>
          <w:b/>
        </w:rPr>
        <w:t>Załączniki Nr 1</w:t>
      </w:r>
      <w:r w:rsidR="00FC7592" w:rsidRPr="00C970FC">
        <w:rPr>
          <w:b/>
        </w:rPr>
        <w:t>7</w:t>
      </w:r>
      <w:r w:rsidRPr="00C970FC">
        <w:rPr>
          <w:b/>
        </w:rPr>
        <w:t>a, 1</w:t>
      </w:r>
      <w:r w:rsidR="00FC7592" w:rsidRPr="00C970FC">
        <w:rPr>
          <w:b/>
        </w:rPr>
        <w:t>7</w:t>
      </w:r>
      <w:r w:rsidRPr="00C970FC">
        <w:rPr>
          <w:b/>
        </w:rPr>
        <w:t>b, 1</w:t>
      </w:r>
      <w:r w:rsidR="00FC7592" w:rsidRPr="00C970FC">
        <w:rPr>
          <w:b/>
        </w:rPr>
        <w:t>7</w:t>
      </w:r>
      <w:r w:rsidR="00645799" w:rsidRPr="00C970FC">
        <w:rPr>
          <w:b/>
        </w:rPr>
        <w:t xml:space="preserve">c </w:t>
      </w:r>
      <w:r w:rsidRPr="00C970FC">
        <w:t>do Umowy.</w:t>
      </w:r>
    </w:p>
    <w:p w14:paraId="12F83838" w14:textId="57B96288" w:rsidR="00094A67" w:rsidRDefault="00094A67" w:rsidP="00F67B9D">
      <w:pPr>
        <w:numPr>
          <w:ilvl w:val="0"/>
          <w:numId w:val="34"/>
        </w:numPr>
        <w:tabs>
          <w:tab w:val="clear" w:pos="720"/>
          <w:tab w:val="num" w:pos="567"/>
        </w:tabs>
        <w:ind w:left="567" w:hanging="425"/>
        <w:jc w:val="both"/>
      </w:pPr>
      <w:r>
        <w:t>Przechowawca zobowiązany jest do weryfikacji uwag odbiorców Składającego na dokumentach paletowych WZO (ilość wydanych palet, braku zwrotu/odbioru palet, uszkodzenie palet) pod kątem zgodności ze stanem faktycznym.</w:t>
      </w:r>
    </w:p>
    <w:p w14:paraId="2C6BBC05" w14:textId="6FAD1A1C" w:rsidR="00094A67" w:rsidRPr="00C970FC" w:rsidRDefault="00094A67" w:rsidP="00F67B9D">
      <w:pPr>
        <w:numPr>
          <w:ilvl w:val="0"/>
          <w:numId w:val="34"/>
        </w:numPr>
        <w:tabs>
          <w:tab w:val="clear" w:pos="720"/>
          <w:tab w:val="num" w:pos="567"/>
        </w:tabs>
        <w:ind w:left="567" w:hanging="425"/>
        <w:jc w:val="both"/>
      </w:pPr>
      <w:r>
        <w:t>W przypadku problemów z uzyskaniem palet w miejscu rozładunku, bądź z jakością zwracanych palet</w:t>
      </w:r>
      <w:r w:rsidR="00FE3205">
        <w:t>, bądź kwestionowania jakości palet przez odbiorcę Składającego, Przechowawca zobowiązany jest do natychmiastowego powiadomienia o tym fakcie Składającego.</w:t>
      </w:r>
    </w:p>
    <w:p w14:paraId="58F6458F" w14:textId="77777777" w:rsidR="002355B7" w:rsidRPr="00C970FC" w:rsidRDefault="002355B7" w:rsidP="002355B7">
      <w:pPr>
        <w:jc w:val="center"/>
        <w:rPr>
          <w:b/>
        </w:rPr>
      </w:pPr>
    </w:p>
    <w:p w14:paraId="7AD75CAE" w14:textId="77777777" w:rsidR="002355B7" w:rsidRPr="00C970FC" w:rsidRDefault="002355B7" w:rsidP="002355B7">
      <w:pPr>
        <w:jc w:val="center"/>
        <w:rPr>
          <w:b/>
        </w:rPr>
      </w:pPr>
      <w:r w:rsidRPr="00C970FC">
        <w:rPr>
          <w:b/>
        </w:rPr>
        <w:t>§ 7</w:t>
      </w:r>
    </w:p>
    <w:p w14:paraId="330B8855" w14:textId="77777777" w:rsidR="002355B7" w:rsidRPr="00C970FC" w:rsidRDefault="002355B7" w:rsidP="002355B7">
      <w:pPr>
        <w:jc w:val="center"/>
        <w:rPr>
          <w:b/>
        </w:rPr>
      </w:pPr>
      <w:r w:rsidRPr="00C970FC">
        <w:rPr>
          <w:b/>
        </w:rPr>
        <w:t>Podwykonawcy</w:t>
      </w:r>
    </w:p>
    <w:p w14:paraId="5C79E7F0" w14:textId="77777777" w:rsidR="002355B7" w:rsidRPr="00C970FC" w:rsidRDefault="002355B7" w:rsidP="002355B7">
      <w:pPr>
        <w:jc w:val="center"/>
        <w:rPr>
          <w:b/>
        </w:rPr>
      </w:pPr>
    </w:p>
    <w:p w14:paraId="4BC3D1D5" w14:textId="647F1A67" w:rsidR="002355B7" w:rsidRPr="00C970FC" w:rsidRDefault="002355B7" w:rsidP="00F67B9D">
      <w:pPr>
        <w:numPr>
          <w:ilvl w:val="0"/>
          <w:numId w:val="33"/>
        </w:numPr>
        <w:tabs>
          <w:tab w:val="clear" w:pos="720"/>
          <w:tab w:val="num" w:pos="567"/>
        </w:tabs>
        <w:autoSpaceDE w:val="0"/>
        <w:autoSpaceDN w:val="0"/>
        <w:ind w:left="567" w:hanging="425"/>
        <w:jc w:val="both"/>
        <w:outlineLvl w:val="0"/>
      </w:pPr>
      <w:r w:rsidRPr="00C970FC">
        <w:t>Składający wyraża zgodę na wykonanie przedmiotowych usług transportowych przez podwykonawców Przechowawcy.</w:t>
      </w:r>
    </w:p>
    <w:p w14:paraId="548EC900" w14:textId="091F1B73" w:rsidR="005E58CB" w:rsidRPr="00C970FC" w:rsidRDefault="005E58CB" w:rsidP="005E58CB">
      <w:pPr>
        <w:pStyle w:val="Akapitzlist"/>
        <w:numPr>
          <w:ilvl w:val="0"/>
          <w:numId w:val="33"/>
        </w:numPr>
        <w:tabs>
          <w:tab w:val="clear" w:pos="720"/>
          <w:tab w:val="num" w:pos="567"/>
        </w:tabs>
        <w:suppressAutoHyphens/>
        <w:ind w:left="567" w:hanging="425"/>
        <w:jc w:val="both"/>
        <w:rPr>
          <w:rFonts w:ascii="Times New Roman" w:hAnsi="Times New Roman"/>
          <w:sz w:val="24"/>
          <w:szCs w:val="24"/>
        </w:rPr>
      </w:pPr>
      <w:r w:rsidRPr="00C970FC">
        <w:rPr>
          <w:rFonts w:ascii="Times New Roman" w:hAnsi="Times New Roman"/>
          <w:sz w:val="24"/>
          <w:szCs w:val="24"/>
        </w:rPr>
        <w:t xml:space="preserve">Powierzenie wykonania usługi przewozu  innym podmiotom nie może mieć wpływu na termin oraz jakość usługi przewozu. </w:t>
      </w:r>
    </w:p>
    <w:p w14:paraId="04C1DD6B" w14:textId="3C073CCB" w:rsidR="005E58CB" w:rsidRDefault="005E58CB" w:rsidP="005E58CB">
      <w:pPr>
        <w:numPr>
          <w:ilvl w:val="0"/>
          <w:numId w:val="33"/>
        </w:numPr>
        <w:tabs>
          <w:tab w:val="clear" w:pos="720"/>
          <w:tab w:val="num" w:pos="567"/>
        </w:tabs>
        <w:suppressAutoHyphens/>
        <w:ind w:left="567" w:hanging="425"/>
        <w:jc w:val="both"/>
      </w:pPr>
      <w:r w:rsidRPr="00C970FC">
        <w:t>Przechowawca ponosi wobec Składającego pełną odpowiedzialność za działania podwykonawców, w tym również za przestrzeganie wszelkich obowiązków określonych w niniejszym Załączniku.</w:t>
      </w:r>
    </w:p>
    <w:p w14:paraId="7CB40F2F" w14:textId="7F4B2C11" w:rsidR="00D45F1E" w:rsidRPr="00C970FC" w:rsidRDefault="00D45F1E" w:rsidP="005E58CB">
      <w:pPr>
        <w:numPr>
          <w:ilvl w:val="0"/>
          <w:numId w:val="33"/>
        </w:numPr>
        <w:tabs>
          <w:tab w:val="clear" w:pos="720"/>
          <w:tab w:val="num" w:pos="567"/>
        </w:tabs>
        <w:suppressAutoHyphens/>
        <w:ind w:left="567" w:hanging="425"/>
        <w:jc w:val="both"/>
      </w:pPr>
      <w:r>
        <w:t>Składający nie ponosi odpowiedzialności za rozliczenia finansowe Przechowawcy z jego podwykonawcami.</w:t>
      </w:r>
    </w:p>
    <w:p w14:paraId="49698ABE" w14:textId="77777777" w:rsidR="002355B7" w:rsidRPr="00C970FC" w:rsidRDefault="002355B7" w:rsidP="005E58CB">
      <w:pPr>
        <w:autoSpaceDE w:val="0"/>
        <w:autoSpaceDN w:val="0"/>
        <w:jc w:val="both"/>
        <w:outlineLvl w:val="0"/>
      </w:pPr>
    </w:p>
    <w:p w14:paraId="70FC71CA" w14:textId="77777777" w:rsidR="002355B7" w:rsidRPr="00C970FC" w:rsidRDefault="002355B7" w:rsidP="002355B7">
      <w:pPr>
        <w:jc w:val="center"/>
        <w:rPr>
          <w:b/>
        </w:rPr>
      </w:pPr>
      <w:r w:rsidRPr="00C970FC">
        <w:rPr>
          <w:b/>
        </w:rPr>
        <w:t>§ 8</w:t>
      </w:r>
    </w:p>
    <w:p w14:paraId="1FA63943" w14:textId="77777777" w:rsidR="002355B7" w:rsidRPr="00C970FC" w:rsidRDefault="002355B7" w:rsidP="002355B7">
      <w:pPr>
        <w:jc w:val="center"/>
        <w:rPr>
          <w:b/>
        </w:rPr>
      </w:pPr>
      <w:r w:rsidRPr="00C970FC">
        <w:rPr>
          <w:b/>
        </w:rPr>
        <w:t>Wynagrodzenie</w:t>
      </w:r>
    </w:p>
    <w:p w14:paraId="46EF81F3" w14:textId="77777777" w:rsidR="002355B7" w:rsidRPr="00C970FC" w:rsidRDefault="002355B7" w:rsidP="002355B7">
      <w:pPr>
        <w:jc w:val="center"/>
        <w:rPr>
          <w:b/>
        </w:rPr>
      </w:pPr>
    </w:p>
    <w:p w14:paraId="6D593379" w14:textId="4FE3A516" w:rsidR="002355B7" w:rsidRPr="00C970FC" w:rsidRDefault="002355B7" w:rsidP="00F67B9D">
      <w:pPr>
        <w:numPr>
          <w:ilvl w:val="0"/>
          <w:numId w:val="38"/>
        </w:numPr>
        <w:jc w:val="both"/>
      </w:pPr>
      <w:r w:rsidRPr="00C970FC">
        <w:t xml:space="preserve">Za wykonanie usługi przewozu cukru w ruchu krajowym Składający będzie płacił Przechowawcy wynagrodzenie </w:t>
      </w:r>
      <w:r w:rsidR="00F222F5">
        <w:t>zgodnie z § 10 ust. 2 Umowy</w:t>
      </w:r>
      <w:r w:rsidR="005E58CB" w:rsidRPr="00C970FC">
        <w:t>.</w:t>
      </w:r>
      <w:r w:rsidRPr="00C970FC">
        <w:t xml:space="preserve"> </w:t>
      </w:r>
      <w:r w:rsidR="00212F63" w:rsidRPr="00C970FC">
        <w:t xml:space="preserve">Dla zleceń, których wynagrodzenia nie da się określić na podstawie </w:t>
      </w:r>
      <w:r w:rsidR="00D75418">
        <w:t>§ 10 ust. 2 Umowy</w:t>
      </w:r>
      <w:r w:rsidR="00D75418" w:rsidRPr="00C970FC">
        <w:t xml:space="preserve"> </w:t>
      </w:r>
      <w:r w:rsidR="00D75418">
        <w:t xml:space="preserve">oraz </w:t>
      </w:r>
      <w:r w:rsidR="00212F63" w:rsidRPr="00C970FC">
        <w:t>załączników do umowy</w:t>
      </w:r>
      <w:r w:rsidR="00D75418">
        <w:t>,</w:t>
      </w:r>
      <w:r w:rsidR="00212F63" w:rsidRPr="00C970FC">
        <w:t xml:space="preserve"> stawki będą ustalane indywidualnie przed wykonaniem zlecenia.</w:t>
      </w:r>
    </w:p>
    <w:p w14:paraId="0B5FF17D" w14:textId="6B412BF5" w:rsidR="002355B7" w:rsidRPr="00C970FC" w:rsidRDefault="002355B7" w:rsidP="00F67B9D">
      <w:pPr>
        <w:numPr>
          <w:ilvl w:val="0"/>
          <w:numId w:val="38"/>
        </w:numPr>
        <w:jc w:val="both"/>
        <w:rPr>
          <w:color w:val="FF0000"/>
        </w:rPr>
      </w:pPr>
      <w:r w:rsidRPr="00C970FC">
        <w:t xml:space="preserve">Stawki określone w </w:t>
      </w:r>
      <w:r w:rsidR="00F84E65">
        <w:t>§ 10 ust. 2 Umowy</w:t>
      </w:r>
      <w:r w:rsidRPr="00C970FC">
        <w:t xml:space="preserve"> oraz zleceniach obejmują koszty dojazdu, opłatę za przewóz, opłaty spedycyjne, czas pod za- i wyładunkiem oraz czynności ujęte w § 5 i § 6 niniejszego Załącznika.</w:t>
      </w:r>
    </w:p>
    <w:p w14:paraId="32854142" w14:textId="5904F0F1" w:rsidR="002355B7" w:rsidRPr="00C970FC" w:rsidRDefault="002355B7" w:rsidP="00F67B9D">
      <w:pPr>
        <w:numPr>
          <w:ilvl w:val="0"/>
          <w:numId w:val="38"/>
        </w:numPr>
        <w:jc w:val="both"/>
      </w:pPr>
      <w:r w:rsidRPr="00C970FC">
        <w:t>Przechowawca</w:t>
      </w:r>
      <w:r w:rsidRPr="00C970FC">
        <w:rPr>
          <w:color w:val="000000"/>
        </w:rPr>
        <w:t xml:space="preserve"> dla potrzeb obliczania wynagrodzenia</w:t>
      </w:r>
      <w:r w:rsidR="00672689" w:rsidRPr="00C970FC">
        <w:rPr>
          <w:color w:val="000000"/>
        </w:rPr>
        <w:t xml:space="preserve"> będzie przyjmował uzgodnioną i </w:t>
      </w:r>
      <w:r w:rsidRPr="00C970FC">
        <w:rPr>
          <w:color w:val="000000"/>
        </w:rPr>
        <w:t xml:space="preserve">potwierdzoną przez Pracownika </w:t>
      </w:r>
      <w:r w:rsidR="00EF7CF1" w:rsidRPr="00C970FC">
        <w:rPr>
          <w:color w:val="000000"/>
        </w:rPr>
        <w:t>Departamentu Logistyki</w:t>
      </w:r>
      <w:r w:rsidRPr="00C970FC">
        <w:rPr>
          <w:color w:val="000000"/>
        </w:rPr>
        <w:t xml:space="preserve"> </w:t>
      </w:r>
      <w:r w:rsidR="00F412DC">
        <w:rPr>
          <w:color w:val="000000"/>
        </w:rPr>
        <w:t xml:space="preserve">Składającego </w:t>
      </w:r>
      <w:r w:rsidRPr="00C970FC">
        <w:rPr>
          <w:color w:val="000000"/>
        </w:rPr>
        <w:t xml:space="preserve">długość poszczególnych tras wykonywanych przy przewozie na podstawie kalkulatora zamieszczonego na stronie internetowej </w:t>
      </w:r>
      <w:hyperlink r:id="rId17" w:history="1">
        <w:r w:rsidRPr="00C970FC">
          <w:rPr>
            <w:rStyle w:val="Hipercze"/>
          </w:rPr>
          <w:t>http://maps.google.pl/</w:t>
        </w:r>
      </w:hyperlink>
      <w:r w:rsidRPr="00C970FC">
        <w:rPr>
          <w:color w:val="000000"/>
        </w:rPr>
        <w:t xml:space="preserve">. </w:t>
      </w:r>
      <w:r w:rsidRPr="00C970FC">
        <w:t>Do określenia trasy przyjmuje się najkrótszą trasę dozwoloną dla samochodu ciężarowego o DMC powyżej 12 ton liczoną od dokładnego adresu miejsca załadunku i rozładunku, z uwzględnieniem ulic. W</w:t>
      </w:r>
      <w:r w:rsidR="00F412DC">
        <w:t> </w:t>
      </w:r>
      <w:r w:rsidRPr="00C970FC">
        <w:t>przypadkach spornych odnośnie dróg o zmiennym nacisku na oś rozbieżności będą ustalane na podstawie Auto Mapy.</w:t>
      </w:r>
    </w:p>
    <w:p w14:paraId="5BC0E51E" w14:textId="77777777" w:rsidR="002355B7" w:rsidRPr="00C970FC" w:rsidRDefault="002355B7" w:rsidP="00F67B9D">
      <w:pPr>
        <w:numPr>
          <w:ilvl w:val="0"/>
          <w:numId w:val="38"/>
        </w:numPr>
        <w:jc w:val="both"/>
        <w:rPr>
          <w:color w:val="FF0000"/>
        </w:rPr>
      </w:pPr>
      <w:r w:rsidRPr="00C970FC">
        <w:t xml:space="preserve">Przechowawca zobowiązany jest do przeliczania stawki uzgodnionej w innej walucie niż PLN (polski złoty) po średnim kursie ogłaszanym przez NBP z dnia załadunku. W przypadku </w:t>
      </w:r>
      <w:r w:rsidRPr="00C970FC">
        <w:lastRenderedPageBreak/>
        <w:t>załadunku w dzień wolny od pracy, obowiązuje kurs średni z poprzedzającego dnia roboczego.</w:t>
      </w:r>
    </w:p>
    <w:p w14:paraId="5158B159" w14:textId="77777777" w:rsidR="002355B7" w:rsidRPr="00C970FC" w:rsidRDefault="002355B7" w:rsidP="00F67B9D">
      <w:pPr>
        <w:numPr>
          <w:ilvl w:val="0"/>
          <w:numId w:val="38"/>
        </w:numPr>
        <w:jc w:val="both"/>
      </w:pPr>
      <w:r w:rsidRPr="00C970FC">
        <w:t xml:space="preserve">Należności za wykonane usługi transportowe będą fakturowane przez Przechowawcę w okresach tygodniowych, a zapłata przez Składającego nastąpi w drodze przelewu na wskazany w fakturze rachunek bankowy w terminie 21 dni od daty doręczenia prawidłowo wystawionej faktury VAT. </w:t>
      </w:r>
    </w:p>
    <w:p w14:paraId="42C127B8" w14:textId="77777777" w:rsidR="002355B7" w:rsidRPr="00C970FC" w:rsidRDefault="002355B7" w:rsidP="00F67B9D">
      <w:pPr>
        <w:numPr>
          <w:ilvl w:val="0"/>
          <w:numId w:val="38"/>
        </w:numPr>
        <w:jc w:val="both"/>
      </w:pPr>
      <w:r w:rsidRPr="00C970FC">
        <w:t>Przechowawca zobowiązany jest do fakturowania usług wykonanych w danym miesiącu, najpóźniej do 7 dnia miesiąca następnego. Wystawiona faktura dotyczy tylko jednego miesiąca sprzedaży.</w:t>
      </w:r>
    </w:p>
    <w:p w14:paraId="172E10C8" w14:textId="77777777" w:rsidR="002355B7" w:rsidRPr="00C970FC" w:rsidRDefault="002355B7" w:rsidP="00F67B9D">
      <w:pPr>
        <w:numPr>
          <w:ilvl w:val="0"/>
          <w:numId w:val="38"/>
        </w:numPr>
        <w:jc w:val="both"/>
      </w:pPr>
      <w:r w:rsidRPr="00C970FC">
        <w:t>Przechowawca wystawia fakturę VAT za przewozy na kwotę wynikającą z zestawienia zl</w:t>
      </w:r>
      <w:r w:rsidR="00EA05D7" w:rsidRPr="00C970FC">
        <w:t>eceń, o którym mowa w § 3 ust. 5</w:t>
      </w:r>
      <w:r w:rsidRPr="00C970FC">
        <w:t xml:space="preserve"> niniejszego Załącznika.</w:t>
      </w:r>
    </w:p>
    <w:p w14:paraId="74FAEBAD" w14:textId="2396368C" w:rsidR="001574C9" w:rsidRPr="00C970FC" w:rsidRDefault="002355B7" w:rsidP="00F67B9D">
      <w:pPr>
        <w:pStyle w:val="Akapitzlist"/>
        <w:numPr>
          <w:ilvl w:val="0"/>
          <w:numId w:val="38"/>
        </w:numPr>
        <w:contextualSpacing w:val="0"/>
        <w:jc w:val="both"/>
        <w:rPr>
          <w:rFonts w:ascii="Times New Roman" w:hAnsi="Times New Roman"/>
          <w:color w:val="7030A0"/>
          <w:sz w:val="24"/>
          <w:szCs w:val="24"/>
        </w:rPr>
      </w:pPr>
      <w:r w:rsidRPr="00C970FC">
        <w:rPr>
          <w:rFonts w:ascii="Times New Roman" w:hAnsi="Times New Roman"/>
          <w:sz w:val="24"/>
          <w:szCs w:val="24"/>
        </w:rPr>
        <w:t>Przechowawca jest zobowiązany do przekazania do Skła</w:t>
      </w:r>
      <w:r w:rsidR="00672689" w:rsidRPr="00C970FC">
        <w:rPr>
          <w:rFonts w:ascii="Times New Roman" w:hAnsi="Times New Roman"/>
          <w:sz w:val="24"/>
          <w:szCs w:val="24"/>
        </w:rPr>
        <w:t>dającego - Oddziału K</w:t>
      </w:r>
      <w:r w:rsidR="00CA535F">
        <w:rPr>
          <w:rFonts w:ascii="Times New Roman" w:hAnsi="Times New Roman"/>
          <w:sz w:val="24"/>
          <w:szCs w:val="24"/>
        </w:rPr>
        <w:t>G</w:t>
      </w:r>
      <w:r w:rsidR="00672689" w:rsidRPr="00C970FC">
        <w:rPr>
          <w:rFonts w:ascii="Times New Roman" w:hAnsi="Times New Roman"/>
          <w:sz w:val="24"/>
          <w:szCs w:val="24"/>
        </w:rPr>
        <w:t>S S.A., w </w:t>
      </w:r>
      <w:r w:rsidRPr="00C970FC">
        <w:rPr>
          <w:rFonts w:ascii="Times New Roman" w:hAnsi="Times New Roman"/>
          <w:sz w:val="24"/>
          <w:szCs w:val="24"/>
        </w:rPr>
        <w:t>którym odbywał się załadunek lub którego cukier przechowywany jest w magazynie zewnętrznym, kompletu potwierdzonych przez Odbiorcę dokumentów</w:t>
      </w:r>
      <w:r w:rsidR="001574C9" w:rsidRPr="00C970FC">
        <w:rPr>
          <w:rFonts w:ascii="Times New Roman" w:hAnsi="Times New Roman"/>
          <w:sz w:val="24"/>
          <w:szCs w:val="24"/>
        </w:rPr>
        <w:t>:</w:t>
      </w:r>
    </w:p>
    <w:p w14:paraId="593034D2" w14:textId="77777777" w:rsidR="001574C9" w:rsidRPr="00C970FC" w:rsidRDefault="001574C9" w:rsidP="00F67B9D">
      <w:pPr>
        <w:pStyle w:val="Akapitzlist"/>
        <w:numPr>
          <w:ilvl w:val="1"/>
          <w:numId w:val="38"/>
        </w:numPr>
        <w:contextualSpacing w:val="0"/>
        <w:jc w:val="both"/>
        <w:rPr>
          <w:rFonts w:ascii="Times New Roman" w:hAnsi="Times New Roman"/>
          <w:color w:val="7030A0"/>
          <w:sz w:val="24"/>
          <w:szCs w:val="24"/>
        </w:rPr>
      </w:pPr>
      <w:r w:rsidRPr="00C970FC">
        <w:rPr>
          <w:rFonts w:ascii="Times New Roman" w:hAnsi="Times New Roman"/>
          <w:sz w:val="24"/>
          <w:szCs w:val="24"/>
        </w:rPr>
        <w:t xml:space="preserve">WZ i kwitu paletowego WZO - w przypadku dostaw krajowych , </w:t>
      </w:r>
    </w:p>
    <w:p w14:paraId="7A5781D8" w14:textId="77777777" w:rsidR="001574C9" w:rsidRPr="00C970FC" w:rsidRDefault="001574C9" w:rsidP="00F67B9D">
      <w:pPr>
        <w:pStyle w:val="Akapitzlist"/>
        <w:numPr>
          <w:ilvl w:val="1"/>
          <w:numId w:val="38"/>
        </w:numPr>
        <w:contextualSpacing w:val="0"/>
        <w:jc w:val="both"/>
        <w:rPr>
          <w:rFonts w:ascii="Times New Roman" w:hAnsi="Times New Roman"/>
          <w:color w:val="7030A0"/>
          <w:sz w:val="24"/>
          <w:szCs w:val="24"/>
        </w:rPr>
      </w:pPr>
      <w:r w:rsidRPr="00C970FC">
        <w:rPr>
          <w:rFonts w:ascii="Times New Roman" w:hAnsi="Times New Roman"/>
          <w:sz w:val="24"/>
          <w:szCs w:val="24"/>
        </w:rPr>
        <w:t xml:space="preserve">dokumentu MM - w przypadku transportów wewnętrznych , </w:t>
      </w:r>
    </w:p>
    <w:p w14:paraId="0A1D2AE4" w14:textId="77777777" w:rsidR="00620ECF" w:rsidRPr="00C970FC" w:rsidRDefault="00620ECF" w:rsidP="0081601E">
      <w:pPr>
        <w:pStyle w:val="Akapitzlist"/>
        <w:ind w:left="709"/>
        <w:jc w:val="both"/>
        <w:rPr>
          <w:rFonts w:ascii="Times New Roman" w:hAnsi="Times New Roman"/>
          <w:color w:val="7030A0"/>
          <w:sz w:val="24"/>
          <w:szCs w:val="24"/>
        </w:rPr>
      </w:pPr>
      <w:r w:rsidRPr="00C970FC">
        <w:rPr>
          <w:rFonts w:ascii="Times New Roman" w:hAnsi="Times New Roman"/>
          <w:sz w:val="24"/>
          <w:szCs w:val="24"/>
        </w:rPr>
        <w:t>oraz wszelkich innych dokumentów związanych z realizacją danej wysyłki do 7 dni roboczych od daty rozładunku. Za prawidłowo potwierdzone dokumenty uznaje się dokumenty, na których widnieje podpis i pieczęć odbiorc</w:t>
      </w:r>
      <w:r w:rsidR="0081601E" w:rsidRPr="00C970FC">
        <w:rPr>
          <w:rFonts w:ascii="Times New Roman" w:hAnsi="Times New Roman"/>
          <w:sz w:val="24"/>
          <w:szCs w:val="24"/>
        </w:rPr>
        <w:t>y oraz data przyjęcia towaru. W </w:t>
      </w:r>
      <w:r w:rsidRPr="00C970FC">
        <w:rPr>
          <w:rFonts w:ascii="Times New Roman" w:hAnsi="Times New Roman"/>
          <w:sz w:val="24"/>
          <w:szCs w:val="24"/>
        </w:rPr>
        <w:t>przypadku braku pieczęci, obok podpisu winno być zapisane drukowanymi literami imię i nazwisko odbiorcy wraz z numerami i serią dowodu osobistego.</w:t>
      </w:r>
    </w:p>
    <w:p w14:paraId="1A4CCF91" w14:textId="77777777" w:rsidR="002355B7" w:rsidRPr="00C970FC" w:rsidRDefault="002355B7" w:rsidP="00F67B9D">
      <w:pPr>
        <w:numPr>
          <w:ilvl w:val="0"/>
          <w:numId w:val="38"/>
        </w:numPr>
        <w:jc w:val="both"/>
      </w:pPr>
      <w:r w:rsidRPr="00C970FC">
        <w:t xml:space="preserve">Dodatkowe usługi transportowe wynikłe na skutek wszelkiego rodzaju reklamacji, uszkodzeń towaru oraz przekierowań pojazdu do innych lokalizacji, za które  Przechowawca nie ponosi odpowiedzialności, będą przez niego fakturowane w osobnych fakturach, z zamieszczeniem w załączniku stosownej informacji dotyczącej powodu, dla którego dana usługa transportowa została zrealizowana. Nie będą fakturowane te z w/w dodatkowych usług, których konieczność realizacji będzie wynikać ze zdarzeń, za które Przechowawca ponosi odpowiedzialność. </w:t>
      </w:r>
    </w:p>
    <w:p w14:paraId="631D97E5" w14:textId="11C0F6BC" w:rsidR="002355B7" w:rsidRPr="00C970FC" w:rsidRDefault="002355B7" w:rsidP="00F67B9D">
      <w:pPr>
        <w:numPr>
          <w:ilvl w:val="0"/>
          <w:numId w:val="38"/>
        </w:numPr>
        <w:jc w:val="both"/>
      </w:pPr>
      <w:r w:rsidRPr="00C970FC">
        <w:t>Usługi przewozu świadczone dla poszczególnych Oddziałów Składającego winny być fakturowan</w:t>
      </w:r>
      <w:r w:rsidR="007404E5" w:rsidRPr="00C970FC">
        <w:t>e na osobnych fakturach ze wskazaniem Oddziału Składającego, na którego rzecz świadczono dane usługi przewozu.</w:t>
      </w:r>
    </w:p>
    <w:p w14:paraId="4F4092F7" w14:textId="77777777" w:rsidR="002355B7" w:rsidRPr="00C970FC" w:rsidRDefault="002355B7" w:rsidP="00F67B9D">
      <w:pPr>
        <w:numPr>
          <w:ilvl w:val="0"/>
          <w:numId w:val="38"/>
        </w:numPr>
        <w:jc w:val="both"/>
      </w:pPr>
      <w:r w:rsidRPr="00C970FC">
        <w:t>Składający upoważnia Przechowawcę do wystawienia faktury VAT bez jego podpisu.</w:t>
      </w:r>
    </w:p>
    <w:p w14:paraId="3853B49D" w14:textId="5E9FFB5E" w:rsidR="002355B7" w:rsidRPr="00C970FC" w:rsidRDefault="002355B7" w:rsidP="00F67B9D">
      <w:pPr>
        <w:numPr>
          <w:ilvl w:val="0"/>
          <w:numId w:val="38"/>
        </w:numPr>
        <w:jc w:val="both"/>
      </w:pPr>
      <w:r w:rsidRPr="00C970FC">
        <w:t xml:space="preserve">Faktury wystawione niezgodnie z </w:t>
      </w:r>
      <w:r w:rsidR="001D1F81">
        <w:t>§ 10 ust. 2 Umowy</w:t>
      </w:r>
      <w:r w:rsidR="001D1F81" w:rsidRPr="00C970FC">
        <w:t xml:space="preserve"> </w:t>
      </w:r>
      <w:r w:rsidRPr="00C970FC">
        <w:t>lub stawkami ustalonymi w zleceniach, warunka</w:t>
      </w:r>
      <w:r w:rsidR="00887D8C" w:rsidRPr="00C970FC">
        <w:t xml:space="preserve">mi określonymi w ust. od </w:t>
      </w:r>
      <w:r w:rsidR="00607BFA">
        <w:t>3</w:t>
      </w:r>
      <w:r w:rsidR="00887D8C" w:rsidRPr="00C970FC">
        <w:t xml:space="preserve"> do </w:t>
      </w:r>
      <w:r w:rsidR="00607BFA">
        <w:t>11</w:t>
      </w:r>
      <w:r w:rsidRPr="00C970FC">
        <w:t xml:space="preserve"> niniejszego paragrafu, bądź innymi, dodatkowo ustalonymi warunkami, nie będą przyjmowane przez Składającego i będą niezwłocznie odsyłane do Przechowawcy.</w:t>
      </w:r>
    </w:p>
    <w:p w14:paraId="7E44B97B" w14:textId="77777777" w:rsidR="002355B7" w:rsidRPr="00C970FC" w:rsidRDefault="002355B7" w:rsidP="002355B7">
      <w:pPr>
        <w:ind w:firstLine="708"/>
        <w:rPr>
          <w:b/>
          <w:color w:val="FF0000"/>
        </w:rPr>
      </w:pPr>
    </w:p>
    <w:p w14:paraId="2D8CAAB5" w14:textId="77777777" w:rsidR="002355B7" w:rsidRPr="00C970FC" w:rsidRDefault="002355B7" w:rsidP="002355B7">
      <w:pPr>
        <w:jc w:val="center"/>
        <w:rPr>
          <w:b/>
        </w:rPr>
      </w:pPr>
      <w:r w:rsidRPr="00C970FC">
        <w:rPr>
          <w:b/>
        </w:rPr>
        <w:t>§ 9</w:t>
      </w:r>
    </w:p>
    <w:p w14:paraId="087DA186" w14:textId="77777777" w:rsidR="002355B7" w:rsidRPr="00C970FC" w:rsidRDefault="002355B7" w:rsidP="002355B7">
      <w:pPr>
        <w:jc w:val="center"/>
        <w:rPr>
          <w:b/>
        </w:rPr>
      </w:pPr>
      <w:r w:rsidRPr="00C970FC">
        <w:rPr>
          <w:b/>
        </w:rPr>
        <w:t>Kary umowne dotyczące usług transportowych</w:t>
      </w:r>
    </w:p>
    <w:p w14:paraId="56AA34E5" w14:textId="77777777" w:rsidR="002355B7" w:rsidRPr="00C970FC" w:rsidRDefault="002355B7" w:rsidP="002355B7">
      <w:pPr>
        <w:jc w:val="center"/>
        <w:rPr>
          <w:b/>
        </w:rPr>
      </w:pPr>
    </w:p>
    <w:p w14:paraId="5ABC1D44" w14:textId="27F8A012" w:rsidR="001940DF" w:rsidRPr="00C970FC" w:rsidRDefault="001940DF" w:rsidP="00F67B9D">
      <w:pPr>
        <w:numPr>
          <w:ilvl w:val="0"/>
          <w:numId w:val="39"/>
        </w:numPr>
        <w:ind w:left="714" w:hanging="357"/>
        <w:contextualSpacing/>
        <w:jc w:val="both"/>
      </w:pPr>
      <w:r w:rsidRPr="00C970FC">
        <w:t>Prze</w:t>
      </w:r>
      <w:r w:rsidR="006C7A82" w:rsidRPr="00C970FC">
        <w:t>chowawca</w:t>
      </w:r>
      <w:r w:rsidRPr="00C970FC">
        <w:t xml:space="preserve"> zapłaci </w:t>
      </w:r>
      <w:r w:rsidR="006C7A82" w:rsidRPr="00C970FC">
        <w:t>Składającemu</w:t>
      </w:r>
      <w:r w:rsidRPr="00C970FC">
        <w:t xml:space="preserve"> karę umowną za opóźnienie (powyżej dwóch godzin) w terminie dostawy przesyłki, za każdorazowe opóźnienie w stosunku do terminów określonych w zleceniach lub harmonogramach dostaw, w wysokości 10% wartości wynagrodzenia netto za trzecią godzinę opóźnienia, 20% wartości wynagrodzenia netto za czwartą godzinę opóźnienia, 30% wartości wynagrodzenia netto za piątą godzinę opóźnienia, 40% wartości wynagrodzenia netto za szóstą godzinę opóźnienia, 50% wartości wynagrodzenia netto za więcej niż sześć godzin opóźnienia.</w:t>
      </w:r>
    </w:p>
    <w:p w14:paraId="7DBB9F01" w14:textId="77777777" w:rsidR="001940DF" w:rsidRPr="00C970FC" w:rsidRDefault="001940DF" w:rsidP="00F67B9D">
      <w:pPr>
        <w:numPr>
          <w:ilvl w:val="0"/>
          <w:numId w:val="39"/>
        </w:numPr>
        <w:ind w:left="714" w:hanging="357"/>
        <w:contextualSpacing/>
        <w:jc w:val="both"/>
      </w:pPr>
      <w:r w:rsidRPr="00C970FC">
        <w:t>Prze</w:t>
      </w:r>
      <w:r w:rsidR="00694B65" w:rsidRPr="00C970FC">
        <w:t>chowawca</w:t>
      </w:r>
      <w:r w:rsidRPr="00C970FC">
        <w:t xml:space="preserve"> zapłaci </w:t>
      </w:r>
      <w:r w:rsidR="00694B65" w:rsidRPr="00C970FC">
        <w:t>Składającemu</w:t>
      </w:r>
      <w:r w:rsidRPr="00C970FC">
        <w:t xml:space="preserve"> karę umowną za opóźnienie w podstawieniu pojazdu na załadunek w stosunku do terminu awizacji. Kara będzie naliczana </w:t>
      </w:r>
      <w:r w:rsidRPr="00C970FC">
        <w:br/>
        <w:t xml:space="preserve">w następujący sposób:  </w:t>
      </w:r>
    </w:p>
    <w:p w14:paraId="21CFD962" w14:textId="2EC558D8" w:rsidR="001940DF" w:rsidRPr="00C970FC" w:rsidRDefault="001940DF" w:rsidP="00F67B9D">
      <w:pPr>
        <w:numPr>
          <w:ilvl w:val="1"/>
          <w:numId w:val="56"/>
        </w:numPr>
        <w:tabs>
          <w:tab w:val="clear" w:pos="1440"/>
          <w:tab w:val="num" w:pos="993"/>
        </w:tabs>
        <w:ind w:left="993" w:hanging="284"/>
        <w:contextualSpacing/>
        <w:jc w:val="both"/>
      </w:pPr>
      <w:r w:rsidRPr="00C970FC">
        <w:lastRenderedPageBreak/>
        <w:t>w przypadku opóźnienia nieprzekraczającego dwóch godzin Prz</w:t>
      </w:r>
      <w:r w:rsidR="00694B65" w:rsidRPr="00C970FC">
        <w:t>echowawca</w:t>
      </w:r>
      <w:r w:rsidRPr="00C970FC">
        <w:t xml:space="preserve"> zapłaci </w:t>
      </w:r>
      <w:r w:rsidR="00694B65" w:rsidRPr="00C970FC">
        <w:t>Składającemu</w:t>
      </w:r>
      <w:r w:rsidRPr="00C970FC">
        <w:t xml:space="preserve"> karę umowną w wysokości </w:t>
      </w:r>
      <w:r w:rsidRPr="00C970FC">
        <w:rPr>
          <w:bCs/>
        </w:rPr>
        <w:t>10%</w:t>
      </w:r>
      <w:r w:rsidRPr="00C970FC">
        <w:rPr>
          <w:b/>
          <w:bCs/>
        </w:rPr>
        <w:t xml:space="preserve"> </w:t>
      </w:r>
      <w:r w:rsidRPr="00C970FC">
        <w:t>wartości wynagrodzenia ne</w:t>
      </w:r>
      <w:r w:rsidR="00AA5900" w:rsidRPr="00C970FC">
        <w:t>tto za każdą godzinę opóźnienia,</w:t>
      </w:r>
    </w:p>
    <w:p w14:paraId="3DD34D5B" w14:textId="77777777" w:rsidR="001940DF" w:rsidRPr="00C970FC" w:rsidRDefault="001940DF" w:rsidP="0054577E">
      <w:pPr>
        <w:numPr>
          <w:ilvl w:val="1"/>
          <w:numId w:val="56"/>
        </w:numPr>
        <w:tabs>
          <w:tab w:val="clear" w:pos="1440"/>
          <w:tab w:val="num" w:pos="993"/>
        </w:tabs>
        <w:ind w:left="993" w:hanging="284"/>
        <w:contextualSpacing/>
        <w:jc w:val="both"/>
      </w:pPr>
      <w:r w:rsidRPr="00C970FC">
        <w:t xml:space="preserve">w przypadku opóźnienia przekraczającego dwie godziny uznaje się, że </w:t>
      </w:r>
      <w:r w:rsidR="00E33FD6" w:rsidRPr="00C970FC">
        <w:t>Przechowawca</w:t>
      </w:r>
      <w:r w:rsidRPr="00C970FC">
        <w:t xml:space="preserve"> nie podstawił pojazdu i nie wykonał zlecenia; w takim przypadku </w:t>
      </w:r>
      <w:r w:rsidR="00E33FD6" w:rsidRPr="00C970FC">
        <w:t>Przechowawca</w:t>
      </w:r>
      <w:r w:rsidR="000821E7" w:rsidRPr="00C970FC">
        <w:t xml:space="preserve"> zapłaci</w:t>
      </w:r>
      <w:r w:rsidR="003238D3" w:rsidRPr="00C970FC">
        <w:t xml:space="preserve"> Składającemu</w:t>
      </w:r>
      <w:r w:rsidRPr="00C970FC">
        <w:t xml:space="preserve"> karę umowną w wysokości 100% wartości wynagrodzenia netto</w:t>
      </w:r>
      <w:r w:rsidR="000821E7" w:rsidRPr="00C970FC">
        <w:t>.</w:t>
      </w:r>
    </w:p>
    <w:p w14:paraId="6E4B8435" w14:textId="466DA462" w:rsidR="001940DF" w:rsidRPr="00C970FC" w:rsidRDefault="001940DF" w:rsidP="0054577E">
      <w:pPr>
        <w:numPr>
          <w:ilvl w:val="0"/>
          <w:numId w:val="39"/>
        </w:numPr>
        <w:contextualSpacing/>
        <w:jc w:val="both"/>
      </w:pPr>
      <w:r w:rsidRPr="00C970FC">
        <w:t>W przypadku</w:t>
      </w:r>
      <w:r w:rsidR="000821E7" w:rsidRPr="00C970FC">
        <w:t>,</w:t>
      </w:r>
      <w:r w:rsidRPr="00C970FC">
        <w:t xml:space="preserve"> gdy pojazd nie zostanie podstawiony po upływie dwóch godzin, pracownicy Departamentu Logistyki podejmują działania zmierzające do zlece</w:t>
      </w:r>
      <w:r w:rsidR="00963578" w:rsidRPr="00C970FC">
        <w:t>nia przewozu przesyłki innemu p</w:t>
      </w:r>
      <w:r w:rsidRPr="00C970FC">
        <w:t xml:space="preserve">rzewoźnikowi. Koszty organizacji innego pojazdu ponosi </w:t>
      </w:r>
      <w:r w:rsidR="008B2233" w:rsidRPr="00C970FC">
        <w:t>Przechowawca</w:t>
      </w:r>
      <w:r w:rsidRPr="00C970FC">
        <w:t xml:space="preserve"> odpowiedzialny za opóźnienie. </w:t>
      </w:r>
    </w:p>
    <w:p w14:paraId="5E7A77A2" w14:textId="77777777" w:rsidR="001005A3" w:rsidRPr="001005A3" w:rsidRDefault="008B2233" w:rsidP="001005A3">
      <w:pPr>
        <w:ind w:left="720"/>
        <w:contextualSpacing/>
        <w:jc w:val="both"/>
      </w:pPr>
      <w:r w:rsidRPr="00C970FC">
        <w:t>Przechowawca</w:t>
      </w:r>
      <w:r w:rsidR="001940DF" w:rsidRPr="00C970FC">
        <w:t xml:space="preserve"> zapłaci </w:t>
      </w:r>
      <w:r w:rsidRPr="00C970FC">
        <w:t>Składającemu</w:t>
      </w:r>
      <w:r w:rsidR="001940DF" w:rsidRPr="00C970FC">
        <w:t xml:space="preserve"> karę umowną za brak informacji o opóźnieniu dostawy przesyłki w wysokości 10% wartości wynagrodzenia </w:t>
      </w:r>
      <w:r w:rsidR="00963578" w:rsidRPr="00C970FC">
        <w:t>netto. Za brak informacji uznaje</w:t>
      </w:r>
      <w:r w:rsidR="001940DF" w:rsidRPr="00C970FC">
        <w:t xml:space="preserve"> się </w:t>
      </w:r>
      <w:r w:rsidR="001940DF" w:rsidRPr="001005A3">
        <w:t xml:space="preserve">niepoinformowanie </w:t>
      </w:r>
      <w:r w:rsidRPr="001005A3">
        <w:t>Składającego</w:t>
      </w:r>
      <w:r w:rsidR="001940DF" w:rsidRPr="001005A3">
        <w:t xml:space="preserve"> o opóźnieniu przed terminem dostarczenia przesyłki określonym w zleceniu.</w:t>
      </w:r>
    </w:p>
    <w:p w14:paraId="6041EDA6" w14:textId="0DC243B7" w:rsidR="001940DF" w:rsidRPr="00B326B3" w:rsidRDefault="00243169" w:rsidP="00CB18A6">
      <w:pPr>
        <w:pStyle w:val="Akapitzlist"/>
        <w:numPr>
          <w:ilvl w:val="0"/>
          <w:numId w:val="39"/>
        </w:numPr>
        <w:jc w:val="both"/>
        <w:rPr>
          <w:rFonts w:ascii="Times New Roman" w:hAnsi="Times New Roman"/>
          <w:sz w:val="24"/>
          <w:szCs w:val="24"/>
        </w:rPr>
      </w:pPr>
      <w:r w:rsidRPr="00B326B3">
        <w:rPr>
          <w:rFonts w:ascii="Times New Roman" w:hAnsi="Times New Roman"/>
          <w:sz w:val="24"/>
          <w:szCs w:val="24"/>
        </w:rPr>
        <w:t>Składający</w:t>
      </w:r>
      <w:r w:rsidR="001940DF" w:rsidRPr="005670D6">
        <w:rPr>
          <w:rFonts w:ascii="Times New Roman" w:hAnsi="Times New Roman"/>
          <w:sz w:val="24"/>
          <w:szCs w:val="24"/>
        </w:rPr>
        <w:t xml:space="preserve"> ma prawo do dochodzenia odszkodowania </w:t>
      </w:r>
      <w:r w:rsidR="00B326B3">
        <w:rPr>
          <w:rFonts w:ascii="Times New Roman" w:hAnsi="Times New Roman"/>
          <w:sz w:val="24"/>
          <w:szCs w:val="24"/>
        </w:rPr>
        <w:t xml:space="preserve">uzupełniającego </w:t>
      </w:r>
      <w:r w:rsidR="001940DF" w:rsidRPr="005670D6">
        <w:rPr>
          <w:rFonts w:ascii="Times New Roman" w:hAnsi="Times New Roman"/>
          <w:sz w:val="24"/>
          <w:szCs w:val="24"/>
        </w:rPr>
        <w:t>niezależnie od kar umownych określonych w ust. 1-</w:t>
      </w:r>
      <w:r w:rsidR="00B326B3" w:rsidRPr="00B326B3">
        <w:rPr>
          <w:rFonts w:ascii="Times New Roman" w:hAnsi="Times New Roman"/>
          <w:sz w:val="24"/>
          <w:szCs w:val="24"/>
        </w:rPr>
        <w:t>3</w:t>
      </w:r>
      <w:r w:rsidR="001940DF" w:rsidRPr="005670D6">
        <w:rPr>
          <w:rFonts w:ascii="Times New Roman" w:hAnsi="Times New Roman"/>
          <w:sz w:val="24"/>
          <w:szCs w:val="24"/>
        </w:rPr>
        <w:t xml:space="preserve"> w przypadku poniesienia szkody przewyższającej wysokość tych kar.</w:t>
      </w:r>
    </w:p>
    <w:p w14:paraId="2CE2C479" w14:textId="471F7F0B" w:rsidR="00B326B3" w:rsidRPr="00B326B3" w:rsidRDefault="00B326B3" w:rsidP="005670D6">
      <w:pPr>
        <w:pStyle w:val="Akapitzlist"/>
        <w:numPr>
          <w:ilvl w:val="0"/>
          <w:numId w:val="39"/>
        </w:numPr>
        <w:jc w:val="both"/>
      </w:pPr>
      <w:r w:rsidRPr="00B326B3">
        <w:rPr>
          <w:rFonts w:ascii="Times New Roman" w:hAnsi="Times New Roman"/>
          <w:sz w:val="24"/>
          <w:szCs w:val="24"/>
        </w:rPr>
        <w:t xml:space="preserve">W uzasadnionych przypadkach Składający może odstąpić od naliczania </w:t>
      </w:r>
      <w:r>
        <w:rPr>
          <w:rFonts w:ascii="Times New Roman" w:hAnsi="Times New Roman"/>
          <w:sz w:val="24"/>
          <w:szCs w:val="24"/>
        </w:rPr>
        <w:t xml:space="preserve">w/w </w:t>
      </w:r>
      <w:r w:rsidRPr="00B326B3">
        <w:rPr>
          <w:rFonts w:ascii="Times New Roman" w:hAnsi="Times New Roman"/>
          <w:sz w:val="24"/>
          <w:szCs w:val="24"/>
        </w:rPr>
        <w:t>kar.</w:t>
      </w:r>
    </w:p>
    <w:p w14:paraId="5C46EFB1" w14:textId="77777777" w:rsidR="000143DA" w:rsidRPr="00C970FC" w:rsidRDefault="000143DA" w:rsidP="009209F6">
      <w:pPr>
        <w:ind w:firstLine="708"/>
        <w:rPr>
          <w:b/>
          <w:color w:val="FF0000"/>
        </w:rPr>
      </w:pPr>
    </w:p>
    <w:p w14:paraId="286632D8" w14:textId="77777777" w:rsidR="000143DA" w:rsidRPr="00C970FC" w:rsidRDefault="000143DA" w:rsidP="009209F6">
      <w:pPr>
        <w:ind w:firstLine="708"/>
        <w:rPr>
          <w:b/>
          <w:color w:val="FF0000"/>
        </w:rPr>
      </w:pPr>
    </w:p>
    <w:p w14:paraId="419B1A91" w14:textId="57224E21" w:rsidR="00896FCC" w:rsidRPr="00C970FC" w:rsidRDefault="00896FCC" w:rsidP="009209F6">
      <w:pPr>
        <w:jc w:val="center"/>
        <w:rPr>
          <w:b/>
        </w:rPr>
      </w:pPr>
    </w:p>
    <w:p w14:paraId="76570D7B" w14:textId="77777777" w:rsidR="00896FCC" w:rsidRPr="00C970FC" w:rsidRDefault="00896FCC" w:rsidP="009209F6">
      <w:pPr>
        <w:ind w:firstLine="708"/>
        <w:rPr>
          <w:b/>
          <w:color w:val="FF0000"/>
        </w:rPr>
      </w:pPr>
    </w:p>
    <w:p w14:paraId="04AD1B9A" w14:textId="77777777" w:rsidR="00C812ED" w:rsidRPr="00C970FC" w:rsidRDefault="00C812ED" w:rsidP="009209F6">
      <w:pPr>
        <w:ind w:firstLine="708"/>
        <w:rPr>
          <w:b/>
          <w:color w:val="FF0000"/>
        </w:rPr>
      </w:pPr>
    </w:p>
    <w:p w14:paraId="0008966D" w14:textId="77777777" w:rsidR="00C812ED" w:rsidRPr="00C970FC" w:rsidRDefault="00C812ED" w:rsidP="009209F6">
      <w:pPr>
        <w:ind w:firstLine="708"/>
        <w:rPr>
          <w:b/>
          <w:color w:val="FF0000"/>
        </w:rPr>
      </w:pPr>
    </w:p>
    <w:p w14:paraId="647F7EE8" w14:textId="77777777" w:rsidR="00C812ED" w:rsidRPr="00C970FC" w:rsidRDefault="00C812ED" w:rsidP="009209F6">
      <w:pPr>
        <w:ind w:firstLine="708"/>
        <w:rPr>
          <w:b/>
          <w:color w:val="FF0000"/>
        </w:rPr>
      </w:pPr>
    </w:p>
    <w:p w14:paraId="0A3463AD" w14:textId="77777777" w:rsidR="00A17AAB" w:rsidRPr="00C970FC" w:rsidRDefault="00A17AAB" w:rsidP="009209F6">
      <w:pPr>
        <w:ind w:firstLine="708"/>
        <w:rPr>
          <w:b/>
          <w:color w:val="FF0000"/>
        </w:rPr>
      </w:pPr>
    </w:p>
    <w:p w14:paraId="16E09959" w14:textId="77777777" w:rsidR="00A17AAB" w:rsidRPr="00C970FC" w:rsidRDefault="00A17AAB" w:rsidP="002A00A9">
      <w:pPr>
        <w:rPr>
          <w:b/>
          <w:color w:val="FF0000"/>
        </w:rPr>
      </w:pPr>
    </w:p>
    <w:p w14:paraId="4167B955" w14:textId="77777777" w:rsidR="00A9420E" w:rsidRPr="00C970FC" w:rsidRDefault="00A9420E" w:rsidP="002A00A9">
      <w:pPr>
        <w:rPr>
          <w:b/>
          <w:color w:val="FF0000"/>
        </w:rPr>
      </w:pPr>
    </w:p>
    <w:p w14:paraId="433DCF17" w14:textId="77777777" w:rsidR="002A00A9" w:rsidRPr="00C970FC" w:rsidRDefault="002A00A9" w:rsidP="002A00A9">
      <w:pPr>
        <w:rPr>
          <w:b/>
          <w:color w:val="FF0000"/>
        </w:rPr>
      </w:pPr>
    </w:p>
    <w:p w14:paraId="353E7DB2" w14:textId="052B4F56" w:rsidR="00672689" w:rsidRDefault="00672689" w:rsidP="009209F6">
      <w:pPr>
        <w:ind w:firstLine="708"/>
        <w:jc w:val="right"/>
        <w:outlineLvl w:val="0"/>
        <w:rPr>
          <w:b/>
        </w:rPr>
      </w:pPr>
    </w:p>
    <w:p w14:paraId="698F58DA" w14:textId="3B508F64" w:rsidR="00D525DF" w:rsidRDefault="00D525DF" w:rsidP="009209F6">
      <w:pPr>
        <w:ind w:firstLine="708"/>
        <w:jc w:val="right"/>
        <w:outlineLvl w:val="0"/>
        <w:rPr>
          <w:b/>
        </w:rPr>
      </w:pPr>
    </w:p>
    <w:p w14:paraId="1C99D442" w14:textId="5470B527" w:rsidR="00D525DF" w:rsidRDefault="00D525DF" w:rsidP="009209F6">
      <w:pPr>
        <w:ind w:firstLine="708"/>
        <w:jc w:val="right"/>
        <w:outlineLvl w:val="0"/>
        <w:rPr>
          <w:b/>
        </w:rPr>
      </w:pPr>
    </w:p>
    <w:p w14:paraId="02E27675" w14:textId="44E71F73" w:rsidR="00D525DF" w:rsidRDefault="00D525DF" w:rsidP="009209F6">
      <w:pPr>
        <w:ind w:firstLine="708"/>
        <w:jc w:val="right"/>
        <w:outlineLvl w:val="0"/>
        <w:rPr>
          <w:b/>
        </w:rPr>
      </w:pPr>
    </w:p>
    <w:p w14:paraId="71AE5A6A" w14:textId="48CF8AF8" w:rsidR="00D525DF" w:rsidRDefault="00D525DF" w:rsidP="009209F6">
      <w:pPr>
        <w:ind w:firstLine="708"/>
        <w:jc w:val="right"/>
        <w:outlineLvl w:val="0"/>
        <w:rPr>
          <w:b/>
        </w:rPr>
      </w:pPr>
    </w:p>
    <w:p w14:paraId="5D132CAD" w14:textId="43A5C7DB" w:rsidR="00D525DF" w:rsidRDefault="00D525DF" w:rsidP="009209F6">
      <w:pPr>
        <w:ind w:firstLine="708"/>
        <w:jc w:val="right"/>
        <w:outlineLvl w:val="0"/>
        <w:rPr>
          <w:b/>
        </w:rPr>
      </w:pPr>
    </w:p>
    <w:p w14:paraId="49F102B0" w14:textId="3E00E384" w:rsidR="00D525DF" w:rsidRDefault="00D525DF" w:rsidP="009209F6">
      <w:pPr>
        <w:ind w:firstLine="708"/>
        <w:jc w:val="right"/>
        <w:outlineLvl w:val="0"/>
        <w:rPr>
          <w:b/>
        </w:rPr>
      </w:pPr>
    </w:p>
    <w:p w14:paraId="43252707" w14:textId="03571CDA" w:rsidR="00D525DF" w:rsidRDefault="00D525DF" w:rsidP="009209F6">
      <w:pPr>
        <w:ind w:firstLine="708"/>
        <w:jc w:val="right"/>
        <w:outlineLvl w:val="0"/>
        <w:rPr>
          <w:b/>
        </w:rPr>
      </w:pPr>
    </w:p>
    <w:p w14:paraId="3FFA7A7D" w14:textId="0739D618" w:rsidR="00D525DF" w:rsidRDefault="00D525DF" w:rsidP="009209F6">
      <w:pPr>
        <w:ind w:firstLine="708"/>
        <w:jc w:val="right"/>
        <w:outlineLvl w:val="0"/>
        <w:rPr>
          <w:b/>
        </w:rPr>
      </w:pPr>
    </w:p>
    <w:p w14:paraId="50D71189" w14:textId="65C8A529" w:rsidR="00D525DF" w:rsidRDefault="00D525DF" w:rsidP="009209F6">
      <w:pPr>
        <w:ind w:firstLine="708"/>
        <w:jc w:val="right"/>
        <w:outlineLvl w:val="0"/>
        <w:rPr>
          <w:b/>
        </w:rPr>
      </w:pPr>
    </w:p>
    <w:p w14:paraId="5D75016A" w14:textId="6CC43272" w:rsidR="00D525DF" w:rsidRDefault="00D525DF" w:rsidP="009209F6">
      <w:pPr>
        <w:ind w:firstLine="708"/>
        <w:jc w:val="right"/>
        <w:outlineLvl w:val="0"/>
        <w:rPr>
          <w:b/>
        </w:rPr>
      </w:pPr>
    </w:p>
    <w:p w14:paraId="3DD031AE" w14:textId="770EBA32" w:rsidR="00D525DF" w:rsidRDefault="00D525DF" w:rsidP="009209F6">
      <w:pPr>
        <w:ind w:firstLine="708"/>
        <w:jc w:val="right"/>
        <w:outlineLvl w:val="0"/>
        <w:rPr>
          <w:b/>
        </w:rPr>
      </w:pPr>
    </w:p>
    <w:p w14:paraId="0B0A1624" w14:textId="1D000DDD" w:rsidR="00D525DF" w:rsidRDefault="00D525DF" w:rsidP="009209F6">
      <w:pPr>
        <w:ind w:firstLine="708"/>
        <w:jc w:val="right"/>
        <w:outlineLvl w:val="0"/>
        <w:rPr>
          <w:b/>
        </w:rPr>
      </w:pPr>
    </w:p>
    <w:p w14:paraId="2620A643" w14:textId="4D971D0C" w:rsidR="00D525DF" w:rsidRDefault="00D525DF" w:rsidP="009209F6">
      <w:pPr>
        <w:ind w:firstLine="708"/>
        <w:jc w:val="right"/>
        <w:outlineLvl w:val="0"/>
        <w:rPr>
          <w:b/>
        </w:rPr>
      </w:pPr>
    </w:p>
    <w:p w14:paraId="394244DA" w14:textId="3E5843D3" w:rsidR="00D525DF" w:rsidRDefault="00D525DF" w:rsidP="009209F6">
      <w:pPr>
        <w:ind w:firstLine="708"/>
        <w:jc w:val="right"/>
        <w:outlineLvl w:val="0"/>
        <w:rPr>
          <w:b/>
        </w:rPr>
      </w:pPr>
    </w:p>
    <w:p w14:paraId="5B2ECD51" w14:textId="2D878A32" w:rsidR="00D525DF" w:rsidRDefault="00D525DF" w:rsidP="009209F6">
      <w:pPr>
        <w:ind w:firstLine="708"/>
        <w:jc w:val="right"/>
        <w:outlineLvl w:val="0"/>
        <w:rPr>
          <w:b/>
        </w:rPr>
      </w:pPr>
    </w:p>
    <w:p w14:paraId="43CD7DF9" w14:textId="3D66A32E" w:rsidR="00D525DF" w:rsidRDefault="00D525DF" w:rsidP="009209F6">
      <w:pPr>
        <w:ind w:firstLine="708"/>
        <w:jc w:val="right"/>
        <w:outlineLvl w:val="0"/>
        <w:rPr>
          <w:b/>
        </w:rPr>
      </w:pPr>
    </w:p>
    <w:p w14:paraId="258F00DE" w14:textId="7A21005D" w:rsidR="00D525DF" w:rsidRDefault="00D525DF" w:rsidP="009209F6">
      <w:pPr>
        <w:ind w:firstLine="708"/>
        <w:jc w:val="right"/>
        <w:outlineLvl w:val="0"/>
        <w:rPr>
          <w:b/>
        </w:rPr>
      </w:pPr>
    </w:p>
    <w:p w14:paraId="5F17E712" w14:textId="33087DF9" w:rsidR="00D525DF" w:rsidRDefault="00D525DF" w:rsidP="009209F6">
      <w:pPr>
        <w:ind w:firstLine="708"/>
        <w:jc w:val="right"/>
        <w:outlineLvl w:val="0"/>
        <w:rPr>
          <w:b/>
        </w:rPr>
      </w:pPr>
    </w:p>
    <w:p w14:paraId="67D58A87" w14:textId="06304B6B" w:rsidR="00D525DF" w:rsidRDefault="00D525DF" w:rsidP="009209F6">
      <w:pPr>
        <w:ind w:firstLine="708"/>
        <w:jc w:val="right"/>
        <w:outlineLvl w:val="0"/>
        <w:rPr>
          <w:b/>
        </w:rPr>
      </w:pPr>
    </w:p>
    <w:p w14:paraId="05C9EA58" w14:textId="77777777" w:rsidR="00D525DF" w:rsidRPr="00C970FC" w:rsidRDefault="00D525DF" w:rsidP="009209F6">
      <w:pPr>
        <w:ind w:firstLine="708"/>
        <w:jc w:val="right"/>
        <w:outlineLvl w:val="0"/>
        <w:rPr>
          <w:b/>
        </w:rPr>
      </w:pPr>
    </w:p>
    <w:p w14:paraId="23A4BCF1" w14:textId="5A387DA8" w:rsidR="00C812ED" w:rsidRPr="00C970FC" w:rsidRDefault="003524D2" w:rsidP="009209F6">
      <w:pPr>
        <w:ind w:firstLine="708"/>
        <w:jc w:val="right"/>
        <w:outlineLvl w:val="0"/>
        <w:rPr>
          <w:b/>
        </w:rPr>
      </w:pPr>
      <w:r w:rsidRPr="00C970FC">
        <w:rPr>
          <w:b/>
        </w:rPr>
        <w:lastRenderedPageBreak/>
        <w:t>Załącznik Nr 1</w:t>
      </w:r>
      <w:r w:rsidR="00FC7592" w:rsidRPr="00C970FC">
        <w:rPr>
          <w:b/>
        </w:rPr>
        <w:t>6</w:t>
      </w:r>
      <w:r w:rsidR="004D62F3" w:rsidRPr="00C970FC">
        <w:rPr>
          <w:b/>
        </w:rPr>
        <w:t xml:space="preserve"> do Umowy Przechowania Nr …/202</w:t>
      </w:r>
      <w:r w:rsidR="00EB67E0">
        <w:rPr>
          <w:b/>
        </w:rPr>
        <w:t>5</w:t>
      </w:r>
      <w:r w:rsidR="00173F6F">
        <w:rPr>
          <w:b/>
        </w:rPr>
        <w:t>/202</w:t>
      </w:r>
      <w:r w:rsidR="00EB67E0">
        <w:rPr>
          <w:b/>
        </w:rPr>
        <w:t>6</w:t>
      </w:r>
    </w:p>
    <w:p w14:paraId="01F13AED" w14:textId="77777777" w:rsidR="00C812ED" w:rsidRPr="00C970FC" w:rsidRDefault="00C812ED" w:rsidP="009209F6">
      <w:pPr>
        <w:ind w:firstLine="708"/>
        <w:rPr>
          <w:b/>
          <w:color w:val="FF0000"/>
        </w:rPr>
      </w:pPr>
    </w:p>
    <w:p w14:paraId="1E6E539E" w14:textId="77777777" w:rsidR="00C812ED" w:rsidRPr="00C970FC" w:rsidRDefault="00C812ED" w:rsidP="009209F6">
      <w:pPr>
        <w:ind w:firstLine="708"/>
        <w:rPr>
          <w:b/>
          <w:color w:val="FF0000"/>
        </w:rPr>
      </w:pPr>
    </w:p>
    <w:p w14:paraId="5D5CF6F0" w14:textId="77777777" w:rsidR="00C812ED" w:rsidRPr="00C970FC" w:rsidRDefault="00C812ED" w:rsidP="009209F6">
      <w:pPr>
        <w:ind w:firstLine="708"/>
        <w:rPr>
          <w:b/>
          <w:color w:val="FF0000"/>
        </w:rPr>
      </w:pPr>
    </w:p>
    <w:p w14:paraId="527A3C96" w14:textId="77777777" w:rsidR="00C812ED" w:rsidRDefault="00C812ED" w:rsidP="002D72D9">
      <w:pPr>
        <w:spacing w:line="360" w:lineRule="auto"/>
        <w:jc w:val="center"/>
        <w:rPr>
          <w:b/>
        </w:rPr>
      </w:pPr>
      <w:r w:rsidRPr="00C970FC">
        <w:rPr>
          <w:b/>
        </w:rPr>
        <w:t>WYMAGANIA DOTYCZĄCE TABORU</w:t>
      </w:r>
    </w:p>
    <w:p w14:paraId="61A41835" w14:textId="77777777" w:rsidR="00C73C47" w:rsidRPr="002D72D9" w:rsidRDefault="00C73C47" w:rsidP="002D72D9">
      <w:pPr>
        <w:spacing w:line="360" w:lineRule="auto"/>
        <w:jc w:val="center"/>
        <w:rPr>
          <w:b/>
        </w:rPr>
      </w:pPr>
      <w:r w:rsidRPr="002D72D9">
        <w:rPr>
          <w:b/>
        </w:rPr>
        <w:t>naczepy typu: plandeka, izoterma, chłodnia</w:t>
      </w:r>
    </w:p>
    <w:p w14:paraId="367339CF" w14:textId="77777777" w:rsidR="00C812ED" w:rsidRPr="00C970FC" w:rsidRDefault="00C812ED" w:rsidP="009209F6">
      <w:pPr>
        <w:ind w:firstLine="708"/>
        <w:jc w:val="center"/>
        <w:rPr>
          <w:b/>
        </w:rPr>
      </w:pPr>
    </w:p>
    <w:p w14:paraId="53075370" w14:textId="77777777" w:rsidR="00C812ED" w:rsidRPr="00C970FC" w:rsidRDefault="00C812ED" w:rsidP="009209F6">
      <w:pPr>
        <w:ind w:firstLine="708"/>
        <w:jc w:val="center"/>
        <w:rPr>
          <w:b/>
        </w:rPr>
      </w:pPr>
    </w:p>
    <w:p w14:paraId="0FEE4B1B" w14:textId="0A771718" w:rsidR="00C73C47" w:rsidRPr="002D72D9" w:rsidRDefault="00C73C47" w:rsidP="002D72D9">
      <w:pPr>
        <w:jc w:val="both"/>
      </w:pPr>
      <w:r w:rsidRPr="002D72D9">
        <w:t>Pojazdy muszą odpowiadać wymogom obowiązujących przepisów dotyczących przewozu artykułów spożywczych zawartych w szczególności w przepisach Ustawy</w:t>
      </w:r>
      <w:r>
        <w:t xml:space="preserve"> </w:t>
      </w:r>
      <w:r w:rsidRPr="002D72D9">
        <w:t>z dnia 25.08.2006 r. o</w:t>
      </w:r>
      <w:r>
        <w:t> </w:t>
      </w:r>
      <w:r w:rsidRPr="002D72D9">
        <w:t>bezpieczeństwie żywności i żywienia (Dz. U. z 2006 r. nr 171, poz. 1225) oraz rozporządzenia (WE) Nr 852/2004 Parlamentu Europejskiego i Rady z dnia 29 kwietnia 2004 r. w sprawie higieny środków spożywczych (Dz. U.UE L 04.139.1), w szczególności:</w:t>
      </w:r>
    </w:p>
    <w:p w14:paraId="43C40135" w14:textId="1E7947F0" w:rsidR="00C73C47" w:rsidRPr="002D72D9" w:rsidRDefault="00C73C47" w:rsidP="002D72D9">
      <w:pPr>
        <w:pStyle w:val="Akapitzlist"/>
        <w:numPr>
          <w:ilvl w:val="0"/>
          <w:numId w:val="71"/>
        </w:numPr>
        <w:spacing w:after="200"/>
        <w:ind w:left="709"/>
        <w:jc w:val="both"/>
        <w:rPr>
          <w:rFonts w:ascii="Times New Roman" w:hAnsi="Times New Roman"/>
          <w:sz w:val="24"/>
          <w:szCs w:val="24"/>
        </w:rPr>
      </w:pPr>
      <w:r w:rsidRPr="002D72D9">
        <w:rPr>
          <w:rFonts w:ascii="Times New Roman" w:hAnsi="Times New Roman"/>
          <w:sz w:val="24"/>
          <w:szCs w:val="24"/>
        </w:rPr>
        <w:t>Prze</w:t>
      </w:r>
      <w:r w:rsidR="009720B1">
        <w:rPr>
          <w:rFonts w:ascii="Times New Roman" w:hAnsi="Times New Roman"/>
          <w:sz w:val="24"/>
          <w:szCs w:val="24"/>
        </w:rPr>
        <w:t>chowawca</w:t>
      </w:r>
      <w:r w:rsidRPr="002D72D9">
        <w:rPr>
          <w:rFonts w:ascii="Times New Roman" w:hAnsi="Times New Roman"/>
          <w:sz w:val="24"/>
          <w:szCs w:val="24"/>
        </w:rPr>
        <w:t xml:space="preserve"> zobowiązany jest przestrzegać zasad dobrej praktyki higienicznej, tj. spełniać takie warunki higieniczne, aby zapewnić bezpieczeństwo przewożonej żywności.</w:t>
      </w:r>
    </w:p>
    <w:p w14:paraId="516F2326" w14:textId="457739E0" w:rsidR="00C73C47" w:rsidRPr="002D72D9" w:rsidRDefault="009720B1" w:rsidP="002D72D9">
      <w:pPr>
        <w:pStyle w:val="Akapitzlist"/>
        <w:numPr>
          <w:ilvl w:val="0"/>
          <w:numId w:val="71"/>
        </w:numPr>
        <w:spacing w:after="200"/>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chowawca</w:t>
      </w:r>
      <w:r w:rsidR="00C73C47" w:rsidRPr="002D72D9">
        <w:rPr>
          <w:rFonts w:ascii="Times New Roman" w:hAnsi="Times New Roman"/>
          <w:sz w:val="24"/>
          <w:szCs w:val="24"/>
        </w:rPr>
        <w:t xml:space="preserve"> odpowiada, aby kierowcy pojazdów przewożących cukier posiadali określone przepisami o chorobach zakaźnych i zakażeniach orzeczenie lekarskie dla celów sanitarno-epidemiologicznych o braku przeciwwskazań do wykonywania prac przy wykonywaniu, których istnieje możliwość przeniesienia zakażenia na inne osoby (książeczka zdrowia dla celów sanitarno–epidemiologicznych).</w:t>
      </w:r>
    </w:p>
    <w:p w14:paraId="2FA43AED" w14:textId="2EFA6EE8"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Naczepy używane do przewozu cukru muszą być utrzymywane w czystości i w dobrym stanie oraz kondycji technicznej, aby chronić cukier przed zanieczyszczeniem, a także muszą, w</w:t>
      </w:r>
      <w:r w:rsidR="0054577E">
        <w:rPr>
          <w:rFonts w:ascii="Times New Roman" w:hAnsi="Times New Roman"/>
          <w:sz w:val="24"/>
          <w:szCs w:val="24"/>
        </w:rPr>
        <w:t> </w:t>
      </w:r>
      <w:r w:rsidRPr="002D72D9">
        <w:rPr>
          <w:rFonts w:ascii="Times New Roman" w:hAnsi="Times New Roman"/>
          <w:sz w:val="24"/>
          <w:szCs w:val="24"/>
        </w:rPr>
        <w:t>miarę potrzeby, być tak zaprojektowane i skonstruowane, by umożliwić właściwe czyszczenie i/lub dezynfekcję.</w:t>
      </w:r>
    </w:p>
    <w:p w14:paraId="4A7572EF"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Naczepy przeznaczone do przewozu cukru powinny posiadać książeczkę kontroli sanitarnej.</w:t>
      </w:r>
    </w:p>
    <w:p w14:paraId="16C716B0" w14:textId="7A2E4352"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 xml:space="preserve">Środki czyszczące, których </w:t>
      </w:r>
      <w:r w:rsidR="009720B1" w:rsidRPr="00891F8D">
        <w:rPr>
          <w:rFonts w:ascii="Times New Roman" w:hAnsi="Times New Roman"/>
          <w:sz w:val="24"/>
          <w:szCs w:val="24"/>
        </w:rPr>
        <w:t>Prze</w:t>
      </w:r>
      <w:r w:rsidR="009720B1">
        <w:rPr>
          <w:rFonts w:ascii="Times New Roman" w:hAnsi="Times New Roman"/>
          <w:sz w:val="24"/>
          <w:szCs w:val="24"/>
        </w:rPr>
        <w:t>chowawca</w:t>
      </w:r>
      <w:r w:rsidRPr="002D72D9">
        <w:rPr>
          <w:rFonts w:ascii="Times New Roman" w:hAnsi="Times New Roman"/>
          <w:sz w:val="24"/>
          <w:szCs w:val="24"/>
        </w:rPr>
        <w:t xml:space="preserve"> będzie używał do mycia naczep, muszą być środkami zatwierdzonymi do stosowania do wyposażenia mającego kontakt ze środkami spożywczymi. </w:t>
      </w:r>
    </w:p>
    <w:p w14:paraId="6EBE2BEF" w14:textId="4AA322CF"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Zaleca się, aby pojazdy przeznaczone do przewozu cukru przewoziły tylko produkty spożywcze. Jeśli to jest niemożliwe, wówczas pojazdy nie powinny przewozić razem z</w:t>
      </w:r>
      <w:r w:rsidR="0054577E">
        <w:rPr>
          <w:rFonts w:ascii="Times New Roman" w:hAnsi="Times New Roman"/>
          <w:sz w:val="24"/>
          <w:szCs w:val="24"/>
        </w:rPr>
        <w:t> </w:t>
      </w:r>
      <w:r w:rsidRPr="002D72D9">
        <w:rPr>
          <w:rFonts w:ascii="Times New Roman" w:hAnsi="Times New Roman"/>
          <w:sz w:val="24"/>
          <w:szCs w:val="24"/>
        </w:rPr>
        <w:t>cukrem lub jako ładunku wcześniejszego, materiałów które są szkodliwe dla zdrowia (takie jak środki owadobójcze, środki czyszczące, substancje chemiczne, szkło itp.) lub innych materiałów, które mogłyby spowodować skażenie przesyłki.</w:t>
      </w:r>
    </w:p>
    <w:p w14:paraId="10A87367"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W przypadku, gdy pojazd został użyty do przewożenia czegokolwiek innego poza środkami spożywczymi lub do przewożenia różnych środków spożywczych, konieczne jest skuteczne czyszczenie między przewożeniem ładunków, aby uniknąć ryzyka zanieczyszczenia.</w:t>
      </w:r>
    </w:p>
    <w:p w14:paraId="295FE866"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Z uwagi na konieczność zapewnienia bezpieczeństwa produktu klienta, bezwzględnie zabrania się przewożenia pojazdami przeznaczonymi do przewozu cukru poniższych produktów:</w:t>
      </w:r>
    </w:p>
    <w:p w14:paraId="5F634A73"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wyroby zwierzęce i pochodne (np. przetworzone białka zwierzęce, produkty z krwi, odpady zwierząt),</w:t>
      </w:r>
    </w:p>
    <w:p w14:paraId="7F2BFCDC"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nawozy, ściółka, kompost,</w:t>
      </w:r>
    </w:p>
    <w:p w14:paraId="55907104"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garbowane skóry, włączając odpady,</w:t>
      </w:r>
    </w:p>
    <w:p w14:paraId="214C9247"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stałe odpady komunalno-bytowe,</w:t>
      </w:r>
    </w:p>
    <w:p w14:paraId="11946FE2"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azbest lub materiały azbestowe,</w:t>
      </w:r>
    </w:p>
    <w:p w14:paraId="0694EC86"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odpady farmaceutyczne,</w:t>
      </w:r>
    </w:p>
    <w:p w14:paraId="1A4285BB"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 xml:space="preserve">materiały radioaktywne, </w:t>
      </w:r>
    </w:p>
    <w:p w14:paraId="0511217E"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toksyczne i żrące materiały i ich opakowania,</w:t>
      </w:r>
    </w:p>
    <w:p w14:paraId="7D3E87FB"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t>glinki mineralne stosowane po detoksykacji,</w:t>
      </w:r>
    </w:p>
    <w:p w14:paraId="62F3A4A3" w14:textId="77777777" w:rsidR="00C73C47" w:rsidRPr="002D72D9" w:rsidRDefault="00C73C47" w:rsidP="002D72D9">
      <w:pPr>
        <w:pStyle w:val="Akapitzlist"/>
        <w:numPr>
          <w:ilvl w:val="0"/>
          <w:numId w:val="72"/>
        </w:numPr>
        <w:ind w:left="1276"/>
        <w:jc w:val="both"/>
        <w:rPr>
          <w:rFonts w:ascii="Times New Roman" w:hAnsi="Times New Roman"/>
          <w:sz w:val="24"/>
          <w:szCs w:val="24"/>
        </w:rPr>
      </w:pPr>
      <w:r w:rsidRPr="002D72D9">
        <w:rPr>
          <w:rFonts w:ascii="Times New Roman" w:hAnsi="Times New Roman"/>
          <w:sz w:val="24"/>
          <w:szCs w:val="24"/>
        </w:rPr>
        <w:lastRenderedPageBreak/>
        <w:t>produkty bitumiczne i inne produkty, które nie zmywają się podczas normalnego mycia.</w:t>
      </w:r>
    </w:p>
    <w:p w14:paraId="37FFF62E"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Pojazdy powinny być zabezpieczone przed wpływem warunków atmosferycznych, które mogłyby spowodować, że na przesyłce wewnątrz pojazdu nastąpi kondensacja pary wodnej. Plandeka na dachu, bokach pojazdu musi być na tyle mocna, aby woda deszczowa nie dostawała się do pojazdu i nie powodowała skażenia przesyłki.</w:t>
      </w:r>
    </w:p>
    <w:p w14:paraId="71940AF0" w14:textId="77777777" w:rsidR="00C73C47" w:rsidRPr="002D72D9" w:rsidRDefault="00C73C47" w:rsidP="002D72D9">
      <w:pPr>
        <w:pStyle w:val="Akapitzlist"/>
        <w:numPr>
          <w:ilvl w:val="0"/>
          <w:numId w:val="71"/>
        </w:numPr>
        <w:ind w:left="709" w:hanging="357"/>
        <w:jc w:val="both"/>
        <w:rPr>
          <w:rFonts w:ascii="Times New Roman" w:hAnsi="Times New Roman"/>
          <w:sz w:val="24"/>
          <w:szCs w:val="24"/>
        </w:rPr>
      </w:pPr>
      <w:r w:rsidRPr="002D72D9">
        <w:rPr>
          <w:rFonts w:ascii="Times New Roman" w:hAnsi="Times New Roman"/>
          <w:sz w:val="24"/>
          <w:szCs w:val="24"/>
        </w:rPr>
        <w:t>Pojazdy podstawiane pod załadunek cukru oraz ich wyposażenie pomocnicze muszą być czyste, suche i w dobrym stanie technicznym/ bez uszkodzeń, a także pozbawione:</w:t>
      </w:r>
    </w:p>
    <w:p w14:paraId="57749D49" w14:textId="77777777" w:rsidR="00C73C47" w:rsidRPr="002D72D9" w:rsidRDefault="00C73C47" w:rsidP="002D72D9">
      <w:pPr>
        <w:pStyle w:val="Tekstpodstawowy"/>
        <w:numPr>
          <w:ilvl w:val="0"/>
          <w:numId w:val="74"/>
        </w:numPr>
        <w:ind w:left="1276" w:hanging="357"/>
        <w:contextualSpacing/>
        <w:jc w:val="both"/>
        <w:rPr>
          <w:b/>
          <w:bCs/>
        </w:rPr>
      </w:pPr>
      <w:r w:rsidRPr="002D72D9">
        <w:t>ciał obcych m.in. szkła, drewna, plastiku,</w:t>
      </w:r>
    </w:p>
    <w:p w14:paraId="2FC2DC5A" w14:textId="77777777" w:rsidR="00C73C47" w:rsidRPr="002D72D9" w:rsidRDefault="00C73C47" w:rsidP="002D72D9">
      <w:pPr>
        <w:pStyle w:val="Tekstpodstawowy"/>
        <w:numPr>
          <w:ilvl w:val="0"/>
          <w:numId w:val="74"/>
        </w:numPr>
        <w:spacing w:before="120"/>
        <w:ind w:left="1276"/>
        <w:contextualSpacing/>
        <w:jc w:val="both"/>
        <w:rPr>
          <w:b/>
          <w:bCs/>
        </w:rPr>
      </w:pPr>
      <w:r w:rsidRPr="002D72D9">
        <w:t>pozostałości lub etykiet po innych produktach przewożonych wcześniej,</w:t>
      </w:r>
    </w:p>
    <w:p w14:paraId="618C3293" w14:textId="77777777" w:rsidR="00C73C47" w:rsidRPr="002D72D9" w:rsidRDefault="00C73C47" w:rsidP="002D72D9">
      <w:pPr>
        <w:pStyle w:val="Tekstpodstawowy"/>
        <w:numPr>
          <w:ilvl w:val="0"/>
          <w:numId w:val="74"/>
        </w:numPr>
        <w:spacing w:after="0"/>
        <w:ind w:left="1276"/>
        <w:contextualSpacing/>
        <w:jc w:val="both"/>
        <w:rPr>
          <w:b/>
          <w:bCs/>
        </w:rPr>
      </w:pPr>
      <w:r w:rsidRPr="002D72D9">
        <w:t>widocznych śladów zacieków,</w:t>
      </w:r>
    </w:p>
    <w:p w14:paraId="5A7D0EFD" w14:textId="77777777" w:rsidR="00C73C47" w:rsidRPr="002D72D9" w:rsidRDefault="00C73C47" w:rsidP="002D72D9">
      <w:pPr>
        <w:pStyle w:val="Tekstpodstawowy"/>
        <w:numPr>
          <w:ilvl w:val="0"/>
          <w:numId w:val="74"/>
        </w:numPr>
        <w:spacing w:after="0"/>
        <w:ind w:left="1276"/>
        <w:jc w:val="both"/>
        <w:rPr>
          <w:b/>
          <w:bCs/>
        </w:rPr>
      </w:pPr>
      <w:r w:rsidRPr="002D72D9">
        <w:t>obcych zapachów,</w:t>
      </w:r>
    </w:p>
    <w:p w14:paraId="0AB4D4BC" w14:textId="77777777" w:rsidR="00C73C47" w:rsidRPr="002D72D9" w:rsidRDefault="00C73C47" w:rsidP="002D72D9">
      <w:pPr>
        <w:pStyle w:val="Tekstpodstawowy"/>
        <w:numPr>
          <w:ilvl w:val="0"/>
          <w:numId w:val="74"/>
        </w:numPr>
        <w:spacing w:after="0"/>
        <w:ind w:left="1276"/>
        <w:jc w:val="both"/>
        <w:rPr>
          <w:b/>
          <w:bCs/>
        </w:rPr>
      </w:pPr>
      <w:r w:rsidRPr="002D72D9">
        <w:t>śladów bytowania szkodników lub owadów,</w:t>
      </w:r>
    </w:p>
    <w:p w14:paraId="5651D516" w14:textId="77777777" w:rsidR="00C73C47" w:rsidRPr="002D72D9" w:rsidRDefault="00C73C47" w:rsidP="002D72D9">
      <w:pPr>
        <w:pStyle w:val="Tekstpodstawowy"/>
        <w:numPr>
          <w:ilvl w:val="0"/>
          <w:numId w:val="74"/>
        </w:numPr>
        <w:spacing w:after="0"/>
        <w:ind w:left="1276"/>
        <w:jc w:val="both"/>
        <w:rPr>
          <w:b/>
          <w:bCs/>
        </w:rPr>
      </w:pPr>
      <w:r w:rsidRPr="002D72D9">
        <w:t>zapylenia,</w:t>
      </w:r>
    </w:p>
    <w:p w14:paraId="1C688DF4" w14:textId="77777777" w:rsidR="00C73C47" w:rsidRPr="002D72D9" w:rsidRDefault="00C73C47" w:rsidP="002D72D9">
      <w:pPr>
        <w:pStyle w:val="Tekstpodstawowy"/>
        <w:numPr>
          <w:ilvl w:val="0"/>
          <w:numId w:val="74"/>
        </w:numPr>
        <w:spacing w:after="0"/>
        <w:ind w:left="1276"/>
        <w:jc w:val="both"/>
        <w:rPr>
          <w:b/>
          <w:bCs/>
        </w:rPr>
      </w:pPr>
      <w:r w:rsidRPr="002D72D9">
        <w:t>wilgoci,</w:t>
      </w:r>
    </w:p>
    <w:p w14:paraId="721A7EC3" w14:textId="77777777" w:rsidR="00C73C47" w:rsidRPr="002D72D9" w:rsidRDefault="00C73C47" w:rsidP="002D72D9">
      <w:pPr>
        <w:pStyle w:val="Tekstpodstawowy"/>
        <w:numPr>
          <w:ilvl w:val="0"/>
          <w:numId w:val="74"/>
        </w:numPr>
        <w:spacing w:after="0"/>
        <w:ind w:left="1276"/>
        <w:jc w:val="both"/>
        <w:rPr>
          <w:b/>
          <w:bCs/>
        </w:rPr>
      </w:pPr>
      <w:r w:rsidRPr="002D72D9">
        <w:t>pleśni i jakichkolwiek zabrudzeń.</w:t>
      </w:r>
    </w:p>
    <w:p w14:paraId="7D7DF6B9"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Podłoga skrzyni ładunkowej pojazdu musi wytrzymać nacisk jazdy wózkiem widłowym wraz z paletą z towarem.</w:t>
      </w:r>
    </w:p>
    <w:p w14:paraId="646F0905"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Kierowca wiozący cukier na paletach powinien posiadać uprawnienia do obsługi wózka widłowego.</w:t>
      </w:r>
    </w:p>
    <w:p w14:paraId="12BA01BA" w14:textId="77777777" w:rsidR="00C73C47" w:rsidRPr="002D72D9" w:rsidRDefault="00C73C47" w:rsidP="002D72D9">
      <w:pPr>
        <w:numPr>
          <w:ilvl w:val="0"/>
          <w:numId w:val="71"/>
        </w:numPr>
        <w:ind w:left="709"/>
        <w:jc w:val="both"/>
      </w:pPr>
      <w:r w:rsidRPr="002D72D9">
        <w:t>Pojazdy muszą być wyposażone w pasy transportowe do zabezpieczenia przesyłki przed jej przemieszczaniem i zniszczeniem.</w:t>
      </w:r>
    </w:p>
    <w:p w14:paraId="04E0E82F" w14:textId="77777777" w:rsidR="00C73C47" w:rsidRPr="002D72D9" w:rsidRDefault="00C73C47" w:rsidP="002D72D9">
      <w:pPr>
        <w:numPr>
          <w:ilvl w:val="0"/>
          <w:numId w:val="71"/>
        </w:numPr>
        <w:ind w:left="709"/>
        <w:jc w:val="both"/>
      </w:pPr>
      <w:r w:rsidRPr="002D72D9">
        <w:t>Kierowca jest zobowiązany do zabezpieczenia kłonic oraz wszystkich wystających elementów naczepy, tak by przewożony cukier nie uległ uszkodzeniu.</w:t>
      </w:r>
    </w:p>
    <w:p w14:paraId="4337FB9C"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Kierowca ma obowiązek stosować się do obowiązujących przepisów z zakresu m.in. BHP, ochrony środowiska, bezpieczeństwa produktu i innych zasad obowiązujących na terenie zakładów, w których przeprowadzane są zarówno załadunki, jak i rozładunki.</w:t>
      </w:r>
    </w:p>
    <w:p w14:paraId="55BC73C6"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Kierowca jest zobowiązany do prawidłowego mocowania nieuszkodzonej linki celnej  po każdym załadunku oraz upewnienia się, że naczepa została prawidłowo zabezpieczona plombami.</w:t>
      </w:r>
    </w:p>
    <w:p w14:paraId="39B2668B"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Kierowca jest zobowiązany do poruszania się w miejscu za- i rozładunku w wyposażeniu:  kamizelka odblaskowa, kask ochronny, buty i rękawice ochronne.</w:t>
      </w:r>
    </w:p>
    <w:p w14:paraId="0C14C6C1" w14:textId="77777777" w:rsidR="00C73C47" w:rsidRPr="002D72D9" w:rsidRDefault="00C73C47" w:rsidP="002D72D9">
      <w:pPr>
        <w:pStyle w:val="Akapitzlist"/>
        <w:numPr>
          <w:ilvl w:val="0"/>
          <w:numId w:val="71"/>
        </w:numPr>
        <w:ind w:left="709"/>
        <w:jc w:val="both"/>
        <w:rPr>
          <w:rFonts w:ascii="Times New Roman" w:hAnsi="Times New Roman"/>
          <w:sz w:val="24"/>
          <w:szCs w:val="24"/>
        </w:rPr>
      </w:pPr>
      <w:r w:rsidRPr="002D72D9">
        <w:rPr>
          <w:rFonts w:ascii="Times New Roman" w:hAnsi="Times New Roman"/>
          <w:sz w:val="24"/>
          <w:szCs w:val="24"/>
        </w:rPr>
        <w:t>Pozostałe wymagania dotyczące kierowców: czyste ubranie robocze, wysoka kultura osobista.</w:t>
      </w:r>
    </w:p>
    <w:p w14:paraId="14198EF1" w14:textId="7FB063D1" w:rsidR="00C73C47" w:rsidRPr="002D72D9" w:rsidRDefault="009720B1" w:rsidP="002D72D9">
      <w:pPr>
        <w:pStyle w:val="Akapitzlist"/>
        <w:numPr>
          <w:ilvl w:val="0"/>
          <w:numId w:val="71"/>
        </w:numPr>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chowawca</w:t>
      </w:r>
      <w:r w:rsidR="00C73C47" w:rsidRPr="002D72D9">
        <w:rPr>
          <w:rFonts w:ascii="Times New Roman" w:hAnsi="Times New Roman"/>
          <w:sz w:val="24"/>
          <w:szCs w:val="24"/>
        </w:rPr>
        <w:t xml:space="preserve"> jest zobowiązany do podstawiania na załadunek pojazdów bez zalegającego śniegu i błota pośniegowego.</w:t>
      </w:r>
    </w:p>
    <w:p w14:paraId="338D6933" w14:textId="0D52F4D7" w:rsidR="00C73C47" w:rsidRPr="002D72D9" w:rsidRDefault="009720B1" w:rsidP="002D72D9">
      <w:pPr>
        <w:pStyle w:val="Akapitzlist"/>
        <w:numPr>
          <w:ilvl w:val="0"/>
          <w:numId w:val="71"/>
        </w:numPr>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chowawca</w:t>
      </w:r>
      <w:r w:rsidR="00C73C47" w:rsidRPr="002D72D9">
        <w:rPr>
          <w:rFonts w:ascii="Times New Roman" w:hAnsi="Times New Roman"/>
          <w:sz w:val="24"/>
          <w:szCs w:val="24"/>
        </w:rPr>
        <w:t xml:space="preserve"> jest zobowiązany do przekazania do Działu Logistyki w cukrowni </w:t>
      </w:r>
      <w:r w:rsidR="00C73C47" w:rsidRPr="002D72D9">
        <w:rPr>
          <w:rFonts w:ascii="Times New Roman" w:eastAsia="Calibri" w:hAnsi="Times New Roman"/>
          <w:sz w:val="24"/>
          <w:szCs w:val="24"/>
          <w:lang w:eastAsia="en-US"/>
        </w:rPr>
        <w:t>wykazu kierowców i pojazdów, świadczących usługi transportu cukru, w którym zawarte są informacje: imię i nazwisko kierowców, numery rejestracyjne pojazdów, pozwolenia na przewóz środków spożywczych, badania sanitarne kierowcy, a następnie do bieżącego aktualizowania w/w danych.</w:t>
      </w:r>
    </w:p>
    <w:p w14:paraId="5309A577" w14:textId="4B2F5D94" w:rsidR="00C73C47" w:rsidRPr="002D72D9" w:rsidRDefault="009720B1" w:rsidP="0054577E">
      <w:pPr>
        <w:pStyle w:val="Akapitzlist"/>
        <w:widowControl w:val="0"/>
        <w:numPr>
          <w:ilvl w:val="0"/>
          <w:numId w:val="71"/>
        </w:numPr>
        <w:suppressAutoHyphens/>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chowawca</w:t>
      </w:r>
      <w:r w:rsidR="00C73C47" w:rsidRPr="002D72D9">
        <w:rPr>
          <w:rFonts w:ascii="Times New Roman" w:hAnsi="Times New Roman"/>
          <w:sz w:val="24"/>
          <w:szCs w:val="24"/>
        </w:rPr>
        <w:t xml:space="preserve"> jest zobligowany do zapewnienia kierowcom szkolenia w zakresie higieny podczas operacji załadunku/rozładunku.</w:t>
      </w:r>
    </w:p>
    <w:p w14:paraId="341D9B33" w14:textId="6EE59B20" w:rsidR="00C73C47" w:rsidRPr="002D72D9" w:rsidRDefault="009720B1" w:rsidP="0054577E">
      <w:pPr>
        <w:pStyle w:val="Akapitzlist"/>
        <w:widowControl w:val="0"/>
        <w:numPr>
          <w:ilvl w:val="0"/>
          <w:numId w:val="71"/>
        </w:numPr>
        <w:suppressAutoHyphens/>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chowawca</w:t>
      </w:r>
      <w:r w:rsidR="00C73C47" w:rsidRPr="002D72D9">
        <w:rPr>
          <w:rFonts w:ascii="Times New Roman" w:hAnsi="Times New Roman"/>
          <w:sz w:val="24"/>
          <w:szCs w:val="24"/>
        </w:rPr>
        <w:t xml:space="preserve"> jest zobowiązany do przeszkolenia kierowców oraz podwykonawców (jeśli korzysta) z wymagań uwzględnionych w niniejszym dokumencie. </w:t>
      </w:r>
    </w:p>
    <w:p w14:paraId="6ED7CC9D" w14:textId="1C1DCDD3" w:rsidR="00C73C47" w:rsidRPr="002D72D9" w:rsidRDefault="009720B1" w:rsidP="002D72D9">
      <w:pPr>
        <w:pStyle w:val="Akapitzlist"/>
        <w:numPr>
          <w:ilvl w:val="0"/>
          <w:numId w:val="71"/>
        </w:numPr>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chowawca</w:t>
      </w:r>
      <w:r w:rsidR="00C73C47" w:rsidRPr="002D72D9">
        <w:rPr>
          <w:rFonts w:ascii="Times New Roman" w:hAnsi="Times New Roman"/>
          <w:sz w:val="24"/>
          <w:szCs w:val="24"/>
        </w:rPr>
        <w:t xml:space="preserve"> nie może dokonywać przeładunku ładunku na inny środek transportu bez zgody </w:t>
      </w:r>
      <w:r w:rsidR="001F6473">
        <w:rPr>
          <w:rFonts w:ascii="Times New Roman" w:hAnsi="Times New Roman"/>
          <w:sz w:val="24"/>
          <w:szCs w:val="24"/>
        </w:rPr>
        <w:t>Składającego</w:t>
      </w:r>
      <w:r w:rsidR="00C73C47" w:rsidRPr="002D72D9">
        <w:rPr>
          <w:rFonts w:ascii="Times New Roman" w:hAnsi="Times New Roman"/>
          <w:sz w:val="24"/>
          <w:szCs w:val="24"/>
        </w:rPr>
        <w:t xml:space="preserve"> wyrażonej w formie pisemnej.</w:t>
      </w:r>
    </w:p>
    <w:p w14:paraId="67D1A21D" w14:textId="1BA766B8" w:rsidR="00C73C47" w:rsidRPr="002D72D9" w:rsidRDefault="009720B1" w:rsidP="002D72D9">
      <w:pPr>
        <w:pStyle w:val="Akapitzlist"/>
        <w:numPr>
          <w:ilvl w:val="0"/>
          <w:numId w:val="71"/>
        </w:numPr>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chowawca</w:t>
      </w:r>
      <w:r w:rsidR="00C73C47" w:rsidRPr="002D72D9">
        <w:rPr>
          <w:rFonts w:ascii="Times New Roman" w:hAnsi="Times New Roman"/>
          <w:sz w:val="24"/>
          <w:szCs w:val="24"/>
        </w:rPr>
        <w:t xml:space="preserve"> nie może przewozić towarów innych niż te, które zostały określone w zleceniu, co oznacza, że nie może dokonywać doładunków innych towarów bez zgody </w:t>
      </w:r>
      <w:r w:rsidR="001F6473">
        <w:rPr>
          <w:rFonts w:ascii="Times New Roman" w:hAnsi="Times New Roman"/>
          <w:sz w:val="24"/>
          <w:szCs w:val="24"/>
        </w:rPr>
        <w:t>Składającego</w:t>
      </w:r>
      <w:r w:rsidR="00C73C47" w:rsidRPr="002D72D9">
        <w:rPr>
          <w:rFonts w:ascii="Times New Roman" w:hAnsi="Times New Roman"/>
          <w:sz w:val="24"/>
          <w:szCs w:val="24"/>
        </w:rPr>
        <w:t xml:space="preserve"> wyrażonej w formie pisemnej.</w:t>
      </w:r>
    </w:p>
    <w:p w14:paraId="70450EC5" w14:textId="65013A22" w:rsidR="00C73C47" w:rsidRPr="002D72D9" w:rsidRDefault="009720B1" w:rsidP="002D72D9">
      <w:pPr>
        <w:pStyle w:val="Akapitzlist"/>
        <w:numPr>
          <w:ilvl w:val="0"/>
          <w:numId w:val="71"/>
        </w:numPr>
        <w:ind w:left="709"/>
        <w:jc w:val="both"/>
        <w:rPr>
          <w:rFonts w:ascii="Times New Roman" w:hAnsi="Times New Roman"/>
          <w:sz w:val="24"/>
          <w:szCs w:val="24"/>
        </w:rPr>
      </w:pPr>
      <w:r w:rsidRPr="00891F8D">
        <w:rPr>
          <w:rFonts w:ascii="Times New Roman" w:hAnsi="Times New Roman"/>
          <w:sz w:val="24"/>
          <w:szCs w:val="24"/>
        </w:rPr>
        <w:t>Prze</w:t>
      </w:r>
      <w:r>
        <w:rPr>
          <w:rFonts w:ascii="Times New Roman" w:hAnsi="Times New Roman"/>
          <w:sz w:val="24"/>
          <w:szCs w:val="24"/>
        </w:rPr>
        <w:t>chowawcy</w:t>
      </w:r>
      <w:r w:rsidR="00C73C47" w:rsidRPr="002D72D9">
        <w:rPr>
          <w:rFonts w:ascii="Times New Roman" w:hAnsi="Times New Roman"/>
          <w:sz w:val="24"/>
          <w:szCs w:val="24"/>
        </w:rPr>
        <w:t xml:space="preserve"> powinni mieć opracowane plany awaryjne na wypadek nieprzewidzianych zdarzeń, takich jak awarie pojazdów czy ewentualne niezamierzone skażenia czy opóźnienia.</w:t>
      </w:r>
    </w:p>
    <w:p w14:paraId="24548C69" w14:textId="45DD07C3" w:rsidR="00C73C47" w:rsidRPr="002D72D9" w:rsidRDefault="009720B1" w:rsidP="002D72D9">
      <w:pPr>
        <w:pStyle w:val="Akapitzlist"/>
        <w:numPr>
          <w:ilvl w:val="0"/>
          <w:numId w:val="71"/>
        </w:numPr>
        <w:ind w:left="709"/>
        <w:jc w:val="both"/>
        <w:rPr>
          <w:rFonts w:ascii="Times New Roman" w:hAnsi="Times New Roman"/>
          <w:sz w:val="24"/>
          <w:szCs w:val="24"/>
        </w:rPr>
      </w:pPr>
      <w:r w:rsidRPr="00891F8D">
        <w:rPr>
          <w:rFonts w:ascii="Times New Roman" w:hAnsi="Times New Roman"/>
          <w:sz w:val="24"/>
          <w:szCs w:val="24"/>
        </w:rPr>
        <w:lastRenderedPageBreak/>
        <w:t>Prze</w:t>
      </w:r>
      <w:r>
        <w:rPr>
          <w:rFonts w:ascii="Times New Roman" w:hAnsi="Times New Roman"/>
          <w:sz w:val="24"/>
          <w:szCs w:val="24"/>
        </w:rPr>
        <w:t>chowawcy</w:t>
      </w:r>
      <w:r w:rsidR="00C73C47" w:rsidRPr="002D72D9">
        <w:rPr>
          <w:rFonts w:ascii="Times New Roman" w:hAnsi="Times New Roman"/>
          <w:sz w:val="24"/>
          <w:szCs w:val="24"/>
        </w:rPr>
        <w:t xml:space="preserve"> powinny używać pojazdów spełniających wysokie standardy emisji spalin, aby minimalizować negatywny wpływ na środowisko.</w:t>
      </w:r>
    </w:p>
    <w:p w14:paraId="5A9B60E6" w14:textId="77777777" w:rsidR="00C73C47" w:rsidRPr="002D72D9" w:rsidRDefault="00C73C47" w:rsidP="0054577E">
      <w:pPr>
        <w:pStyle w:val="Akapitzlist"/>
        <w:widowControl w:val="0"/>
        <w:numPr>
          <w:ilvl w:val="0"/>
          <w:numId w:val="71"/>
        </w:numPr>
        <w:suppressAutoHyphens/>
        <w:ind w:left="709"/>
        <w:jc w:val="both"/>
        <w:rPr>
          <w:rFonts w:ascii="Times New Roman" w:hAnsi="Times New Roman"/>
          <w:sz w:val="24"/>
          <w:szCs w:val="24"/>
        </w:rPr>
      </w:pPr>
      <w:r w:rsidRPr="002D72D9">
        <w:rPr>
          <w:rFonts w:ascii="Times New Roman" w:hAnsi="Times New Roman"/>
          <w:sz w:val="24"/>
          <w:szCs w:val="24"/>
        </w:rPr>
        <w:t>Krajowa Grupa Spożywcza S.A. może odmówić załadunku jednostki transportowej w przypadku niespełniania ww. wymagań.</w:t>
      </w:r>
    </w:p>
    <w:p w14:paraId="3D105307" w14:textId="50290C06" w:rsidR="00955B4B" w:rsidRPr="00C970FC" w:rsidRDefault="00C73C47" w:rsidP="002D72D9">
      <w:pPr>
        <w:pStyle w:val="Akapitzlist"/>
        <w:jc w:val="both"/>
      </w:pPr>
      <w:r w:rsidRPr="002D72D9">
        <w:rPr>
          <w:rFonts w:ascii="Times New Roman" w:hAnsi="Times New Roman"/>
          <w:sz w:val="24"/>
          <w:szCs w:val="24"/>
        </w:rPr>
        <w:t>Krajowa Grupa Spożywcza S.A. zastrzega sobie możliwość aneksowania wymagań</w:t>
      </w:r>
      <w:r w:rsidR="0054577E">
        <w:rPr>
          <w:rFonts w:ascii="Times New Roman" w:hAnsi="Times New Roman"/>
          <w:sz w:val="24"/>
          <w:szCs w:val="24"/>
        </w:rPr>
        <w:t xml:space="preserve"> </w:t>
      </w:r>
      <w:r w:rsidRPr="002D72D9">
        <w:rPr>
          <w:rFonts w:ascii="Times New Roman" w:hAnsi="Times New Roman"/>
          <w:sz w:val="24"/>
          <w:szCs w:val="24"/>
        </w:rPr>
        <w:t>w przypadku specyficznych/indywidualnych wymagań klientów.</w:t>
      </w:r>
    </w:p>
    <w:sectPr w:rsidR="00955B4B" w:rsidRPr="00C970FC" w:rsidSect="00C0517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1734" w14:textId="77777777" w:rsidR="00391596" w:rsidRDefault="00391596">
      <w:r>
        <w:separator/>
      </w:r>
    </w:p>
  </w:endnote>
  <w:endnote w:type="continuationSeparator" w:id="0">
    <w:p w14:paraId="0F1B2EEA" w14:textId="77777777" w:rsidR="00391596" w:rsidRDefault="0039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206C" w14:textId="77777777" w:rsidR="00D45D7B" w:rsidRDefault="00D45D7B" w:rsidP="00F10D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ABB8DB9" w14:textId="77777777" w:rsidR="00D45D7B" w:rsidRDefault="00D45D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59B3" w14:textId="19C4E22E" w:rsidR="00D45D7B" w:rsidRPr="008D56AC" w:rsidRDefault="00D45D7B">
    <w:pPr>
      <w:pStyle w:val="Stopka"/>
      <w:jc w:val="center"/>
      <w:rPr>
        <w:sz w:val="22"/>
        <w:szCs w:val="22"/>
      </w:rPr>
    </w:pPr>
    <w:r w:rsidRPr="008D56AC">
      <w:rPr>
        <w:sz w:val="22"/>
        <w:szCs w:val="22"/>
      </w:rPr>
      <w:t xml:space="preserve">Strona </w:t>
    </w:r>
    <w:r w:rsidRPr="008D56AC">
      <w:rPr>
        <w:bCs/>
        <w:sz w:val="22"/>
        <w:szCs w:val="22"/>
      </w:rPr>
      <w:fldChar w:fldCharType="begin"/>
    </w:r>
    <w:r w:rsidRPr="008D56AC">
      <w:rPr>
        <w:bCs/>
        <w:sz w:val="22"/>
        <w:szCs w:val="22"/>
      </w:rPr>
      <w:instrText>PAGE</w:instrText>
    </w:r>
    <w:r w:rsidRPr="008D56AC">
      <w:rPr>
        <w:bCs/>
        <w:sz w:val="22"/>
        <w:szCs w:val="22"/>
      </w:rPr>
      <w:fldChar w:fldCharType="separate"/>
    </w:r>
    <w:r w:rsidR="002A365C">
      <w:rPr>
        <w:bCs/>
        <w:noProof/>
        <w:sz w:val="22"/>
        <w:szCs w:val="22"/>
      </w:rPr>
      <w:t>35</w:t>
    </w:r>
    <w:r w:rsidRPr="008D56AC">
      <w:rPr>
        <w:bCs/>
        <w:sz w:val="22"/>
        <w:szCs w:val="22"/>
      </w:rPr>
      <w:fldChar w:fldCharType="end"/>
    </w:r>
    <w:r w:rsidRPr="008D56AC">
      <w:rPr>
        <w:sz w:val="22"/>
        <w:szCs w:val="22"/>
      </w:rPr>
      <w:t xml:space="preserve"> z </w:t>
    </w:r>
    <w:r w:rsidRPr="008D56AC">
      <w:rPr>
        <w:bCs/>
        <w:sz w:val="22"/>
        <w:szCs w:val="22"/>
      </w:rPr>
      <w:fldChar w:fldCharType="begin"/>
    </w:r>
    <w:r w:rsidRPr="008D56AC">
      <w:rPr>
        <w:bCs/>
        <w:sz w:val="22"/>
        <w:szCs w:val="22"/>
      </w:rPr>
      <w:instrText>NUMPAGES</w:instrText>
    </w:r>
    <w:r w:rsidRPr="008D56AC">
      <w:rPr>
        <w:bCs/>
        <w:sz w:val="22"/>
        <w:szCs w:val="22"/>
      </w:rPr>
      <w:fldChar w:fldCharType="separate"/>
    </w:r>
    <w:r w:rsidR="002A365C">
      <w:rPr>
        <w:bCs/>
        <w:noProof/>
        <w:sz w:val="22"/>
        <w:szCs w:val="22"/>
      </w:rPr>
      <w:t>37</w:t>
    </w:r>
    <w:r w:rsidRPr="008D56AC">
      <w:rPr>
        <w:bCs/>
        <w:sz w:val="22"/>
        <w:szCs w:val="22"/>
      </w:rPr>
      <w:fldChar w:fldCharType="end"/>
    </w:r>
  </w:p>
  <w:p w14:paraId="72C906F5" w14:textId="77777777" w:rsidR="00D45D7B" w:rsidRDefault="00D4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3F3F" w14:textId="77777777" w:rsidR="00391596" w:rsidRDefault="00391596">
      <w:r>
        <w:separator/>
      </w:r>
    </w:p>
  </w:footnote>
  <w:footnote w:type="continuationSeparator" w:id="0">
    <w:p w14:paraId="73B1C5D8" w14:textId="77777777" w:rsidR="00391596" w:rsidRDefault="00391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3279C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B12754"/>
    <w:multiLevelType w:val="hybridMultilevel"/>
    <w:tmpl w:val="09DEC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13360"/>
    <w:multiLevelType w:val="hybridMultilevel"/>
    <w:tmpl w:val="FEEAF77C"/>
    <w:lvl w:ilvl="0" w:tplc="EDB26C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617D47"/>
    <w:multiLevelType w:val="hybridMultilevel"/>
    <w:tmpl w:val="F15E4CF8"/>
    <w:lvl w:ilvl="0" w:tplc="277E8B7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486334"/>
    <w:multiLevelType w:val="hybridMultilevel"/>
    <w:tmpl w:val="0E2E45AE"/>
    <w:lvl w:ilvl="0" w:tplc="FC4C9204">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349E0"/>
    <w:multiLevelType w:val="hybridMultilevel"/>
    <w:tmpl w:val="AAFAD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086F36"/>
    <w:multiLevelType w:val="hybridMultilevel"/>
    <w:tmpl w:val="9A9CCC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22568C"/>
    <w:multiLevelType w:val="hybridMultilevel"/>
    <w:tmpl w:val="DAB86262"/>
    <w:lvl w:ilvl="0" w:tplc="04150017">
      <w:start w:val="1"/>
      <w:numFmt w:val="lowerLetter"/>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 w15:restartNumberingAfterBreak="0">
    <w:nsid w:val="0E4173E3"/>
    <w:multiLevelType w:val="hybridMultilevel"/>
    <w:tmpl w:val="A4967E3C"/>
    <w:lvl w:ilvl="0" w:tplc="43E61C08">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2B021B"/>
    <w:multiLevelType w:val="hybridMultilevel"/>
    <w:tmpl w:val="FA285D54"/>
    <w:lvl w:ilvl="0" w:tplc="9154A53A">
      <w:start w:val="1"/>
      <w:numFmt w:val="lowerLetter"/>
      <w:lvlText w:val="%1)"/>
      <w:lvlJc w:val="right"/>
      <w:pPr>
        <w:ind w:left="1429" w:hanging="360"/>
      </w:pPr>
      <w:rPr>
        <w:rFonts w:ascii="Times New Roman" w:eastAsia="Times New Roman" w:hAnsi="Times New Roman"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2ED52C9"/>
    <w:multiLevelType w:val="hybridMultilevel"/>
    <w:tmpl w:val="D046B48A"/>
    <w:lvl w:ilvl="0" w:tplc="0415000F">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3E50C2"/>
    <w:multiLevelType w:val="hybridMultilevel"/>
    <w:tmpl w:val="E9CAA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1162E3"/>
    <w:multiLevelType w:val="hybridMultilevel"/>
    <w:tmpl w:val="9D6A68F8"/>
    <w:lvl w:ilvl="0" w:tplc="2BFE2BC6">
      <w:start w:val="1"/>
      <w:numFmt w:val="decimal"/>
      <w:lvlText w:val="%1)"/>
      <w:lvlJc w:val="left"/>
      <w:pPr>
        <w:ind w:left="1080" w:hanging="360"/>
      </w:pPr>
      <w:rPr>
        <w:rFonts w:hint="default"/>
      </w:rPr>
    </w:lvl>
    <w:lvl w:ilvl="1" w:tplc="87F8B562">
      <w:start w:val="1"/>
      <w:numFmt w:val="decimal"/>
      <w:lvlText w:val="%2."/>
      <w:lvlJc w:val="left"/>
      <w:pPr>
        <w:ind w:left="2148" w:hanging="708"/>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227527"/>
    <w:multiLevelType w:val="hybridMultilevel"/>
    <w:tmpl w:val="0D7EF856"/>
    <w:lvl w:ilvl="0" w:tplc="8A2EA54C">
      <w:start w:val="1"/>
      <w:numFmt w:val="decimal"/>
      <w:lvlText w:val="%1."/>
      <w:lvlJc w:val="left"/>
      <w:pPr>
        <w:tabs>
          <w:tab w:val="num" w:pos="502"/>
        </w:tabs>
        <w:ind w:left="502"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72472DF"/>
    <w:multiLevelType w:val="hybridMultilevel"/>
    <w:tmpl w:val="47CCD1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3E6018"/>
    <w:multiLevelType w:val="hybridMultilevel"/>
    <w:tmpl w:val="9086EF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63148"/>
    <w:multiLevelType w:val="hybridMultilevel"/>
    <w:tmpl w:val="91CA6142"/>
    <w:lvl w:ilvl="0" w:tplc="97FE6BC0">
      <w:start w:val="1"/>
      <w:numFmt w:val="decimal"/>
      <w:lvlText w:val="%1."/>
      <w:lvlJc w:val="left"/>
      <w:pPr>
        <w:tabs>
          <w:tab w:val="num" w:pos="360"/>
        </w:tabs>
        <w:ind w:left="360" w:hanging="360"/>
      </w:pPr>
      <w:rPr>
        <w:rFonts w:ascii="Garamond" w:hAnsi="Garamond"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B849A9"/>
    <w:multiLevelType w:val="hybridMultilevel"/>
    <w:tmpl w:val="A1B4F502"/>
    <w:lvl w:ilvl="0" w:tplc="F30A585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350E42"/>
    <w:multiLevelType w:val="hybridMultilevel"/>
    <w:tmpl w:val="DC72AFC0"/>
    <w:lvl w:ilvl="0" w:tplc="0415000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1EE3298F"/>
    <w:multiLevelType w:val="multilevel"/>
    <w:tmpl w:val="9AF891A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7D240F"/>
    <w:multiLevelType w:val="hybridMultilevel"/>
    <w:tmpl w:val="331869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28508B8"/>
    <w:multiLevelType w:val="hybridMultilevel"/>
    <w:tmpl w:val="353EEC6C"/>
    <w:lvl w:ilvl="0" w:tplc="F1D07AEA">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DA43D0"/>
    <w:multiLevelType w:val="hybridMultilevel"/>
    <w:tmpl w:val="79205198"/>
    <w:lvl w:ilvl="0" w:tplc="B5F2A35A">
      <w:start w:val="1"/>
      <w:numFmt w:val="lowerLetter"/>
      <w:lvlText w:val="%1)"/>
      <w:lvlJc w:val="left"/>
      <w:pPr>
        <w:tabs>
          <w:tab w:val="num" w:pos="720"/>
        </w:tabs>
        <w:ind w:left="720" w:hanging="360"/>
      </w:pPr>
      <w:rPr>
        <w:rFonts w:ascii="Times New Roman" w:eastAsia="Times New Roman" w:hAnsi="Times New Roman" w:cs="Times New Roman" w:hint="default"/>
      </w:rPr>
    </w:lvl>
    <w:lvl w:ilvl="1" w:tplc="4884592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7EA6381"/>
    <w:multiLevelType w:val="multilevel"/>
    <w:tmpl w:val="6CA22096"/>
    <w:lvl w:ilvl="0">
      <w:start w:val="1"/>
      <w:numFmt w:val="bullet"/>
      <w:lvlText w:val=""/>
      <w:lvlJc w:val="left"/>
      <w:pPr>
        <w:ind w:left="1068" w:hanging="360"/>
      </w:pPr>
      <w:rPr>
        <w:rFonts w:ascii="Wingdings" w:hAnsi="Wingdings" w:hint="default"/>
        <w:strike w:val="0"/>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4" w15:restartNumberingAfterBreak="0">
    <w:nsid w:val="28DC2CD3"/>
    <w:multiLevelType w:val="hybridMultilevel"/>
    <w:tmpl w:val="03E254D0"/>
    <w:lvl w:ilvl="0" w:tplc="24BE1320">
      <w:start w:val="1"/>
      <w:numFmt w:val="decimal"/>
      <w:lvlText w:val="%1."/>
      <w:lvlJc w:val="left"/>
      <w:pPr>
        <w:tabs>
          <w:tab w:val="num" w:pos="540"/>
        </w:tabs>
        <w:ind w:left="540" w:hanging="360"/>
      </w:pPr>
      <w:rPr>
        <w:rFonts w:hint="default"/>
        <w:color w:val="auto"/>
      </w:rPr>
    </w:lvl>
    <w:lvl w:ilvl="1" w:tplc="C40208DC">
      <w:start w:val="1"/>
      <w:numFmt w:val="lowerLetter"/>
      <w:lvlText w:val="%2)"/>
      <w:lvlJc w:val="left"/>
      <w:pPr>
        <w:tabs>
          <w:tab w:val="num" w:pos="1361"/>
        </w:tabs>
        <w:ind w:left="1418" w:hanging="338"/>
      </w:pPr>
      <w:rPr>
        <w:rFonts w:ascii="Times New Roman" w:eastAsia="Times New Roman" w:hAnsi="Times New Roman"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9A25886"/>
    <w:multiLevelType w:val="hybridMultilevel"/>
    <w:tmpl w:val="B20CF936"/>
    <w:lvl w:ilvl="0" w:tplc="2346AEA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9AC5E09"/>
    <w:multiLevelType w:val="hybridMultilevel"/>
    <w:tmpl w:val="F6AA60D4"/>
    <w:lvl w:ilvl="0" w:tplc="0B04DF12">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16130B"/>
    <w:multiLevelType w:val="hybridMultilevel"/>
    <w:tmpl w:val="4C5E31FA"/>
    <w:lvl w:ilvl="0" w:tplc="F1D07AE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CDF125F"/>
    <w:multiLevelType w:val="hybridMultilevel"/>
    <w:tmpl w:val="D93EA3EE"/>
    <w:lvl w:ilvl="0" w:tplc="53AEC570">
      <w:start w:val="1"/>
      <w:numFmt w:val="lowerLetter"/>
      <w:lvlText w:val="%1)"/>
      <w:lvlJc w:val="left"/>
      <w:pPr>
        <w:ind w:left="928" w:hanging="360"/>
      </w:pPr>
      <w:rPr>
        <w:rFonts w:ascii="Times New Roman" w:eastAsia="Calibri" w:hAnsi="Times New Roman" w:cs="Times New Roman" w:hint="default"/>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E1E0086"/>
    <w:multiLevelType w:val="hybridMultilevel"/>
    <w:tmpl w:val="DFC4E1B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E331178"/>
    <w:multiLevelType w:val="hybridMultilevel"/>
    <w:tmpl w:val="DC64A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C40CE"/>
    <w:multiLevelType w:val="multilevel"/>
    <w:tmpl w:val="BDEEF62C"/>
    <w:lvl w:ilvl="0">
      <w:start w:val="1"/>
      <w:numFmt w:val="bullet"/>
      <w:lvlText w:val=""/>
      <w:lvlJc w:val="left"/>
      <w:pPr>
        <w:ind w:left="1068" w:hanging="360"/>
      </w:pPr>
      <w:rPr>
        <w:rFonts w:ascii="Wingdings" w:hAnsi="Wingding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2" w15:restartNumberingAfterBreak="0">
    <w:nsid w:val="31B94D60"/>
    <w:multiLevelType w:val="hybridMultilevel"/>
    <w:tmpl w:val="5008D9E6"/>
    <w:lvl w:ilvl="0" w:tplc="30A8FFD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2216B81"/>
    <w:multiLevelType w:val="hybridMultilevel"/>
    <w:tmpl w:val="C644CCF6"/>
    <w:lvl w:ilvl="0" w:tplc="7B607F62">
      <w:start w:val="5"/>
      <w:numFmt w:val="decimal"/>
      <w:lvlText w:val="%1."/>
      <w:lvlJc w:val="left"/>
      <w:pPr>
        <w:tabs>
          <w:tab w:val="num" w:pos="1800"/>
        </w:tabs>
        <w:ind w:left="180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F913E1"/>
    <w:multiLevelType w:val="hybridMultilevel"/>
    <w:tmpl w:val="CFE2BD78"/>
    <w:lvl w:ilvl="0" w:tplc="04150017">
      <w:start w:val="1"/>
      <w:numFmt w:val="lowerLetter"/>
      <w:lvlText w:val="%1)"/>
      <w:lvlJc w:val="left"/>
      <w:pPr>
        <w:tabs>
          <w:tab w:val="num" w:pos="900"/>
        </w:tabs>
        <w:ind w:left="900" w:hanging="360"/>
      </w:pPr>
      <w:rPr>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5" w15:restartNumberingAfterBreak="0">
    <w:nsid w:val="350C40FA"/>
    <w:multiLevelType w:val="hybridMultilevel"/>
    <w:tmpl w:val="08E24366"/>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369B0AA5"/>
    <w:multiLevelType w:val="hybridMultilevel"/>
    <w:tmpl w:val="B8320BF8"/>
    <w:lvl w:ilvl="0" w:tplc="A5BC98F2">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6A46F0E"/>
    <w:multiLevelType w:val="hybridMultilevel"/>
    <w:tmpl w:val="836E7228"/>
    <w:lvl w:ilvl="0" w:tplc="F7760E3E">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1260"/>
        </w:tabs>
        <w:ind w:left="1260" w:hanging="360"/>
      </w:pPr>
      <w:rPr>
        <w:b w:val="0"/>
      </w:rPr>
    </w:lvl>
    <w:lvl w:ilvl="2" w:tplc="98C8B0FE">
      <w:start w:val="1"/>
      <w:numFmt w:val="lowerLetter"/>
      <w:lvlText w:val="%3)"/>
      <w:lvlJc w:val="left"/>
      <w:pPr>
        <w:tabs>
          <w:tab w:val="num" w:pos="357"/>
        </w:tabs>
        <w:ind w:left="357" w:hanging="357"/>
      </w:pPr>
      <w:rPr>
        <w:rFonts w:hint="default"/>
        <w:b w:val="0"/>
      </w:rPr>
    </w:lvl>
    <w:lvl w:ilvl="3" w:tplc="B260A99E">
      <w:start w:val="4"/>
      <w:numFmt w:val="decimal"/>
      <w:lvlText w:val="%4."/>
      <w:lvlJc w:val="left"/>
      <w:pPr>
        <w:tabs>
          <w:tab w:val="num" w:pos="2700"/>
        </w:tabs>
        <w:ind w:left="2700" w:hanging="360"/>
      </w:pPr>
      <w:rPr>
        <w:rFonts w:hint="default"/>
        <w:b w:val="0"/>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8" w15:restartNumberingAfterBreak="0">
    <w:nsid w:val="37CE1A8D"/>
    <w:multiLevelType w:val="hybridMultilevel"/>
    <w:tmpl w:val="10CCD75E"/>
    <w:lvl w:ilvl="0" w:tplc="04150017">
      <w:start w:val="1"/>
      <w:numFmt w:val="lowerLetter"/>
      <w:lvlText w:val="%1)"/>
      <w:lvlJc w:val="left"/>
      <w:pPr>
        <w:tabs>
          <w:tab w:val="num" w:pos="717"/>
        </w:tabs>
        <w:ind w:left="717" w:hanging="360"/>
      </w:pPr>
      <w:rPr>
        <w:rFonts w:hint="default"/>
        <w:b w:val="0"/>
      </w:rPr>
    </w:lvl>
    <w:lvl w:ilvl="1" w:tplc="E4C29F66">
      <w:start w:val="6"/>
      <w:numFmt w:val="decimal"/>
      <w:lvlText w:val="%2."/>
      <w:lvlJc w:val="left"/>
      <w:pPr>
        <w:tabs>
          <w:tab w:val="num" w:pos="1797"/>
        </w:tabs>
        <w:ind w:left="1797" w:hanging="360"/>
      </w:pPr>
      <w:rPr>
        <w:rFonts w:hint="default"/>
        <w:b w:val="0"/>
        <w:i w:val="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9" w15:restartNumberingAfterBreak="0">
    <w:nsid w:val="395D6E7E"/>
    <w:multiLevelType w:val="hybridMultilevel"/>
    <w:tmpl w:val="C2E2D116"/>
    <w:lvl w:ilvl="0" w:tplc="ED74FFD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96C2593"/>
    <w:multiLevelType w:val="hybridMultilevel"/>
    <w:tmpl w:val="32FC7ADC"/>
    <w:lvl w:ilvl="0" w:tplc="04150017">
      <w:start w:val="1"/>
      <w:numFmt w:val="lowerLetter"/>
      <w:lvlText w:val="%1)"/>
      <w:lvlJc w:val="left"/>
      <w:pPr>
        <w:tabs>
          <w:tab w:val="num" w:pos="720"/>
        </w:tabs>
        <w:ind w:left="720" w:hanging="360"/>
      </w:pPr>
    </w:lvl>
    <w:lvl w:ilvl="1" w:tplc="F9BC24A0">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9EB2B41"/>
    <w:multiLevelType w:val="hybridMultilevel"/>
    <w:tmpl w:val="7360ACA4"/>
    <w:lvl w:ilvl="0" w:tplc="91FE32F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DF9395B"/>
    <w:multiLevelType w:val="hybridMultilevel"/>
    <w:tmpl w:val="CC1851B8"/>
    <w:lvl w:ilvl="0" w:tplc="FFFFFFFF">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3FB42E98"/>
    <w:multiLevelType w:val="hybridMultilevel"/>
    <w:tmpl w:val="67BAD432"/>
    <w:lvl w:ilvl="0" w:tplc="1504A3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1079FC"/>
    <w:multiLevelType w:val="hybridMultilevel"/>
    <w:tmpl w:val="7794C938"/>
    <w:lvl w:ilvl="0" w:tplc="F938939A">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42416CA4"/>
    <w:multiLevelType w:val="hybridMultilevel"/>
    <w:tmpl w:val="0A56CC74"/>
    <w:lvl w:ilvl="0" w:tplc="C1EAE14E">
      <w:start w:val="1"/>
      <w:numFmt w:val="decimal"/>
      <w:lvlText w:val="%1."/>
      <w:lvlJc w:val="left"/>
      <w:pPr>
        <w:tabs>
          <w:tab w:val="num" w:pos="360"/>
        </w:tabs>
        <w:ind w:left="360" w:hanging="360"/>
      </w:pPr>
      <w:rPr>
        <w:rFonts w:hint="default"/>
        <w:i w:val="0"/>
      </w:rPr>
    </w:lvl>
    <w:lvl w:ilvl="1" w:tplc="4B4C1946">
      <w:start w:val="4"/>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310738F"/>
    <w:multiLevelType w:val="hybridMultilevel"/>
    <w:tmpl w:val="12FA814C"/>
    <w:lvl w:ilvl="0" w:tplc="C3AAE00E">
      <w:start w:val="1"/>
      <w:numFmt w:val="decimal"/>
      <w:lvlText w:val="%1."/>
      <w:lvlJc w:val="left"/>
      <w:pPr>
        <w:ind w:left="915" w:hanging="555"/>
      </w:pPr>
      <w:rPr>
        <w:rFonts w:hint="default"/>
      </w:rPr>
    </w:lvl>
    <w:lvl w:ilvl="1" w:tplc="04150017">
      <w:start w:val="1"/>
      <w:numFmt w:val="lowerLetter"/>
      <w:lvlText w:val="%2)"/>
      <w:lvlJc w:val="left"/>
      <w:pPr>
        <w:ind w:left="34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CD5D07"/>
    <w:multiLevelType w:val="hybridMultilevel"/>
    <w:tmpl w:val="02F4B6E2"/>
    <w:lvl w:ilvl="0" w:tplc="907432AA">
      <w:start w:val="1"/>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8FF208D"/>
    <w:multiLevelType w:val="hybridMultilevel"/>
    <w:tmpl w:val="6A5A9C3E"/>
    <w:lvl w:ilvl="0" w:tplc="04150017">
      <w:start w:val="1"/>
      <w:numFmt w:val="lowerLetter"/>
      <w:lvlText w:val="%1)"/>
      <w:lvlJc w:val="left"/>
      <w:pPr>
        <w:tabs>
          <w:tab w:val="num" w:pos="720"/>
        </w:tabs>
        <w:ind w:left="720" w:hanging="360"/>
      </w:pPr>
    </w:lvl>
    <w:lvl w:ilvl="1" w:tplc="01882A6C">
      <w:start w:val="1"/>
      <w:numFmt w:val="decimal"/>
      <w:lvlText w:val="%2."/>
      <w:lvlJc w:val="left"/>
      <w:pPr>
        <w:tabs>
          <w:tab w:val="num" w:pos="1440"/>
        </w:tabs>
        <w:ind w:left="1440" w:hanging="360"/>
      </w:pPr>
      <w:rPr>
        <w:rFonts w:hint="default"/>
      </w:rPr>
    </w:lvl>
    <w:lvl w:ilvl="2" w:tplc="9154A53A">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A6252D7"/>
    <w:multiLevelType w:val="hybridMultilevel"/>
    <w:tmpl w:val="2A6E29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C11460"/>
    <w:multiLevelType w:val="hybridMultilevel"/>
    <w:tmpl w:val="5FC8D0FE"/>
    <w:lvl w:ilvl="0" w:tplc="04150017">
      <w:start w:val="1"/>
      <w:numFmt w:val="lowerLetter"/>
      <w:lvlText w:val="%1)"/>
      <w:lvlJc w:val="left"/>
      <w:pPr>
        <w:ind w:left="150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B4C5C31"/>
    <w:multiLevelType w:val="hybridMultilevel"/>
    <w:tmpl w:val="484A954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C2E4733"/>
    <w:multiLevelType w:val="hybridMultilevel"/>
    <w:tmpl w:val="6660CADC"/>
    <w:lvl w:ilvl="0" w:tplc="3FF4F3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D627012"/>
    <w:multiLevelType w:val="hybridMultilevel"/>
    <w:tmpl w:val="101C654A"/>
    <w:lvl w:ilvl="0" w:tplc="470AD016">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1C40720"/>
    <w:multiLevelType w:val="multilevel"/>
    <w:tmpl w:val="2AA2013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548E18DC"/>
    <w:multiLevelType w:val="hybridMultilevel"/>
    <w:tmpl w:val="DBF4D58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6" w15:restartNumberingAfterBreak="0">
    <w:nsid w:val="56A65C86"/>
    <w:multiLevelType w:val="multilevel"/>
    <w:tmpl w:val="E3503206"/>
    <w:lvl w:ilvl="0">
      <w:start w:val="1"/>
      <w:numFmt w:val="lowerLetter"/>
      <w:lvlText w:val="%1)"/>
      <w:lvlJc w:val="left"/>
      <w:pPr>
        <w:ind w:left="1068" w:hanging="360"/>
      </w:pPr>
      <w:rPr>
        <w:rFonts w:hint="default"/>
        <w:b w:val="0"/>
        <w:bCs w:val="0"/>
        <w:strike w:val="0"/>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57" w15:restartNumberingAfterBreak="0">
    <w:nsid w:val="58AB619C"/>
    <w:multiLevelType w:val="hybridMultilevel"/>
    <w:tmpl w:val="5504E4B4"/>
    <w:lvl w:ilvl="0" w:tplc="676E4816">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FD48D1"/>
    <w:multiLevelType w:val="hybridMultilevel"/>
    <w:tmpl w:val="89702E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5D275AAE"/>
    <w:multiLevelType w:val="hybridMultilevel"/>
    <w:tmpl w:val="B4C0D462"/>
    <w:lvl w:ilvl="0" w:tplc="611873D6">
      <w:start w:val="1"/>
      <w:numFmt w:val="lowerLetter"/>
      <w:lvlText w:val="%1)"/>
      <w:lvlJc w:val="left"/>
      <w:pPr>
        <w:ind w:left="1080" w:hanging="360"/>
      </w:pPr>
      <w:rPr>
        <w:rFonts w:hint="default"/>
        <w:b w:val="0"/>
        <w:bCs w:val="0"/>
      </w:rPr>
    </w:lvl>
    <w:lvl w:ilvl="1" w:tplc="87F8B562">
      <w:start w:val="1"/>
      <w:numFmt w:val="decimal"/>
      <w:lvlText w:val="%2."/>
      <w:lvlJc w:val="left"/>
      <w:pPr>
        <w:ind w:left="2148" w:hanging="708"/>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E936F59"/>
    <w:multiLevelType w:val="hybridMultilevel"/>
    <w:tmpl w:val="927AEF3C"/>
    <w:lvl w:ilvl="0" w:tplc="5D109AB4">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034686F"/>
    <w:multiLevelType w:val="hybridMultilevel"/>
    <w:tmpl w:val="DE10985E"/>
    <w:lvl w:ilvl="0" w:tplc="D630A48E">
      <w:start w:val="1"/>
      <w:numFmt w:val="decimal"/>
      <w:lvlText w:val="%1."/>
      <w:lvlJc w:val="left"/>
      <w:pPr>
        <w:tabs>
          <w:tab w:val="num" w:pos="360"/>
        </w:tabs>
        <w:ind w:left="36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12B0247"/>
    <w:multiLevelType w:val="hybridMultilevel"/>
    <w:tmpl w:val="29E00396"/>
    <w:lvl w:ilvl="0" w:tplc="E0E65488">
      <w:start w:val="1"/>
      <w:numFmt w:val="decimal"/>
      <w:lvlText w:val="%1)"/>
      <w:lvlJc w:val="left"/>
      <w:pPr>
        <w:ind w:left="644" w:hanging="360"/>
      </w:pPr>
      <w:rPr>
        <w:rFonts w:ascii="Calibri" w:eastAsia="Times New Roman" w:hAnsi="Calibri" w:cs="Calibri"/>
        <w:color w:val="auto"/>
      </w:rPr>
    </w:lvl>
    <w:lvl w:ilvl="1" w:tplc="04150019">
      <w:start w:val="1"/>
      <w:numFmt w:val="decimal"/>
      <w:lvlText w:val="%2."/>
      <w:lvlJc w:val="left"/>
      <w:pPr>
        <w:tabs>
          <w:tab w:val="num" w:pos="376"/>
        </w:tabs>
        <w:ind w:left="376" w:hanging="360"/>
      </w:pPr>
    </w:lvl>
    <w:lvl w:ilvl="2" w:tplc="0CBABB4E">
      <w:start w:val="1"/>
      <w:numFmt w:val="decimal"/>
      <w:lvlText w:val="%3)"/>
      <w:lvlJc w:val="left"/>
      <w:pPr>
        <w:tabs>
          <w:tab w:val="num" w:pos="644"/>
        </w:tabs>
        <w:ind w:left="644" w:hanging="360"/>
      </w:pPr>
      <w:rPr>
        <w:rFonts w:ascii="Calibri" w:eastAsia="Times New Roman" w:hAnsi="Calibri" w:cs="Calibri"/>
      </w:rPr>
    </w:lvl>
    <w:lvl w:ilvl="3" w:tplc="0415000F">
      <w:start w:val="1"/>
      <w:numFmt w:val="decimal"/>
      <w:lvlText w:val="%4."/>
      <w:lvlJc w:val="left"/>
      <w:pPr>
        <w:tabs>
          <w:tab w:val="num" w:pos="1816"/>
        </w:tabs>
        <w:ind w:left="1816" w:hanging="360"/>
      </w:pPr>
    </w:lvl>
    <w:lvl w:ilvl="4" w:tplc="04150019">
      <w:start w:val="1"/>
      <w:numFmt w:val="decimal"/>
      <w:lvlText w:val="%5."/>
      <w:lvlJc w:val="left"/>
      <w:pPr>
        <w:tabs>
          <w:tab w:val="num" w:pos="2536"/>
        </w:tabs>
        <w:ind w:left="2536" w:hanging="360"/>
      </w:pPr>
    </w:lvl>
    <w:lvl w:ilvl="5" w:tplc="0415001B">
      <w:start w:val="1"/>
      <w:numFmt w:val="decimal"/>
      <w:lvlText w:val="%6."/>
      <w:lvlJc w:val="left"/>
      <w:pPr>
        <w:tabs>
          <w:tab w:val="num" w:pos="3256"/>
        </w:tabs>
        <w:ind w:left="3256" w:hanging="360"/>
      </w:pPr>
    </w:lvl>
    <w:lvl w:ilvl="6" w:tplc="0415000F">
      <w:start w:val="1"/>
      <w:numFmt w:val="decimal"/>
      <w:lvlText w:val="%7."/>
      <w:lvlJc w:val="left"/>
      <w:pPr>
        <w:tabs>
          <w:tab w:val="num" w:pos="3976"/>
        </w:tabs>
        <w:ind w:left="3976" w:hanging="360"/>
      </w:pPr>
    </w:lvl>
    <w:lvl w:ilvl="7" w:tplc="04150019">
      <w:start w:val="1"/>
      <w:numFmt w:val="decimal"/>
      <w:lvlText w:val="%8."/>
      <w:lvlJc w:val="left"/>
      <w:pPr>
        <w:tabs>
          <w:tab w:val="num" w:pos="4696"/>
        </w:tabs>
        <w:ind w:left="4696" w:hanging="360"/>
      </w:pPr>
    </w:lvl>
    <w:lvl w:ilvl="8" w:tplc="0415001B">
      <w:start w:val="1"/>
      <w:numFmt w:val="decimal"/>
      <w:lvlText w:val="%9."/>
      <w:lvlJc w:val="left"/>
      <w:pPr>
        <w:tabs>
          <w:tab w:val="num" w:pos="5416"/>
        </w:tabs>
        <w:ind w:left="5416" w:hanging="360"/>
      </w:pPr>
    </w:lvl>
  </w:abstractNum>
  <w:abstractNum w:abstractNumId="64" w15:restartNumberingAfterBreak="0">
    <w:nsid w:val="649873B2"/>
    <w:multiLevelType w:val="hybridMultilevel"/>
    <w:tmpl w:val="D9727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49B6C94"/>
    <w:multiLevelType w:val="hybridMultilevel"/>
    <w:tmpl w:val="65E0D498"/>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6341DD1"/>
    <w:multiLevelType w:val="hybridMultilevel"/>
    <w:tmpl w:val="FB708F00"/>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7" w15:restartNumberingAfterBreak="0">
    <w:nsid w:val="681F2CFA"/>
    <w:multiLevelType w:val="hybridMultilevel"/>
    <w:tmpl w:val="CC1851B8"/>
    <w:lvl w:ilvl="0" w:tplc="04150017">
      <w:start w:val="1"/>
      <w:numFmt w:val="lowerLetter"/>
      <w:lvlText w:val="%1)"/>
      <w:lvlJc w:val="left"/>
      <w:pPr>
        <w:tabs>
          <w:tab w:val="num" w:pos="360"/>
        </w:tabs>
        <w:ind w:left="360" w:hanging="360"/>
      </w:pPr>
      <w:rPr>
        <w:rFonts w:hint="default"/>
      </w:rPr>
    </w:lvl>
    <w:lvl w:ilvl="1" w:tplc="0415000F">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68677323"/>
    <w:multiLevelType w:val="hybridMultilevel"/>
    <w:tmpl w:val="F9D031F2"/>
    <w:lvl w:ilvl="0" w:tplc="60809BB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907E4"/>
    <w:multiLevelType w:val="hybridMultilevel"/>
    <w:tmpl w:val="FB28E324"/>
    <w:lvl w:ilvl="0" w:tplc="AA92567C">
      <w:start w:val="1"/>
      <w:numFmt w:val="decimal"/>
      <w:lvlText w:val="%1."/>
      <w:lvlJc w:val="left"/>
      <w:pPr>
        <w:tabs>
          <w:tab w:val="num" w:pos="720"/>
        </w:tabs>
        <w:ind w:left="720" w:hanging="360"/>
      </w:pPr>
      <w:rPr>
        <w:rFonts w:hint="default"/>
        <w:color w:val="auto"/>
      </w:rPr>
    </w:lvl>
    <w:lvl w:ilvl="1" w:tplc="04150017">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E99424B"/>
    <w:multiLevelType w:val="hybridMultilevel"/>
    <w:tmpl w:val="07C219F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EF9223E"/>
    <w:multiLevelType w:val="hybridMultilevel"/>
    <w:tmpl w:val="B8F637A4"/>
    <w:lvl w:ilvl="0" w:tplc="D54E93C8">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1C6CE1"/>
    <w:multiLevelType w:val="hybridMultilevel"/>
    <w:tmpl w:val="2990C3FA"/>
    <w:lvl w:ilvl="0" w:tplc="D6C4CA8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2573C44"/>
    <w:multiLevelType w:val="hybridMultilevel"/>
    <w:tmpl w:val="877C38EA"/>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74" w15:restartNumberingAfterBreak="0">
    <w:nsid w:val="72B96A6D"/>
    <w:multiLevelType w:val="multilevel"/>
    <w:tmpl w:val="BDEEF62C"/>
    <w:lvl w:ilvl="0">
      <w:start w:val="1"/>
      <w:numFmt w:val="bullet"/>
      <w:lvlText w:val=""/>
      <w:lvlJc w:val="left"/>
      <w:pPr>
        <w:ind w:left="1068" w:hanging="360"/>
      </w:pPr>
      <w:rPr>
        <w:rFonts w:ascii="Wingdings" w:hAnsi="Wingding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75" w15:restartNumberingAfterBreak="0">
    <w:nsid w:val="73A543EA"/>
    <w:multiLevelType w:val="hybridMultilevel"/>
    <w:tmpl w:val="62E68BF4"/>
    <w:lvl w:ilvl="0" w:tplc="04150017">
      <w:start w:val="1"/>
      <w:numFmt w:val="lowerLetter"/>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7445425B"/>
    <w:multiLevelType w:val="hybridMultilevel"/>
    <w:tmpl w:val="BF34E59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8EE280F"/>
    <w:multiLevelType w:val="hybridMultilevel"/>
    <w:tmpl w:val="D2743CD2"/>
    <w:lvl w:ilvl="0" w:tplc="82BE3D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9297F99"/>
    <w:multiLevelType w:val="hybridMultilevel"/>
    <w:tmpl w:val="BF6C14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1002C8"/>
    <w:multiLevelType w:val="hybridMultilevel"/>
    <w:tmpl w:val="5EAC6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672256"/>
    <w:multiLevelType w:val="hybridMultilevel"/>
    <w:tmpl w:val="CFACB6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8D49EE"/>
    <w:multiLevelType w:val="hybridMultilevel"/>
    <w:tmpl w:val="3B3601B8"/>
    <w:lvl w:ilvl="0" w:tplc="C3AAE00E">
      <w:start w:val="1"/>
      <w:numFmt w:val="decimal"/>
      <w:lvlText w:val="%1."/>
      <w:lvlJc w:val="left"/>
      <w:pPr>
        <w:ind w:left="915" w:hanging="555"/>
      </w:pPr>
      <w:rPr>
        <w:rFonts w:hint="default"/>
      </w:rPr>
    </w:lvl>
    <w:lvl w:ilvl="1" w:tplc="04150019">
      <w:start w:val="1"/>
      <w:numFmt w:val="lowerLetter"/>
      <w:lvlText w:val="%2."/>
      <w:lvlJc w:val="left"/>
      <w:pPr>
        <w:ind w:left="34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BD7B66"/>
    <w:multiLevelType w:val="hybridMultilevel"/>
    <w:tmpl w:val="A7A4B4EE"/>
    <w:lvl w:ilvl="0" w:tplc="90F6BE46">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4BD0C77C">
      <w:start w:val="1"/>
      <w:numFmt w:val="lowerLetter"/>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14819250">
    <w:abstractNumId w:val="51"/>
  </w:num>
  <w:num w:numId="2" w16cid:durableId="1687945991">
    <w:abstractNumId w:val="48"/>
  </w:num>
  <w:num w:numId="3" w16cid:durableId="911431358">
    <w:abstractNumId w:val="22"/>
  </w:num>
  <w:num w:numId="4" w16cid:durableId="1063260117">
    <w:abstractNumId w:val="65"/>
  </w:num>
  <w:num w:numId="5" w16cid:durableId="387386928">
    <w:abstractNumId w:val="45"/>
  </w:num>
  <w:num w:numId="6" w16cid:durableId="1200359425">
    <w:abstractNumId w:val="41"/>
  </w:num>
  <w:num w:numId="7" w16cid:durableId="1654675763">
    <w:abstractNumId w:val="82"/>
  </w:num>
  <w:num w:numId="8" w16cid:durableId="1308322968">
    <w:abstractNumId w:val="40"/>
  </w:num>
  <w:num w:numId="9" w16cid:durableId="2022972688">
    <w:abstractNumId w:val="37"/>
  </w:num>
  <w:num w:numId="10" w16cid:durableId="1536305652">
    <w:abstractNumId w:val="62"/>
  </w:num>
  <w:num w:numId="11" w16cid:durableId="287127363">
    <w:abstractNumId w:val="27"/>
  </w:num>
  <w:num w:numId="12" w16cid:durableId="899903764">
    <w:abstractNumId w:val="25"/>
  </w:num>
  <w:num w:numId="13" w16cid:durableId="1249656857">
    <w:abstractNumId w:val="72"/>
  </w:num>
  <w:num w:numId="14" w16cid:durableId="1311599229">
    <w:abstractNumId w:val="39"/>
  </w:num>
  <w:num w:numId="15" w16cid:durableId="382411651">
    <w:abstractNumId w:val="24"/>
  </w:num>
  <w:num w:numId="16" w16cid:durableId="1198199247">
    <w:abstractNumId w:val="21"/>
  </w:num>
  <w:num w:numId="17" w16cid:durableId="223955960">
    <w:abstractNumId w:val="47"/>
  </w:num>
  <w:num w:numId="18" w16cid:durableId="1146749073">
    <w:abstractNumId w:val="16"/>
  </w:num>
  <w:num w:numId="19" w16cid:durableId="1206210707">
    <w:abstractNumId w:val="44"/>
  </w:num>
  <w:num w:numId="20" w16cid:durableId="561138001">
    <w:abstractNumId w:val="75"/>
  </w:num>
  <w:num w:numId="21" w16cid:durableId="2052223231">
    <w:abstractNumId w:val="38"/>
  </w:num>
  <w:num w:numId="22" w16cid:durableId="1393191719">
    <w:abstractNumId w:val="7"/>
  </w:num>
  <w:num w:numId="23" w16cid:durableId="981033991">
    <w:abstractNumId w:val="34"/>
  </w:num>
  <w:num w:numId="24" w16cid:durableId="1361012450">
    <w:abstractNumId w:val="0"/>
  </w:num>
  <w:num w:numId="25" w16cid:durableId="1718893695">
    <w:abstractNumId w:val="10"/>
  </w:num>
  <w:num w:numId="26" w16cid:durableId="615991181">
    <w:abstractNumId w:val="3"/>
  </w:num>
  <w:num w:numId="27" w16cid:durableId="501088595">
    <w:abstractNumId w:val="67"/>
  </w:num>
  <w:num w:numId="28" w16cid:durableId="784157852">
    <w:abstractNumId w:val="66"/>
  </w:num>
  <w:num w:numId="29" w16cid:durableId="2097970222">
    <w:abstractNumId w:val="5"/>
  </w:num>
  <w:num w:numId="30" w16cid:durableId="214853300">
    <w:abstractNumId w:val="43"/>
  </w:num>
  <w:num w:numId="31" w16cid:durableId="1615138449">
    <w:abstractNumId w:val="4"/>
  </w:num>
  <w:num w:numId="32" w16cid:durableId="74908427">
    <w:abstractNumId w:val="13"/>
  </w:num>
  <w:num w:numId="33" w16cid:durableId="1267538043">
    <w:abstractNumId w:val="61"/>
  </w:num>
  <w:num w:numId="34" w16cid:durableId="895167780">
    <w:abstractNumId w:val="14"/>
  </w:num>
  <w:num w:numId="35" w16cid:durableId="713776446">
    <w:abstractNumId w:val="49"/>
  </w:num>
  <w:num w:numId="36" w16cid:durableId="86731155">
    <w:abstractNumId w:val="53"/>
  </w:num>
  <w:num w:numId="37" w16cid:durableId="641541601">
    <w:abstractNumId w:val="17"/>
  </w:num>
  <w:num w:numId="38" w16cid:durableId="598411486">
    <w:abstractNumId w:val="69"/>
  </w:num>
  <w:num w:numId="39" w16cid:durableId="88433774">
    <w:abstractNumId w:val="8"/>
  </w:num>
  <w:num w:numId="40" w16cid:durableId="404037839">
    <w:abstractNumId w:val="26"/>
  </w:num>
  <w:num w:numId="41" w16cid:durableId="555891524">
    <w:abstractNumId w:val="20"/>
  </w:num>
  <w:num w:numId="42" w16cid:durableId="1326280171">
    <w:abstractNumId w:val="28"/>
  </w:num>
  <w:num w:numId="43" w16cid:durableId="1982077951">
    <w:abstractNumId w:val="79"/>
  </w:num>
  <w:num w:numId="44" w16cid:durableId="1058210774">
    <w:abstractNumId w:val="58"/>
  </w:num>
  <w:num w:numId="45" w16cid:durableId="500390129">
    <w:abstractNumId w:val="2"/>
  </w:num>
  <w:num w:numId="46" w16cid:durableId="2064404538">
    <w:abstractNumId w:val="77"/>
  </w:num>
  <w:num w:numId="47" w16cid:durableId="302395449">
    <w:abstractNumId w:val="12"/>
  </w:num>
  <w:num w:numId="48" w16cid:durableId="1472554806">
    <w:abstractNumId w:val="50"/>
  </w:num>
  <w:num w:numId="49" w16cid:durableId="1349678955">
    <w:abstractNumId w:val="30"/>
  </w:num>
  <w:num w:numId="50" w16cid:durableId="1547907063">
    <w:abstractNumId w:val="71"/>
  </w:num>
  <w:num w:numId="51" w16cid:durableId="334113705">
    <w:abstractNumId w:val="33"/>
  </w:num>
  <w:num w:numId="52" w16cid:durableId="286158062">
    <w:abstractNumId w:val="35"/>
  </w:num>
  <w:num w:numId="53" w16cid:durableId="902328777">
    <w:abstractNumId w:val="59"/>
  </w:num>
  <w:num w:numId="54" w16cid:durableId="647437980">
    <w:abstractNumId w:val="29"/>
  </w:num>
  <w:num w:numId="55" w16cid:durableId="1201363573">
    <w:abstractNumId w:val="55"/>
  </w:num>
  <w:num w:numId="56" w16cid:durableId="1506087650">
    <w:abstractNumId w:val="70"/>
  </w:num>
  <w:num w:numId="57" w16cid:durableId="462315459">
    <w:abstractNumId w:val="6"/>
  </w:num>
  <w:num w:numId="58" w16cid:durableId="54788489">
    <w:abstractNumId w:val="15"/>
  </w:num>
  <w:num w:numId="59" w16cid:durableId="1131828006">
    <w:abstractNumId w:val="73"/>
  </w:num>
  <w:num w:numId="60" w16cid:durableId="1776123527">
    <w:abstractNumId w:val="80"/>
  </w:num>
  <w:num w:numId="61" w16cid:durableId="1923249796">
    <w:abstractNumId w:val="54"/>
  </w:num>
  <w:num w:numId="62" w16cid:durableId="1243173805">
    <w:abstractNumId w:val="78"/>
  </w:num>
  <w:num w:numId="63" w16cid:durableId="1807620531">
    <w:abstractNumId w:val="64"/>
  </w:num>
  <w:num w:numId="64" w16cid:durableId="664746642">
    <w:abstractNumId w:val="9"/>
  </w:num>
  <w:num w:numId="65" w16cid:durableId="564340287">
    <w:abstractNumId w:val="76"/>
  </w:num>
  <w:num w:numId="66" w16cid:durableId="1969316088">
    <w:abstractNumId w:val="60"/>
  </w:num>
  <w:num w:numId="67" w16cid:durableId="5531974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47710312">
    <w:abstractNumId w:val="32"/>
  </w:num>
  <w:num w:numId="69" w16cid:durableId="1560095800">
    <w:abstractNumId w:val="81"/>
  </w:num>
  <w:num w:numId="70" w16cid:durableId="90510200">
    <w:abstractNumId w:val="46"/>
  </w:num>
  <w:num w:numId="71" w16cid:durableId="741102693">
    <w:abstractNumId w:val="18"/>
  </w:num>
  <w:num w:numId="72" w16cid:durableId="1255289264">
    <w:abstractNumId w:val="57"/>
  </w:num>
  <w:num w:numId="73" w16cid:durableId="1552306012">
    <w:abstractNumId w:val="36"/>
  </w:num>
  <w:num w:numId="74" w16cid:durableId="621036600">
    <w:abstractNumId w:val="68"/>
  </w:num>
  <w:num w:numId="75" w16cid:durableId="722293586">
    <w:abstractNumId w:val="31"/>
  </w:num>
  <w:num w:numId="76" w16cid:durableId="277760415">
    <w:abstractNumId w:val="42"/>
  </w:num>
  <w:num w:numId="77" w16cid:durableId="2132359544">
    <w:abstractNumId w:val="23"/>
  </w:num>
  <w:num w:numId="78" w16cid:durableId="1961838064">
    <w:abstractNumId w:val="19"/>
  </w:num>
  <w:num w:numId="79" w16cid:durableId="1106579684">
    <w:abstractNumId w:val="56"/>
  </w:num>
  <w:num w:numId="80" w16cid:durableId="366873098">
    <w:abstractNumId w:val="74"/>
  </w:num>
  <w:num w:numId="81" w16cid:durableId="161119763">
    <w:abstractNumId w:val="52"/>
  </w:num>
  <w:num w:numId="82" w16cid:durableId="646666415">
    <w:abstractNumId w:val="1"/>
  </w:num>
  <w:num w:numId="83" w16cid:durableId="165439958">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84"/>
    <w:rsid w:val="00003041"/>
    <w:rsid w:val="00005CBC"/>
    <w:rsid w:val="00006152"/>
    <w:rsid w:val="00006B4E"/>
    <w:rsid w:val="00007AA9"/>
    <w:rsid w:val="00010DEA"/>
    <w:rsid w:val="000115BF"/>
    <w:rsid w:val="00011AAA"/>
    <w:rsid w:val="00011E60"/>
    <w:rsid w:val="00012173"/>
    <w:rsid w:val="00012AD6"/>
    <w:rsid w:val="00012E72"/>
    <w:rsid w:val="0001323A"/>
    <w:rsid w:val="00013C31"/>
    <w:rsid w:val="000143DA"/>
    <w:rsid w:val="000177A1"/>
    <w:rsid w:val="00017A2C"/>
    <w:rsid w:val="00020F2B"/>
    <w:rsid w:val="000233C3"/>
    <w:rsid w:val="000252B5"/>
    <w:rsid w:val="00025E56"/>
    <w:rsid w:val="00026835"/>
    <w:rsid w:val="00027FBE"/>
    <w:rsid w:val="000301C0"/>
    <w:rsid w:val="00030959"/>
    <w:rsid w:val="000359B8"/>
    <w:rsid w:val="00035D08"/>
    <w:rsid w:val="0003649D"/>
    <w:rsid w:val="0003736B"/>
    <w:rsid w:val="00037D92"/>
    <w:rsid w:val="000404CF"/>
    <w:rsid w:val="000429F9"/>
    <w:rsid w:val="000433B1"/>
    <w:rsid w:val="0004583A"/>
    <w:rsid w:val="00045B07"/>
    <w:rsid w:val="00046568"/>
    <w:rsid w:val="0004702C"/>
    <w:rsid w:val="000477DA"/>
    <w:rsid w:val="000478D7"/>
    <w:rsid w:val="00047D6A"/>
    <w:rsid w:val="000511D0"/>
    <w:rsid w:val="00051968"/>
    <w:rsid w:val="00052873"/>
    <w:rsid w:val="00053308"/>
    <w:rsid w:val="0005337F"/>
    <w:rsid w:val="00053718"/>
    <w:rsid w:val="00053A5F"/>
    <w:rsid w:val="00053A83"/>
    <w:rsid w:val="00053E67"/>
    <w:rsid w:val="0005439D"/>
    <w:rsid w:val="000544EB"/>
    <w:rsid w:val="00054AD3"/>
    <w:rsid w:val="0005633F"/>
    <w:rsid w:val="00056FB5"/>
    <w:rsid w:val="000573FF"/>
    <w:rsid w:val="0006115A"/>
    <w:rsid w:val="000619DB"/>
    <w:rsid w:val="00061DDC"/>
    <w:rsid w:val="00064370"/>
    <w:rsid w:val="000646F0"/>
    <w:rsid w:val="00064E5B"/>
    <w:rsid w:val="000656B5"/>
    <w:rsid w:val="00071C63"/>
    <w:rsid w:val="00071E79"/>
    <w:rsid w:val="00072326"/>
    <w:rsid w:val="00076199"/>
    <w:rsid w:val="000769FC"/>
    <w:rsid w:val="00076DF5"/>
    <w:rsid w:val="00077C4D"/>
    <w:rsid w:val="000821E7"/>
    <w:rsid w:val="0008226C"/>
    <w:rsid w:val="00082A4A"/>
    <w:rsid w:val="00083395"/>
    <w:rsid w:val="000860A6"/>
    <w:rsid w:val="00090FED"/>
    <w:rsid w:val="0009110E"/>
    <w:rsid w:val="0009287B"/>
    <w:rsid w:val="00092ABA"/>
    <w:rsid w:val="00092D8C"/>
    <w:rsid w:val="00093D10"/>
    <w:rsid w:val="00094A67"/>
    <w:rsid w:val="000970A8"/>
    <w:rsid w:val="00097C02"/>
    <w:rsid w:val="000A06F2"/>
    <w:rsid w:val="000A219F"/>
    <w:rsid w:val="000A4C04"/>
    <w:rsid w:val="000A4EC1"/>
    <w:rsid w:val="000A6B9F"/>
    <w:rsid w:val="000B0657"/>
    <w:rsid w:val="000B1FE3"/>
    <w:rsid w:val="000B4216"/>
    <w:rsid w:val="000B62AF"/>
    <w:rsid w:val="000C101B"/>
    <w:rsid w:val="000C20C5"/>
    <w:rsid w:val="000C2295"/>
    <w:rsid w:val="000C26D7"/>
    <w:rsid w:val="000C3ACA"/>
    <w:rsid w:val="000C4C9D"/>
    <w:rsid w:val="000C7CB4"/>
    <w:rsid w:val="000D0DAE"/>
    <w:rsid w:val="000D1D1D"/>
    <w:rsid w:val="000D411A"/>
    <w:rsid w:val="000D44C3"/>
    <w:rsid w:val="000D4931"/>
    <w:rsid w:val="000D554C"/>
    <w:rsid w:val="000E0786"/>
    <w:rsid w:val="000E1B5C"/>
    <w:rsid w:val="000E29B9"/>
    <w:rsid w:val="000E3993"/>
    <w:rsid w:val="000E3DAE"/>
    <w:rsid w:val="000E44EC"/>
    <w:rsid w:val="000E5FC3"/>
    <w:rsid w:val="000E7E2B"/>
    <w:rsid w:val="000F0B0E"/>
    <w:rsid w:val="000F0BC5"/>
    <w:rsid w:val="000F2C68"/>
    <w:rsid w:val="000F3666"/>
    <w:rsid w:val="000F37F6"/>
    <w:rsid w:val="000F5BE8"/>
    <w:rsid w:val="000F7F53"/>
    <w:rsid w:val="001005A3"/>
    <w:rsid w:val="00100B6D"/>
    <w:rsid w:val="00102ABB"/>
    <w:rsid w:val="00102D37"/>
    <w:rsid w:val="001035E0"/>
    <w:rsid w:val="00103940"/>
    <w:rsid w:val="00103EC6"/>
    <w:rsid w:val="00103ECE"/>
    <w:rsid w:val="001102E5"/>
    <w:rsid w:val="00110434"/>
    <w:rsid w:val="0011097C"/>
    <w:rsid w:val="001112B1"/>
    <w:rsid w:val="00112036"/>
    <w:rsid w:val="0011215A"/>
    <w:rsid w:val="0011316B"/>
    <w:rsid w:val="00113667"/>
    <w:rsid w:val="0011494C"/>
    <w:rsid w:val="001161BE"/>
    <w:rsid w:val="00116920"/>
    <w:rsid w:val="00116959"/>
    <w:rsid w:val="00116B77"/>
    <w:rsid w:val="00117789"/>
    <w:rsid w:val="00117D09"/>
    <w:rsid w:val="00122012"/>
    <w:rsid w:val="001252B7"/>
    <w:rsid w:val="00125BF5"/>
    <w:rsid w:val="00127287"/>
    <w:rsid w:val="00127564"/>
    <w:rsid w:val="00130704"/>
    <w:rsid w:val="001322D8"/>
    <w:rsid w:val="0013252C"/>
    <w:rsid w:val="00134114"/>
    <w:rsid w:val="00134AD8"/>
    <w:rsid w:val="001353EF"/>
    <w:rsid w:val="00135755"/>
    <w:rsid w:val="00135E36"/>
    <w:rsid w:val="001406AF"/>
    <w:rsid w:val="00140880"/>
    <w:rsid w:val="001419C8"/>
    <w:rsid w:val="00143FA6"/>
    <w:rsid w:val="001446CE"/>
    <w:rsid w:val="00145454"/>
    <w:rsid w:val="00150E36"/>
    <w:rsid w:val="0015172E"/>
    <w:rsid w:val="001517F9"/>
    <w:rsid w:val="00151882"/>
    <w:rsid w:val="00151BB5"/>
    <w:rsid w:val="001522F1"/>
    <w:rsid w:val="00152364"/>
    <w:rsid w:val="00154BA5"/>
    <w:rsid w:val="00155C0F"/>
    <w:rsid w:val="001574C9"/>
    <w:rsid w:val="00157B29"/>
    <w:rsid w:val="00162AB1"/>
    <w:rsid w:val="00163256"/>
    <w:rsid w:val="00163763"/>
    <w:rsid w:val="001645D9"/>
    <w:rsid w:val="00165899"/>
    <w:rsid w:val="00166400"/>
    <w:rsid w:val="00166CEE"/>
    <w:rsid w:val="00166D50"/>
    <w:rsid w:val="0017080E"/>
    <w:rsid w:val="001736BD"/>
    <w:rsid w:val="00173F6F"/>
    <w:rsid w:val="00174098"/>
    <w:rsid w:val="00174A10"/>
    <w:rsid w:val="001751A3"/>
    <w:rsid w:val="001773A8"/>
    <w:rsid w:val="0017785E"/>
    <w:rsid w:val="00177B56"/>
    <w:rsid w:val="00180D1D"/>
    <w:rsid w:val="00181F2C"/>
    <w:rsid w:val="00182FCD"/>
    <w:rsid w:val="00183539"/>
    <w:rsid w:val="001837FE"/>
    <w:rsid w:val="00184484"/>
    <w:rsid w:val="00184DEE"/>
    <w:rsid w:val="001856CF"/>
    <w:rsid w:val="00187332"/>
    <w:rsid w:val="00190E50"/>
    <w:rsid w:val="0019160D"/>
    <w:rsid w:val="00191E4A"/>
    <w:rsid w:val="00192187"/>
    <w:rsid w:val="001928D5"/>
    <w:rsid w:val="00192AF9"/>
    <w:rsid w:val="00192D64"/>
    <w:rsid w:val="001932B6"/>
    <w:rsid w:val="001939C1"/>
    <w:rsid w:val="001940DF"/>
    <w:rsid w:val="00194A24"/>
    <w:rsid w:val="00194ACA"/>
    <w:rsid w:val="00194F8B"/>
    <w:rsid w:val="00195AFD"/>
    <w:rsid w:val="00196016"/>
    <w:rsid w:val="001A035E"/>
    <w:rsid w:val="001A0964"/>
    <w:rsid w:val="001A2199"/>
    <w:rsid w:val="001A2671"/>
    <w:rsid w:val="001A35C7"/>
    <w:rsid w:val="001A6D58"/>
    <w:rsid w:val="001A787C"/>
    <w:rsid w:val="001A7DA8"/>
    <w:rsid w:val="001B1378"/>
    <w:rsid w:val="001B1EF1"/>
    <w:rsid w:val="001B2073"/>
    <w:rsid w:val="001B231B"/>
    <w:rsid w:val="001B2601"/>
    <w:rsid w:val="001B2743"/>
    <w:rsid w:val="001B2AD0"/>
    <w:rsid w:val="001B2FFD"/>
    <w:rsid w:val="001B3BFD"/>
    <w:rsid w:val="001B3F25"/>
    <w:rsid w:val="001B414E"/>
    <w:rsid w:val="001B55C2"/>
    <w:rsid w:val="001B57B3"/>
    <w:rsid w:val="001B61C5"/>
    <w:rsid w:val="001B6493"/>
    <w:rsid w:val="001B7DBE"/>
    <w:rsid w:val="001C0861"/>
    <w:rsid w:val="001C1382"/>
    <w:rsid w:val="001C17F1"/>
    <w:rsid w:val="001C18C0"/>
    <w:rsid w:val="001C1F43"/>
    <w:rsid w:val="001C3BF1"/>
    <w:rsid w:val="001C44C4"/>
    <w:rsid w:val="001C5B40"/>
    <w:rsid w:val="001C6131"/>
    <w:rsid w:val="001C7484"/>
    <w:rsid w:val="001D0545"/>
    <w:rsid w:val="001D0EAD"/>
    <w:rsid w:val="001D10C8"/>
    <w:rsid w:val="001D18BD"/>
    <w:rsid w:val="001D1F81"/>
    <w:rsid w:val="001D27B3"/>
    <w:rsid w:val="001D3492"/>
    <w:rsid w:val="001D48F7"/>
    <w:rsid w:val="001D5C07"/>
    <w:rsid w:val="001D5E36"/>
    <w:rsid w:val="001D71DA"/>
    <w:rsid w:val="001D7CAB"/>
    <w:rsid w:val="001E176E"/>
    <w:rsid w:val="001E1EF8"/>
    <w:rsid w:val="001E49DF"/>
    <w:rsid w:val="001E4CD7"/>
    <w:rsid w:val="001E4EA3"/>
    <w:rsid w:val="001E6BAF"/>
    <w:rsid w:val="001E7019"/>
    <w:rsid w:val="001F02E3"/>
    <w:rsid w:val="001F0E4F"/>
    <w:rsid w:val="001F1AC6"/>
    <w:rsid w:val="001F36DC"/>
    <w:rsid w:val="001F3B6A"/>
    <w:rsid w:val="001F42D8"/>
    <w:rsid w:val="001F5637"/>
    <w:rsid w:val="001F6473"/>
    <w:rsid w:val="001F70AA"/>
    <w:rsid w:val="001F78E7"/>
    <w:rsid w:val="002000D9"/>
    <w:rsid w:val="00200897"/>
    <w:rsid w:val="00200C21"/>
    <w:rsid w:val="002018F4"/>
    <w:rsid w:val="002036C3"/>
    <w:rsid w:val="002040F2"/>
    <w:rsid w:val="00205BAA"/>
    <w:rsid w:val="00205F60"/>
    <w:rsid w:val="002079A0"/>
    <w:rsid w:val="002114D2"/>
    <w:rsid w:val="002119CC"/>
    <w:rsid w:val="0021221B"/>
    <w:rsid w:val="00212A50"/>
    <w:rsid w:val="00212F63"/>
    <w:rsid w:val="002136EA"/>
    <w:rsid w:val="00214B7A"/>
    <w:rsid w:val="00216E5D"/>
    <w:rsid w:val="002171AE"/>
    <w:rsid w:val="00217C24"/>
    <w:rsid w:val="00221559"/>
    <w:rsid w:val="00221624"/>
    <w:rsid w:val="0022232A"/>
    <w:rsid w:val="00222557"/>
    <w:rsid w:val="00224197"/>
    <w:rsid w:val="00224B1B"/>
    <w:rsid w:val="002250C8"/>
    <w:rsid w:val="00225120"/>
    <w:rsid w:val="002258F9"/>
    <w:rsid w:val="00225980"/>
    <w:rsid w:val="00226B69"/>
    <w:rsid w:val="00226C6B"/>
    <w:rsid w:val="0023028C"/>
    <w:rsid w:val="0023066E"/>
    <w:rsid w:val="002309A2"/>
    <w:rsid w:val="0023112E"/>
    <w:rsid w:val="00231715"/>
    <w:rsid w:val="0023218F"/>
    <w:rsid w:val="00232D67"/>
    <w:rsid w:val="002355B7"/>
    <w:rsid w:val="0023651E"/>
    <w:rsid w:val="00237950"/>
    <w:rsid w:val="00240D62"/>
    <w:rsid w:val="00240FE1"/>
    <w:rsid w:val="00241F03"/>
    <w:rsid w:val="00243169"/>
    <w:rsid w:val="00243478"/>
    <w:rsid w:val="00243D06"/>
    <w:rsid w:val="00243D6E"/>
    <w:rsid w:val="0024615B"/>
    <w:rsid w:val="00246C0C"/>
    <w:rsid w:val="002478F0"/>
    <w:rsid w:val="00247925"/>
    <w:rsid w:val="00250114"/>
    <w:rsid w:val="0025048C"/>
    <w:rsid w:val="0025052C"/>
    <w:rsid w:val="00250ECC"/>
    <w:rsid w:val="0025372C"/>
    <w:rsid w:val="00254C60"/>
    <w:rsid w:val="00256732"/>
    <w:rsid w:val="0025792F"/>
    <w:rsid w:val="00260507"/>
    <w:rsid w:val="00260C4A"/>
    <w:rsid w:val="00260CB2"/>
    <w:rsid w:val="002626C4"/>
    <w:rsid w:val="00263756"/>
    <w:rsid w:val="00265328"/>
    <w:rsid w:val="00265BB8"/>
    <w:rsid w:val="002666F9"/>
    <w:rsid w:val="00266A22"/>
    <w:rsid w:val="0026753D"/>
    <w:rsid w:val="00267D4A"/>
    <w:rsid w:val="00267EC7"/>
    <w:rsid w:val="00267F79"/>
    <w:rsid w:val="00271A81"/>
    <w:rsid w:val="00272737"/>
    <w:rsid w:val="002730B8"/>
    <w:rsid w:val="0027414D"/>
    <w:rsid w:val="00274DF5"/>
    <w:rsid w:val="00276026"/>
    <w:rsid w:val="00276545"/>
    <w:rsid w:val="00277D6A"/>
    <w:rsid w:val="00282B6E"/>
    <w:rsid w:val="00283060"/>
    <w:rsid w:val="00283853"/>
    <w:rsid w:val="00283A3B"/>
    <w:rsid w:val="00284634"/>
    <w:rsid w:val="00287970"/>
    <w:rsid w:val="002905FC"/>
    <w:rsid w:val="00290668"/>
    <w:rsid w:val="002913CD"/>
    <w:rsid w:val="002925A9"/>
    <w:rsid w:val="00292B05"/>
    <w:rsid w:val="002950F2"/>
    <w:rsid w:val="002953E0"/>
    <w:rsid w:val="002960D8"/>
    <w:rsid w:val="00296678"/>
    <w:rsid w:val="002966F1"/>
    <w:rsid w:val="002973B6"/>
    <w:rsid w:val="00297932"/>
    <w:rsid w:val="00297D72"/>
    <w:rsid w:val="002A00A9"/>
    <w:rsid w:val="002A082D"/>
    <w:rsid w:val="002A2BC1"/>
    <w:rsid w:val="002A2F0D"/>
    <w:rsid w:val="002A365C"/>
    <w:rsid w:val="002A3C57"/>
    <w:rsid w:val="002A4717"/>
    <w:rsid w:val="002A47D3"/>
    <w:rsid w:val="002A494B"/>
    <w:rsid w:val="002A4D66"/>
    <w:rsid w:val="002A5170"/>
    <w:rsid w:val="002A560A"/>
    <w:rsid w:val="002A6577"/>
    <w:rsid w:val="002A6CF1"/>
    <w:rsid w:val="002B1F01"/>
    <w:rsid w:val="002B29D0"/>
    <w:rsid w:val="002B3725"/>
    <w:rsid w:val="002B488C"/>
    <w:rsid w:val="002B508F"/>
    <w:rsid w:val="002B70E7"/>
    <w:rsid w:val="002C17AB"/>
    <w:rsid w:val="002C20AF"/>
    <w:rsid w:val="002C2627"/>
    <w:rsid w:val="002C5441"/>
    <w:rsid w:val="002C604A"/>
    <w:rsid w:val="002C67B7"/>
    <w:rsid w:val="002D24BF"/>
    <w:rsid w:val="002D29FC"/>
    <w:rsid w:val="002D411D"/>
    <w:rsid w:val="002D4BF5"/>
    <w:rsid w:val="002D4EE5"/>
    <w:rsid w:val="002D55F1"/>
    <w:rsid w:val="002D66CB"/>
    <w:rsid w:val="002D72D9"/>
    <w:rsid w:val="002D76E9"/>
    <w:rsid w:val="002E01B6"/>
    <w:rsid w:val="002E0D45"/>
    <w:rsid w:val="002E1453"/>
    <w:rsid w:val="002E19AE"/>
    <w:rsid w:val="002E25A8"/>
    <w:rsid w:val="002E7872"/>
    <w:rsid w:val="002E7AF7"/>
    <w:rsid w:val="002F3D9F"/>
    <w:rsid w:val="002F5D4C"/>
    <w:rsid w:val="002F6BF7"/>
    <w:rsid w:val="002F76E7"/>
    <w:rsid w:val="00301F08"/>
    <w:rsid w:val="0030240D"/>
    <w:rsid w:val="00303881"/>
    <w:rsid w:val="003048B3"/>
    <w:rsid w:val="00305391"/>
    <w:rsid w:val="00305DB5"/>
    <w:rsid w:val="003078AC"/>
    <w:rsid w:val="00307A95"/>
    <w:rsid w:val="00307EC0"/>
    <w:rsid w:val="00310E24"/>
    <w:rsid w:val="00311B18"/>
    <w:rsid w:val="00311E47"/>
    <w:rsid w:val="0031287C"/>
    <w:rsid w:val="00313CD0"/>
    <w:rsid w:val="00315054"/>
    <w:rsid w:val="003154BB"/>
    <w:rsid w:val="00316038"/>
    <w:rsid w:val="00316CBD"/>
    <w:rsid w:val="0031759B"/>
    <w:rsid w:val="003177F8"/>
    <w:rsid w:val="00320716"/>
    <w:rsid w:val="0032089F"/>
    <w:rsid w:val="00322780"/>
    <w:rsid w:val="003238D3"/>
    <w:rsid w:val="00323C49"/>
    <w:rsid w:val="00324458"/>
    <w:rsid w:val="00325759"/>
    <w:rsid w:val="00326099"/>
    <w:rsid w:val="00326D76"/>
    <w:rsid w:val="00326FE4"/>
    <w:rsid w:val="003275AC"/>
    <w:rsid w:val="003304B9"/>
    <w:rsid w:val="003307CF"/>
    <w:rsid w:val="003318EA"/>
    <w:rsid w:val="003319DE"/>
    <w:rsid w:val="00333ECF"/>
    <w:rsid w:val="00335F81"/>
    <w:rsid w:val="00340339"/>
    <w:rsid w:val="0034081F"/>
    <w:rsid w:val="00340AAF"/>
    <w:rsid w:val="0034105C"/>
    <w:rsid w:val="00341B99"/>
    <w:rsid w:val="0034367C"/>
    <w:rsid w:val="00343BDD"/>
    <w:rsid w:val="00344D71"/>
    <w:rsid w:val="0034522C"/>
    <w:rsid w:val="003464CF"/>
    <w:rsid w:val="003524D2"/>
    <w:rsid w:val="00352CED"/>
    <w:rsid w:val="00354051"/>
    <w:rsid w:val="00357493"/>
    <w:rsid w:val="00360611"/>
    <w:rsid w:val="00361DE0"/>
    <w:rsid w:val="00363A0D"/>
    <w:rsid w:val="003640C6"/>
    <w:rsid w:val="00364C3A"/>
    <w:rsid w:val="003659F8"/>
    <w:rsid w:val="00370D4C"/>
    <w:rsid w:val="00372471"/>
    <w:rsid w:val="0037265A"/>
    <w:rsid w:val="0037446A"/>
    <w:rsid w:val="00374538"/>
    <w:rsid w:val="003752FD"/>
    <w:rsid w:val="00375838"/>
    <w:rsid w:val="00375EA3"/>
    <w:rsid w:val="003768D8"/>
    <w:rsid w:val="00376A4B"/>
    <w:rsid w:val="00377C34"/>
    <w:rsid w:val="00377DE1"/>
    <w:rsid w:val="00377F05"/>
    <w:rsid w:val="00380721"/>
    <w:rsid w:val="003808A5"/>
    <w:rsid w:val="00380B3C"/>
    <w:rsid w:val="00380B8D"/>
    <w:rsid w:val="003812C6"/>
    <w:rsid w:val="0038396E"/>
    <w:rsid w:val="00384C77"/>
    <w:rsid w:val="00385091"/>
    <w:rsid w:val="00385848"/>
    <w:rsid w:val="00386FF8"/>
    <w:rsid w:val="00391397"/>
    <w:rsid w:val="0039155F"/>
    <w:rsid w:val="00391596"/>
    <w:rsid w:val="00391804"/>
    <w:rsid w:val="00391DE9"/>
    <w:rsid w:val="0039283D"/>
    <w:rsid w:val="003957CF"/>
    <w:rsid w:val="00396720"/>
    <w:rsid w:val="00397B5E"/>
    <w:rsid w:val="003A12F3"/>
    <w:rsid w:val="003A1580"/>
    <w:rsid w:val="003A255D"/>
    <w:rsid w:val="003A3549"/>
    <w:rsid w:val="003A6A82"/>
    <w:rsid w:val="003A7607"/>
    <w:rsid w:val="003B3A99"/>
    <w:rsid w:val="003B4668"/>
    <w:rsid w:val="003B46FA"/>
    <w:rsid w:val="003B4D3B"/>
    <w:rsid w:val="003B4F18"/>
    <w:rsid w:val="003B51A3"/>
    <w:rsid w:val="003B51D4"/>
    <w:rsid w:val="003B5432"/>
    <w:rsid w:val="003B59CC"/>
    <w:rsid w:val="003B6074"/>
    <w:rsid w:val="003B708F"/>
    <w:rsid w:val="003B71DF"/>
    <w:rsid w:val="003B72A9"/>
    <w:rsid w:val="003B7DF6"/>
    <w:rsid w:val="003C11C3"/>
    <w:rsid w:val="003C2FBE"/>
    <w:rsid w:val="003C398A"/>
    <w:rsid w:val="003C3DB2"/>
    <w:rsid w:val="003C4029"/>
    <w:rsid w:val="003C4106"/>
    <w:rsid w:val="003C5895"/>
    <w:rsid w:val="003C5A65"/>
    <w:rsid w:val="003C5E9F"/>
    <w:rsid w:val="003C6366"/>
    <w:rsid w:val="003C6CAD"/>
    <w:rsid w:val="003C7EEB"/>
    <w:rsid w:val="003D1406"/>
    <w:rsid w:val="003D2111"/>
    <w:rsid w:val="003D26DE"/>
    <w:rsid w:val="003D3E63"/>
    <w:rsid w:val="003D4413"/>
    <w:rsid w:val="003D47BB"/>
    <w:rsid w:val="003D546C"/>
    <w:rsid w:val="003D5D2A"/>
    <w:rsid w:val="003D5F3B"/>
    <w:rsid w:val="003D6016"/>
    <w:rsid w:val="003D6800"/>
    <w:rsid w:val="003D6816"/>
    <w:rsid w:val="003D68D9"/>
    <w:rsid w:val="003D68E1"/>
    <w:rsid w:val="003D6A4B"/>
    <w:rsid w:val="003D7363"/>
    <w:rsid w:val="003D79E2"/>
    <w:rsid w:val="003E0D72"/>
    <w:rsid w:val="003E5802"/>
    <w:rsid w:val="003E5F23"/>
    <w:rsid w:val="003E6047"/>
    <w:rsid w:val="003E777F"/>
    <w:rsid w:val="003F05AC"/>
    <w:rsid w:val="003F0F60"/>
    <w:rsid w:val="003F2054"/>
    <w:rsid w:val="003F2D07"/>
    <w:rsid w:val="003F2E30"/>
    <w:rsid w:val="003F2F3D"/>
    <w:rsid w:val="003F2FBF"/>
    <w:rsid w:val="003F4498"/>
    <w:rsid w:val="003F4864"/>
    <w:rsid w:val="003F5837"/>
    <w:rsid w:val="003F5A0F"/>
    <w:rsid w:val="003F5D7A"/>
    <w:rsid w:val="003F6C5C"/>
    <w:rsid w:val="004002BB"/>
    <w:rsid w:val="00401260"/>
    <w:rsid w:val="00402416"/>
    <w:rsid w:val="00402D24"/>
    <w:rsid w:val="0040460E"/>
    <w:rsid w:val="00404680"/>
    <w:rsid w:val="0040735B"/>
    <w:rsid w:val="004100D2"/>
    <w:rsid w:val="004106FA"/>
    <w:rsid w:val="00411F62"/>
    <w:rsid w:val="004122E7"/>
    <w:rsid w:val="004124E6"/>
    <w:rsid w:val="00413D46"/>
    <w:rsid w:val="004140BA"/>
    <w:rsid w:val="00415A22"/>
    <w:rsid w:val="00415DB8"/>
    <w:rsid w:val="00416BDF"/>
    <w:rsid w:val="004176A0"/>
    <w:rsid w:val="004202C7"/>
    <w:rsid w:val="004205BC"/>
    <w:rsid w:val="004211E9"/>
    <w:rsid w:val="00421975"/>
    <w:rsid w:val="0042198B"/>
    <w:rsid w:val="00422EC8"/>
    <w:rsid w:val="00423076"/>
    <w:rsid w:val="0042330D"/>
    <w:rsid w:val="0042655F"/>
    <w:rsid w:val="004273A5"/>
    <w:rsid w:val="00427D32"/>
    <w:rsid w:val="00427E3D"/>
    <w:rsid w:val="004312DE"/>
    <w:rsid w:val="00432066"/>
    <w:rsid w:val="004322E3"/>
    <w:rsid w:val="00432F44"/>
    <w:rsid w:val="00434732"/>
    <w:rsid w:val="00434AE5"/>
    <w:rsid w:val="00435393"/>
    <w:rsid w:val="00436A50"/>
    <w:rsid w:val="00436FA5"/>
    <w:rsid w:val="00437519"/>
    <w:rsid w:val="00440378"/>
    <w:rsid w:val="00440C65"/>
    <w:rsid w:val="004413D8"/>
    <w:rsid w:val="00441771"/>
    <w:rsid w:val="00442158"/>
    <w:rsid w:val="004429C8"/>
    <w:rsid w:val="004436FC"/>
    <w:rsid w:val="00445374"/>
    <w:rsid w:val="00445449"/>
    <w:rsid w:val="0044595B"/>
    <w:rsid w:val="00446B41"/>
    <w:rsid w:val="004478B0"/>
    <w:rsid w:val="00450FB8"/>
    <w:rsid w:val="00453707"/>
    <w:rsid w:val="004549F8"/>
    <w:rsid w:val="00455218"/>
    <w:rsid w:val="0045585A"/>
    <w:rsid w:val="00456E70"/>
    <w:rsid w:val="00457208"/>
    <w:rsid w:val="004572E4"/>
    <w:rsid w:val="00457B62"/>
    <w:rsid w:val="00460960"/>
    <w:rsid w:val="00464DCB"/>
    <w:rsid w:val="00467728"/>
    <w:rsid w:val="004707D7"/>
    <w:rsid w:val="00471E56"/>
    <w:rsid w:val="0047205A"/>
    <w:rsid w:val="0047225F"/>
    <w:rsid w:val="004726EE"/>
    <w:rsid w:val="004737E6"/>
    <w:rsid w:val="00475180"/>
    <w:rsid w:val="0047524D"/>
    <w:rsid w:val="00475A10"/>
    <w:rsid w:val="004769B2"/>
    <w:rsid w:val="00477FAC"/>
    <w:rsid w:val="00480388"/>
    <w:rsid w:val="00481689"/>
    <w:rsid w:val="00482023"/>
    <w:rsid w:val="00482FB1"/>
    <w:rsid w:val="00483A53"/>
    <w:rsid w:val="00485EA3"/>
    <w:rsid w:val="00487B4F"/>
    <w:rsid w:val="00487CA6"/>
    <w:rsid w:val="0049051D"/>
    <w:rsid w:val="00490E3F"/>
    <w:rsid w:val="00491A25"/>
    <w:rsid w:val="004926D9"/>
    <w:rsid w:val="004946AC"/>
    <w:rsid w:val="00495B9F"/>
    <w:rsid w:val="004A01A5"/>
    <w:rsid w:val="004A36C9"/>
    <w:rsid w:val="004A455C"/>
    <w:rsid w:val="004A4CEC"/>
    <w:rsid w:val="004A6C89"/>
    <w:rsid w:val="004B462C"/>
    <w:rsid w:val="004B4E86"/>
    <w:rsid w:val="004B646E"/>
    <w:rsid w:val="004B6B14"/>
    <w:rsid w:val="004C18F5"/>
    <w:rsid w:val="004C368D"/>
    <w:rsid w:val="004C51DC"/>
    <w:rsid w:val="004C6103"/>
    <w:rsid w:val="004C637E"/>
    <w:rsid w:val="004C6F17"/>
    <w:rsid w:val="004D048C"/>
    <w:rsid w:val="004D1977"/>
    <w:rsid w:val="004D1BC5"/>
    <w:rsid w:val="004D3252"/>
    <w:rsid w:val="004D32C4"/>
    <w:rsid w:val="004D411A"/>
    <w:rsid w:val="004D62F3"/>
    <w:rsid w:val="004D653F"/>
    <w:rsid w:val="004D778D"/>
    <w:rsid w:val="004E03BC"/>
    <w:rsid w:val="004E0E4F"/>
    <w:rsid w:val="004E1FD5"/>
    <w:rsid w:val="004E34B0"/>
    <w:rsid w:val="004E446D"/>
    <w:rsid w:val="004E4818"/>
    <w:rsid w:val="004E4C9F"/>
    <w:rsid w:val="004E5200"/>
    <w:rsid w:val="004E61ED"/>
    <w:rsid w:val="004E66AE"/>
    <w:rsid w:val="004E7DE1"/>
    <w:rsid w:val="004F0201"/>
    <w:rsid w:val="004F02C4"/>
    <w:rsid w:val="004F104C"/>
    <w:rsid w:val="004F357F"/>
    <w:rsid w:val="004F36B3"/>
    <w:rsid w:val="004F462E"/>
    <w:rsid w:val="004F4BBB"/>
    <w:rsid w:val="004F5279"/>
    <w:rsid w:val="004F6A8A"/>
    <w:rsid w:val="00500F42"/>
    <w:rsid w:val="00504230"/>
    <w:rsid w:val="00505151"/>
    <w:rsid w:val="005069AC"/>
    <w:rsid w:val="00507B8F"/>
    <w:rsid w:val="00510311"/>
    <w:rsid w:val="00510557"/>
    <w:rsid w:val="0051098E"/>
    <w:rsid w:val="005138E5"/>
    <w:rsid w:val="00514526"/>
    <w:rsid w:val="005151B5"/>
    <w:rsid w:val="005157F2"/>
    <w:rsid w:val="005159A7"/>
    <w:rsid w:val="00516E83"/>
    <w:rsid w:val="00517983"/>
    <w:rsid w:val="00517F48"/>
    <w:rsid w:val="00520CB0"/>
    <w:rsid w:val="00521776"/>
    <w:rsid w:val="00521C23"/>
    <w:rsid w:val="0052203E"/>
    <w:rsid w:val="005223AF"/>
    <w:rsid w:val="00524603"/>
    <w:rsid w:val="0052479C"/>
    <w:rsid w:val="00524CE8"/>
    <w:rsid w:val="00526801"/>
    <w:rsid w:val="0053068C"/>
    <w:rsid w:val="00533C81"/>
    <w:rsid w:val="005340F7"/>
    <w:rsid w:val="00534904"/>
    <w:rsid w:val="00534A46"/>
    <w:rsid w:val="00537173"/>
    <w:rsid w:val="00537593"/>
    <w:rsid w:val="005376B5"/>
    <w:rsid w:val="00540593"/>
    <w:rsid w:val="00540C5B"/>
    <w:rsid w:val="00541B1A"/>
    <w:rsid w:val="00541FBD"/>
    <w:rsid w:val="00542C3C"/>
    <w:rsid w:val="00545330"/>
    <w:rsid w:val="0054577E"/>
    <w:rsid w:val="005460C3"/>
    <w:rsid w:val="00546E2B"/>
    <w:rsid w:val="005470BF"/>
    <w:rsid w:val="00547789"/>
    <w:rsid w:val="00547FD3"/>
    <w:rsid w:val="00550496"/>
    <w:rsid w:val="0055073A"/>
    <w:rsid w:val="00550EA4"/>
    <w:rsid w:val="0055132F"/>
    <w:rsid w:val="00552147"/>
    <w:rsid w:val="00552D8A"/>
    <w:rsid w:val="00552F0C"/>
    <w:rsid w:val="00553707"/>
    <w:rsid w:val="00553D78"/>
    <w:rsid w:val="00554749"/>
    <w:rsid w:val="00555048"/>
    <w:rsid w:val="00556799"/>
    <w:rsid w:val="00556A80"/>
    <w:rsid w:val="00557227"/>
    <w:rsid w:val="0055734F"/>
    <w:rsid w:val="005577DC"/>
    <w:rsid w:val="00561654"/>
    <w:rsid w:val="0056377D"/>
    <w:rsid w:val="00563B6B"/>
    <w:rsid w:val="00566AC5"/>
    <w:rsid w:val="00566BDD"/>
    <w:rsid w:val="00566F52"/>
    <w:rsid w:val="005670D6"/>
    <w:rsid w:val="0056722B"/>
    <w:rsid w:val="005678D4"/>
    <w:rsid w:val="005704F8"/>
    <w:rsid w:val="005711E7"/>
    <w:rsid w:val="00572809"/>
    <w:rsid w:val="00574E91"/>
    <w:rsid w:val="00575B3E"/>
    <w:rsid w:val="0057705C"/>
    <w:rsid w:val="00577A95"/>
    <w:rsid w:val="00580506"/>
    <w:rsid w:val="00580B52"/>
    <w:rsid w:val="00580BA4"/>
    <w:rsid w:val="00581AC2"/>
    <w:rsid w:val="00584422"/>
    <w:rsid w:val="0058471C"/>
    <w:rsid w:val="00584F77"/>
    <w:rsid w:val="00584F7C"/>
    <w:rsid w:val="00585750"/>
    <w:rsid w:val="0058697C"/>
    <w:rsid w:val="00586CDF"/>
    <w:rsid w:val="00590237"/>
    <w:rsid w:val="0059025D"/>
    <w:rsid w:val="00590B01"/>
    <w:rsid w:val="00590E04"/>
    <w:rsid w:val="005912CC"/>
    <w:rsid w:val="005925E1"/>
    <w:rsid w:val="00592CFC"/>
    <w:rsid w:val="00592D29"/>
    <w:rsid w:val="00593934"/>
    <w:rsid w:val="00593D21"/>
    <w:rsid w:val="005942AD"/>
    <w:rsid w:val="00594D2A"/>
    <w:rsid w:val="00594ED4"/>
    <w:rsid w:val="005951B9"/>
    <w:rsid w:val="005953FF"/>
    <w:rsid w:val="005A01BD"/>
    <w:rsid w:val="005A1FCB"/>
    <w:rsid w:val="005A2FFC"/>
    <w:rsid w:val="005A4A0A"/>
    <w:rsid w:val="005A5284"/>
    <w:rsid w:val="005A55FE"/>
    <w:rsid w:val="005A571D"/>
    <w:rsid w:val="005A6694"/>
    <w:rsid w:val="005A76BF"/>
    <w:rsid w:val="005B241C"/>
    <w:rsid w:val="005B2CCE"/>
    <w:rsid w:val="005B32DD"/>
    <w:rsid w:val="005B3BDD"/>
    <w:rsid w:val="005B46F5"/>
    <w:rsid w:val="005B4ED3"/>
    <w:rsid w:val="005B695E"/>
    <w:rsid w:val="005C0481"/>
    <w:rsid w:val="005C180E"/>
    <w:rsid w:val="005C7E88"/>
    <w:rsid w:val="005C7F78"/>
    <w:rsid w:val="005D0D11"/>
    <w:rsid w:val="005D11F6"/>
    <w:rsid w:val="005D144C"/>
    <w:rsid w:val="005D17EB"/>
    <w:rsid w:val="005D1AA5"/>
    <w:rsid w:val="005D20F0"/>
    <w:rsid w:val="005D2371"/>
    <w:rsid w:val="005D2BD3"/>
    <w:rsid w:val="005D2F4A"/>
    <w:rsid w:val="005D3C1C"/>
    <w:rsid w:val="005D4E15"/>
    <w:rsid w:val="005D4E81"/>
    <w:rsid w:val="005D4EC7"/>
    <w:rsid w:val="005D5C12"/>
    <w:rsid w:val="005D6893"/>
    <w:rsid w:val="005E0195"/>
    <w:rsid w:val="005E1167"/>
    <w:rsid w:val="005E2610"/>
    <w:rsid w:val="005E3324"/>
    <w:rsid w:val="005E3DCF"/>
    <w:rsid w:val="005E4B4D"/>
    <w:rsid w:val="005E4B81"/>
    <w:rsid w:val="005E5249"/>
    <w:rsid w:val="005E58CB"/>
    <w:rsid w:val="005E59E9"/>
    <w:rsid w:val="005E5D1A"/>
    <w:rsid w:val="005E5FDB"/>
    <w:rsid w:val="005E6171"/>
    <w:rsid w:val="005E682E"/>
    <w:rsid w:val="005E7E4C"/>
    <w:rsid w:val="005F1065"/>
    <w:rsid w:val="005F15A9"/>
    <w:rsid w:val="005F3008"/>
    <w:rsid w:val="005F36C4"/>
    <w:rsid w:val="005F4C37"/>
    <w:rsid w:val="005F4DC3"/>
    <w:rsid w:val="005F5456"/>
    <w:rsid w:val="005F5C61"/>
    <w:rsid w:val="005F6508"/>
    <w:rsid w:val="005F6EC8"/>
    <w:rsid w:val="005F7121"/>
    <w:rsid w:val="005F7132"/>
    <w:rsid w:val="005F7D7D"/>
    <w:rsid w:val="0060050A"/>
    <w:rsid w:val="006006E7"/>
    <w:rsid w:val="006012D0"/>
    <w:rsid w:val="00602786"/>
    <w:rsid w:val="0060445B"/>
    <w:rsid w:val="00604562"/>
    <w:rsid w:val="00604E98"/>
    <w:rsid w:val="006050A8"/>
    <w:rsid w:val="00605351"/>
    <w:rsid w:val="006055BA"/>
    <w:rsid w:val="00607BFA"/>
    <w:rsid w:val="00610F47"/>
    <w:rsid w:val="00611043"/>
    <w:rsid w:val="00611758"/>
    <w:rsid w:val="00611B72"/>
    <w:rsid w:val="00611DF8"/>
    <w:rsid w:val="00613526"/>
    <w:rsid w:val="006138A5"/>
    <w:rsid w:val="006143C7"/>
    <w:rsid w:val="006155A4"/>
    <w:rsid w:val="00616548"/>
    <w:rsid w:val="00617A27"/>
    <w:rsid w:val="00617DC3"/>
    <w:rsid w:val="00620379"/>
    <w:rsid w:val="00620652"/>
    <w:rsid w:val="006207DC"/>
    <w:rsid w:val="00620ECF"/>
    <w:rsid w:val="00620FF4"/>
    <w:rsid w:val="00622F40"/>
    <w:rsid w:val="00623893"/>
    <w:rsid w:val="00624E61"/>
    <w:rsid w:val="00626407"/>
    <w:rsid w:val="006303E2"/>
    <w:rsid w:val="006307D0"/>
    <w:rsid w:val="00630E74"/>
    <w:rsid w:val="006324FC"/>
    <w:rsid w:val="006325A5"/>
    <w:rsid w:val="006334E1"/>
    <w:rsid w:val="0063362E"/>
    <w:rsid w:val="0063409E"/>
    <w:rsid w:val="00634AD4"/>
    <w:rsid w:val="00634FD9"/>
    <w:rsid w:val="00635116"/>
    <w:rsid w:val="0063571C"/>
    <w:rsid w:val="00635934"/>
    <w:rsid w:val="00635C10"/>
    <w:rsid w:val="006378ED"/>
    <w:rsid w:val="00637BDD"/>
    <w:rsid w:val="00637E7F"/>
    <w:rsid w:val="00645799"/>
    <w:rsid w:val="00645A69"/>
    <w:rsid w:val="00646DE2"/>
    <w:rsid w:val="0064730D"/>
    <w:rsid w:val="0064741B"/>
    <w:rsid w:val="006500B0"/>
    <w:rsid w:val="00650D89"/>
    <w:rsid w:val="006522C1"/>
    <w:rsid w:val="00652B28"/>
    <w:rsid w:val="00652D30"/>
    <w:rsid w:val="00654A23"/>
    <w:rsid w:val="00654F24"/>
    <w:rsid w:val="0065621F"/>
    <w:rsid w:val="0065626F"/>
    <w:rsid w:val="006570CC"/>
    <w:rsid w:val="00657E2E"/>
    <w:rsid w:val="006616A8"/>
    <w:rsid w:val="00661785"/>
    <w:rsid w:val="0066241F"/>
    <w:rsid w:val="00664467"/>
    <w:rsid w:val="006645B3"/>
    <w:rsid w:val="00666AE9"/>
    <w:rsid w:val="00666C66"/>
    <w:rsid w:val="00671B38"/>
    <w:rsid w:val="00671B77"/>
    <w:rsid w:val="00672689"/>
    <w:rsid w:val="00676C24"/>
    <w:rsid w:val="00677364"/>
    <w:rsid w:val="00677E0B"/>
    <w:rsid w:val="0068088F"/>
    <w:rsid w:val="00680909"/>
    <w:rsid w:val="00681736"/>
    <w:rsid w:val="0068324A"/>
    <w:rsid w:val="0068390F"/>
    <w:rsid w:val="0068407A"/>
    <w:rsid w:val="00684BF4"/>
    <w:rsid w:val="00686FFD"/>
    <w:rsid w:val="00687B2D"/>
    <w:rsid w:val="006904EE"/>
    <w:rsid w:val="006907E6"/>
    <w:rsid w:val="006916B1"/>
    <w:rsid w:val="006922E4"/>
    <w:rsid w:val="006930E8"/>
    <w:rsid w:val="0069349B"/>
    <w:rsid w:val="006944B2"/>
    <w:rsid w:val="00694B65"/>
    <w:rsid w:val="006959EF"/>
    <w:rsid w:val="0069641D"/>
    <w:rsid w:val="006A01BD"/>
    <w:rsid w:val="006A0B6C"/>
    <w:rsid w:val="006A0E6F"/>
    <w:rsid w:val="006A26A5"/>
    <w:rsid w:val="006A2756"/>
    <w:rsid w:val="006A2A52"/>
    <w:rsid w:val="006A4589"/>
    <w:rsid w:val="006A4D0F"/>
    <w:rsid w:val="006A5708"/>
    <w:rsid w:val="006A70B2"/>
    <w:rsid w:val="006B1292"/>
    <w:rsid w:val="006B3619"/>
    <w:rsid w:val="006B5EB5"/>
    <w:rsid w:val="006B62B2"/>
    <w:rsid w:val="006B6E57"/>
    <w:rsid w:val="006B7722"/>
    <w:rsid w:val="006C047D"/>
    <w:rsid w:val="006C111A"/>
    <w:rsid w:val="006C2B02"/>
    <w:rsid w:val="006C3708"/>
    <w:rsid w:val="006C3BF7"/>
    <w:rsid w:val="006C483E"/>
    <w:rsid w:val="006C66CE"/>
    <w:rsid w:val="006C7A82"/>
    <w:rsid w:val="006C7B4B"/>
    <w:rsid w:val="006D19F7"/>
    <w:rsid w:val="006D1A94"/>
    <w:rsid w:val="006D1B6E"/>
    <w:rsid w:val="006D570C"/>
    <w:rsid w:val="006D5D89"/>
    <w:rsid w:val="006D68A1"/>
    <w:rsid w:val="006D714C"/>
    <w:rsid w:val="006D783F"/>
    <w:rsid w:val="006D7872"/>
    <w:rsid w:val="006D7C4A"/>
    <w:rsid w:val="006D7CA8"/>
    <w:rsid w:val="006E0B8F"/>
    <w:rsid w:val="006E0C16"/>
    <w:rsid w:val="006E0E1C"/>
    <w:rsid w:val="006E0F05"/>
    <w:rsid w:val="006E1B40"/>
    <w:rsid w:val="006E2BC3"/>
    <w:rsid w:val="006E70B8"/>
    <w:rsid w:val="006E765E"/>
    <w:rsid w:val="006F05B1"/>
    <w:rsid w:val="006F1EB7"/>
    <w:rsid w:val="006F2035"/>
    <w:rsid w:val="006F20C8"/>
    <w:rsid w:val="006F266C"/>
    <w:rsid w:val="006F2747"/>
    <w:rsid w:val="006F495A"/>
    <w:rsid w:val="006F60C5"/>
    <w:rsid w:val="006F6874"/>
    <w:rsid w:val="006F6C1B"/>
    <w:rsid w:val="006F6EDB"/>
    <w:rsid w:val="006F7A87"/>
    <w:rsid w:val="006F7FEC"/>
    <w:rsid w:val="00700C3C"/>
    <w:rsid w:val="007012F4"/>
    <w:rsid w:val="00701495"/>
    <w:rsid w:val="00701F03"/>
    <w:rsid w:val="00702147"/>
    <w:rsid w:val="00703CE1"/>
    <w:rsid w:val="0070474A"/>
    <w:rsid w:val="0070736F"/>
    <w:rsid w:val="00707E77"/>
    <w:rsid w:val="00710B7C"/>
    <w:rsid w:val="00710E9E"/>
    <w:rsid w:val="00711417"/>
    <w:rsid w:val="00712CBB"/>
    <w:rsid w:val="007143A8"/>
    <w:rsid w:val="00714FD0"/>
    <w:rsid w:val="00716757"/>
    <w:rsid w:val="00721448"/>
    <w:rsid w:val="0072192A"/>
    <w:rsid w:val="007219BF"/>
    <w:rsid w:val="0072223A"/>
    <w:rsid w:val="00723EC0"/>
    <w:rsid w:val="007247FE"/>
    <w:rsid w:val="00726CAE"/>
    <w:rsid w:val="00726D7A"/>
    <w:rsid w:val="00726E6B"/>
    <w:rsid w:val="00726FA3"/>
    <w:rsid w:val="007276E4"/>
    <w:rsid w:val="00731E0C"/>
    <w:rsid w:val="00734090"/>
    <w:rsid w:val="00735556"/>
    <w:rsid w:val="00736680"/>
    <w:rsid w:val="00737246"/>
    <w:rsid w:val="007404E5"/>
    <w:rsid w:val="0074362D"/>
    <w:rsid w:val="007441EE"/>
    <w:rsid w:val="007460DB"/>
    <w:rsid w:val="00746E03"/>
    <w:rsid w:val="00747927"/>
    <w:rsid w:val="00750CA0"/>
    <w:rsid w:val="00750FA8"/>
    <w:rsid w:val="007510F6"/>
    <w:rsid w:val="00752765"/>
    <w:rsid w:val="00753202"/>
    <w:rsid w:val="00754373"/>
    <w:rsid w:val="0075468C"/>
    <w:rsid w:val="007547F3"/>
    <w:rsid w:val="00755348"/>
    <w:rsid w:val="00755B2F"/>
    <w:rsid w:val="007562DE"/>
    <w:rsid w:val="0075663D"/>
    <w:rsid w:val="0075771D"/>
    <w:rsid w:val="007626AC"/>
    <w:rsid w:val="0076328E"/>
    <w:rsid w:val="00763627"/>
    <w:rsid w:val="00765683"/>
    <w:rsid w:val="00767837"/>
    <w:rsid w:val="0077009D"/>
    <w:rsid w:val="007701A5"/>
    <w:rsid w:val="00770A50"/>
    <w:rsid w:val="00770D3F"/>
    <w:rsid w:val="00771265"/>
    <w:rsid w:val="00772FB4"/>
    <w:rsid w:val="007731C6"/>
    <w:rsid w:val="0077357F"/>
    <w:rsid w:val="00773587"/>
    <w:rsid w:val="00773E30"/>
    <w:rsid w:val="00774AF6"/>
    <w:rsid w:val="007759EB"/>
    <w:rsid w:val="00776D75"/>
    <w:rsid w:val="00780493"/>
    <w:rsid w:val="0078205E"/>
    <w:rsid w:val="00782182"/>
    <w:rsid w:val="00782AFA"/>
    <w:rsid w:val="00782CB4"/>
    <w:rsid w:val="00786287"/>
    <w:rsid w:val="00790649"/>
    <w:rsid w:val="007908A6"/>
    <w:rsid w:val="00790E0B"/>
    <w:rsid w:val="007915A9"/>
    <w:rsid w:val="00791FD9"/>
    <w:rsid w:val="007923CE"/>
    <w:rsid w:val="00792DE3"/>
    <w:rsid w:val="007964A5"/>
    <w:rsid w:val="00797C07"/>
    <w:rsid w:val="007A17B6"/>
    <w:rsid w:val="007A2E40"/>
    <w:rsid w:val="007A3CCB"/>
    <w:rsid w:val="007A52E6"/>
    <w:rsid w:val="007A5467"/>
    <w:rsid w:val="007A684C"/>
    <w:rsid w:val="007A6B1D"/>
    <w:rsid w:val="007B007D"/>
    <w:rsid w:val="007B1247"/>
    <w:rsid w:val="007B13FB"/>
    <w:rsid w:val="007B1921"/>
    <w:rsid w:val="007B3D85"/>
    <w:rsid w:val="007B3E96"/>
    <w:rsid w:val="007B4F79"/>
    <w:rsid w:val="007B5F85"/>
    <w:rsid w:val="007B64B3"/>
    <w:rsid w:val="007B6AA1"/>
    <w:rsid w:val="007B71DA"/>
    <w:rsid w:val="007B744E"/>
    <w:rsid w:val="007B76C2"/>
    <w:rsid w:val="007B7809"/>
    <w:rsid w:val="007B7882"/>
    <w:rsid w:val="007C21D1"/>
    <w:rsid w:val="007C2876"/>
    <w:rsid w:val="007C513F"/>
    <w:rsid w:val="007C5C4E"/>
    <w:rsid w:val="007C70AC"/>
    <w:rsid w:val="007C72BA"/>
    <w:rsid w:val="007C78D3"/>
    <w:rsid w:val="007D0291"/>
    <w:rsid w:val="007D0589"/>
    <w:rsid w:val="007D36FD"/>
    <w:rsid w:val="007D5065"/>
    <w:rsid w:val="007D69A7"/>
    <w:rsid w:val="007D6E4B"/>
    <w:rsid w:val="007D7202"/>
    <w:rsid w:val="007D7628"/>
    <w:rsid w:val="007D76F5"/>
    <w:rsid w:val="007D7EC7"/>
    <w:rsid w:val="007E15F1"/>
    <w:rsid w:val="007E1DB9"/>
    <w:rsid w:val="007E3D7A"/>
    <w:rsid w:val="007E483B"/>
    <w:rsid w:val="007E55BA"/>
    <w:rsid w:val="007E5E31"/>
    <w:rsid w:val="007E6E45"/>
    <w:rsid w:val="007E7BBF"/>
    <w:rsid w:val="007E7E40"/>
    <w:rsid w:val="007F033C"/>
    <w:rsid w:val="007F0A9C"/>
    <w:rsid w:val="007F529A"/>
    <w:rsid w:val="007F55B6"/>
    <w:rsid w:val="007F6734"/>
    <w:rsid w:val="00800021"/>
    <w:rsid w:val="008010C3"/>
    <w:rsid w:val="00802533"/>
    <w:rsid w:val="00810C7F"/>
    <w:rsid w:val="00811598"/>
    <w:rsid w:val="008125A2"/>
    <w:rsid w:val="00813118"/>
    <w:rsid w:val="00813F35"/>
    <w:rsid w:val="008143F8"/>
    <w:rsid w:val="00814FA7"/>
    <w:rsid w:val="0081529E"/>
    <w:rsid w:val="0081601E"/>
    <w:rsid w:val="008168F9"/>
    <w:rsid w:val="00816E94"/>
    <w:rsid w:val="00821912"/>
    <w:rsid w:val="00822061"/>
    <w:rsid w:val="00824293"/>
    <w:rsid w:val="008245C0"/>
    <w:rsid w:val="00825E81"/>
    <w:rsid w:val="00830460"/>
    <w:rsid w:val="00831C6C"/>
    <w:rsid w:val="00832A5B"/>
    <w:rsid w:val="008345E4"/>
    <w:rsid w:val="008347F0"/>
    <w:rsid w:val="00834FF0"/>
    <w:rsid w:val="00835427"/>
    <w:rsid w:val="00836434"/>
    <w:rsid w:val="008370E3"/>
    <w:rsid w:val="00837618"/>
    <w:rsid w:val="00840EC0"/>
    <w:rsid w:val="00841CBD"/>
    <w:rsid w:val="0084214F"/>
    <w:rsid w:val="00844515"/>
    <w:rsid w:val="00845A5F"/>
    <w:rsid w:val="00845E19"/>
    <w:rsid w:val="00846D15"/>
    <w:rsid w:val="008510D7"/>
    <w:rsid w:val="008512FC"/>
    <w:rsid w:val="00851B45"/>
    <w:rsid w:val="00852307"/>
    <w:rsid w:val="008530E7"/>
    <w:rsid w:val="00854155"/>
    <w:rsid w:val="00854A81"/>
    <w:rsid w:val="0085503F"/>
    <w:rsid w:val="0085589E"/>
    <w:rsid w:val="00856A7F"/>
    <w:rsid w:val="00856CA0"/>
    <w:rsid w:val="0086289F"/>
    <w:rsid w:val="0086405C"/>
    <w:rsid w:val="0086530E"/>
    <w:rsid w:val="00865BD6"/>
    <w:rsid w:val="00866287"/>
    <w:rsid w:val="00866CFF"/>
    <w:rsid w:val="008672BD"/>
    <w:rsid w:val="008718CE"/>
    <w:rsid w:val="00871E09"/>
    <w:rsid w:val="00873328"/>
    <w:rsid w:val="008755BB"/>
    <w:rsid w:val="00875E22"/>
    <w:rsid w:val="00876A85"/>
    <w:rsid w:val="0087714D"/>
    <w:rsid w:val="00877632"/>
    <w:rsid w:val="0087788B"/>
    <w:rsid w:val="00880530"/>
    <w:rsid w:val="0088309A"/>
    <w:rsid w:val="008843AF"/>
    <w:rsid w:val="0088509A"/>
    <w:rsid w:val="0088534F"/>
    <w:rsid w:val="0088543A"/>
    <w:rsid w:val="00886A65"/>
    <w:rsid w:val="00886EB3"/>
    <w:rsid w:val="0088723D"/>
    <w:rsid w:val="008875E2"/>
    <w:rsid w:val="008876C2"/>
    <w:rsid w:val="00887D8C"/>
    <w:rsid w:val="00887F6B"/>
    <w:rsid w:val="008900A6"/>
    <w:rsid w:val="0089042F"/>
    <w:rsid w:val="0089137C"/>
    <w:rsid w:val="008914D2"/>
    <w:rsid w:val="00891F6B"/>
    <w:rsid w:val="00894342"/>
    <w:rsid w:val="00895030"/>
    <w:rsid w:val="00895B69"/>
    <w:rsid w:val="00895E1F"/>
    <w:rsid w:val="0089632D"/>
    <w:rsid w:val="00896FCC"/>
    <w:rsid w:val="00897BF8"/>
    <w:rsid w:val="008A0B47"/>
    <w:rsid w:val="008A1C04"/>
    <w:rsid w:val="008A1C89"/>
    <w:rsid w:val="008A202C"/>
    <w:rsid w:val="008A28E8"/>
    <w:rsid w:val="008A2CAE"/>
    <w:rsid w:val="008A327E"/>
    <w:rsid w:val="008A440F"/>
    <w:rsid w:val="008A5FCD"/>
    <w:rsid w:val="008A6D62"/>
    <w:rsid w:val="008A7A04"/>
    <w:rsid w:val="008A7EF1"/>
    <w:rsid w:val="008A7F00"/>
    <w:rsid w:val="008B0C8B"/>
    <w:rsid w:val="008B1759"/>
    <w:rsid w:val="008B2233"/>
    <w:rsid w:val="008B2D02"/>
    <w:rsid w:val="008B305B"/>
    <w:rsid w:val="008B401C"/>
    <w:rsid w:val="008B42FD"/>
    <w:rsid w:val="008B4E0D"/>
    <w:rsid w:val="008B5729"/>
    <w:rsid w:val="008B7502"/>
    <w:rsid w:val="008B7E81"/>
    <w:rsid w:val="008B7FC9"/>
    <w:rsid w:val="008C0407"/>
    <w:rsid w:val="008C0BE0"/>
    <w:rsid w:val="008C135E"/>
    <w:rsid w:val="008C1E04"/>
    <w:rsid w:val="008C2FF3"/>
    <w:rsid w:val="008C3B1C"/>
    <w:rsid w:val="008C3BC3"/>
    <w:rsid w:val="008C4174"/>
    <w:rsid w:val="008C4345"/>
    <w:rsid w:val="008C4AAF"/>
    <w:rsid w:val="008D0AF3"/>
    <w:rsid w:val="008D168B"/>
    <w:rsid w:val="008D3174"/>
    <w:rsid w:val="008D419F"/>
    <w:rsid w:val="008D56AC"/>
    <w:rsid w:val="008D595E"/>
    <w:rsid w:val="008E0D26"/>
    <w:rsid w:val="008E1235"/>
    <w:rsid w:val="008E3F2B"/>
    <w:rsid w:val="008E6237"/>
    <w:rsid w:val="008E640B"/>
    <w:rsid w:val="008E659B"/>
    <w:rsid w:val="008E771D"/>
    <w:rsid w:val="008E7729"/>
    <w:rsid w:val="008E7D22"/>
    <w:rsid w:val="008F03B3"/>
    <w:rsid w:val="008F119B"/>
    <w:rsid w:val="008F1356"/>
    <w:rsid w:val="008F27C9"/>
    <w:rsid w:val="008F3761"/>
    <w:rsid w:val="008F4768"/>
    <w:rsid w:val="008F52D1"/>
    <w:rsid w:val="008F618E"/>
    <w:rsid w:val="0090065E"/>
    <w:rsid w:val="00901360"/>
    <w:rsid w:val="009015FC"/>
    <w:rsid w:val="00901C17"/>
    <w:rsid w:val="0090229B"/>
    <w:rsid w:val="009024A5"/>
    <w:rsid w:val="00902848"/>
    <w:rsid w:val="00902BBF"/>
    <w:rsid w:val="009039AF"/>
    <w:rsid w:val="00905191"/>
    <w:rsid w:val="009051A0"/>
    <w:rsid w:val="00906B84"/>
    <w:rsid w:val="00907CCF"/>
    <w:rsid w:val="00910822"/>
    <w:rsid w:val="009120BD"/>
    <w:rsid w:val="00912C9E"/>
    <w:rsid w:val="00914479"/>
    <w:rsid w:val="0091518A"/>
    <w:rsid w:val="009164BE"/>
    <w:rsid w:val="00916AEE"/>
    <w:rsid w:val="009209F6"/>
    <w:rsid w:val="00921153"/>
    <w:rsid w:val="009234B6"/>
    <w:rsid w:val="00924CA6"/>
    <w:rsid w:val="009255D1"/>
    <w:rsid w:val="0092605F"/>
    <w:rsid w:val="00927704"/>
    <w:rsid w:val="009279F5"/>
    <w:rsid w:val="00930F55"/>
    <w:rsid w:val="00932065"/>
    <w:rsid w:val="00932AB8"/>
    <w:rsid w:val="00934E3D"/>
    <w:rsid w:val="00935584"/>
    <w:rsid w:val="00935F22"/>
    <w:rsid w:val="009363B3"/>
    <w:rsid w:val="0094067E"/>
    <w:rsid w:val="00940E16"/>
    <w:rsid w:val="00941AD6"/>
    <w:rsid w:val="00941B4E"/>
    <w:rsid w:val="009425B6"/>
    <w:rsid w:val="00943C0B"/>
    <w:rsid w:val="00943D05"/>
    <w:rsid w:val="009448F2"/>
    <w:rsid w:val="009449E8"/>
    <w:rsid w:val="00944E5B"/>
    <w:rsid w:val="00945DD7"/>
    <w:rsid w:val="009471DE"/>
    <w:rsid w:val="0094726D"/>
    <w:rsid w:val="00947D0D"/>
    <w:rsid w:val="00947F8E"/>
    <w:rsid w:val="00951262"/>
    <w:rsid w:val="009519C4"/>
    <w:rsid w:val="0095523A"/>
    <w:rsid w:val="009559BA"/>
    <w:rsid w:val="00955B4B"/>
    <w:rsid w:val="00956C0F"/>
    <w:rsid w:val="00956D66"/>
    <w:rsid w:val="00956ECF"/>
    <w:rsid w:val="00960065"/>
    <w:rsid w:val="00960360"/>
    <w:rsid w:val="00961C39"/>
    <w:rsid w:val="00961D8E"/>
    <w:rsid w:val="0096241D"/>
    <w:rsid w:val="00962F37"/>
    <w:rsid w:val="00963578"/>
    <w:rsid w:val="00963B5D"/>
    <w:rsid w:val="00963D2A"/>
    <w:rsid w:val="0096415D"/>
    <w:rsid w:val="00967378"/>
    <w:rsid w:val="00967816"/>
    <w:rsid w:val="009720B1"/>
    <w:rsid w:val="0097436F"/>
    <w:rsid w:val="0097613E"/>
    <w:rsid w:val="00976855"/>
    <w:rsid w:val="00980BCD"/>
    <w:rsid w:val="009818CD"/>
    <w:rsid w:val="00981C2B"/>
    <w:rsid w:val="00982F4A"/>
    <w:rsid w:val="00984130"/>
    <w:rsid w:val="00984ECA"/>
    <w:rsid w:val="00985B60"/>
    <w:rsid w:val="00985C3C"/>
    <w:rsid w:val="00985EB8"/>
    <w:rsid w:val="00987FF8"/>
    <w:rsid w:val="00991909"/>
    <w:rsid w:val="009919D1"/>
    <w:rsid w:val="00991A60"/>
    <w:rsid w:val="00991C38"/>
    <w:rsid w:val="00992177"/>
    <w:rsid w:val="009923AA"/>
    <w:rsid w:val="009946DD"/>
    <w:rsid w:val="00994BAB"/>
    <w:rsid w:val="00995687"/>
    <w:rsid w:val="00997369"/>
    <w:rsid w:val="0099750F"/>
    <w:rsid w:val="009A013C"/>
    <w:rsid w:val="009A05C2"/>
    <w:rsid w:val="009A075D"/>
    <w:rsid w:val="009A1F4B"/>
    <w:rsid w:val="009A2E6F"/>
    <w:rsid w:val="009A333E"/>
    <w:rsid w:val="009A3F4C"/>
    <w:rsid w:val="009A49DE"/>
    <w:rsid w:val="009A5AA2"/>
    <w:rsid w:val="009A7596"/>
    <w:rsid w:val="009B0020"/>
    <w:rsid w:val="009B0422"/>
    <w:rsid w:val="009B0A3A"/>
    <w:rsid w:val="009B276C"/>
    <w:rsid w:val="009B2ED0"/>
    <w:rsid w:val="009B4378"/>
    <w:rsid w:val="009B47BF"/>
    <w:rsid w:val="009B543D"/>
    <w:rsid w:val="009B58C5"/>
    <w:rsid w:val="009B6257"/>
    <w:rsid w:val="009B6DFD"/>
    <w:rsid w:val="009C0196"/>
    <w:rsid w:val="009C0617"/>
    <w:rsid w:val="009C3F30"/>
    <w:rsid w:val="009C5DC8"/>
    <w:rsid w:val="009C6767"/>
    <w:rsid w:val="009C7852"/>
    <w:rsid w:val="009C7AC1"/>
    <w:rsid w:val="009D20B3"/>
    <w:rsid w:val="009D2A10"/>
    <w:rsid w:val="009D3105"/>
    <w:rsid w:val="009D3715"/>
    <w:rsid w:val="009D3B40"/>
    <w:rsid w:val="009D3C59"/>
    <w:rsid w:val="009D54BD"/>
    <w:rsid w:val="009D5B30"/>
    <w:rsid w:val="009D7353"/>
    <w:rsid w:val="009D7A14"/>
    <w:rsid w:val="009E065F"/>
    <w:rsid w:val="009E0E66"/>
    <w:rsid w:val="009E12C0"/>
    <w:rsid w:val="009E14F5"/>
    <w:rsid w:val="009E30B4"/>
    <w:rsid w:val="009E4621"/>
    <w:rsid w:val="009E5ED6"/>
    <w:rsid w:val="009E6128"/>
    <w:rsid w:val="009E74EC"/>
    <w:rsid w:val="009F0254"/>
    <w:rsid w:val="009F127E"/>
    <w:rsid w:val="009F20BA"/>
    <w:rsid w:val="009F296D"/>
    <w:rsid w:val="009F4865"/>
    <w:rsid w:val="009F48E0"/>
    <w:rsid w:val="009F5A99"/>
    <w:rsid w:val="009F6375"/>
    <w:rsid w:val="009F65DC"/>
    <w:rsid w:val="009F6E46"/>
    <w:rsid w:val="009F7FB4"/>
    <w:rsid w:val="00A004C0"/>
    <w:rsid w:val="00A0220C"/>
    <w:rsid w:val="00A03833"/>
    <w:rsid w:val="00A03ED8"/>
    <w:rsid w:val="00A0523C"/>
    <w:rsid w:val="00A0587E"/>
    <w:rsid w:val="00A05A6C"/>
    <w:rsid w:val="00A063B8"/>
    <w:rsid w:val="00A068E9"/>
    <w:rsid w:val="00A10D15"/>
    <w:rsid w:val="00A1247B"/>
    <w:rsid w:val="00A12C64"/>
    <w:rsid w:val="00A141A0"/>
    <w:rsid w:val="00A15EA4"/>
    <w:rsid w:val="00A1786A"/>
    <w:rsid w:val="00A179BA"/>
    <w:rsid w:val="00A17AAB"/>
    <w:rsid w:val="00A20641"/>
    <w:rsid w:val="00A20CF0"/>
    <w:rsid w:val="00A21F84"/>
    <w:rsid w:val="00A22729"/>
    <w:rsid w:val="00A23977"/>
    <w:rsid w:val="00A23A55"/>
    <w:rsid w:val="00A23B96"/>
    <w:rsid w:val="00A23BC9"/>
    <w:rsid w:val="00A2464F"/>
    <w:rsid w:val="00A25571"/>
    <w:rsid w:val="00A25D34"/>
    <w:rsid w:val="00A30411"/>
    <w:rsid w:val="00A309A2"/>
    <w:rsid w:val="00A30FD4"/>
    <w:rsid w:val="00A3193D"/>
    <w:rsid w:val="00A33996"/>
    <w:rsid w:val="00A33A17"/>
    <w:rsid w:val="00A3424A"/>
    <w:rsid w:val="00A3500A"/>
    <w:rsid w:val="00A351CA"/>
    <w:rsid w:val="00A35797"/>
    <w:rsid w:val="00A362C6"/>
    <w:rsid w:val="00A368AC"/>
    <w:rsid w:val="00A36C55"/>
    <w:rsid w:val="00A37103"/>
    <w:rsid w:val="00A407DC"/>
    <w:rsid w:val="00A426FF"/>
    <w:rsid w:val="00A42D36"/>
    <w:rsid w:val="00A435B1"/>
    <w:rsid w:val="00A43D1D"/>
    <w:rsid w:val="00A440A5"/>
    <w:rsid w:val="00A44C12"/>
    <w:rsid w:val="00A478DA"/>
    <w:rsid w:val="00A47CEA"/>
    <w:rsid w:val="00A50644"/>
    <w:rsid w:val="00A513EC"/>
    <w:rsid w:val="00A51F7F"/>
    <w:rsid w:val="00A52625"/>
    <w:rsid w:val="00A52BC9"/>
    <w:rsid w:val="00A52F9E"/>
    <w:rsid w:val="00A539C9"/>
    <w:rsid w:val="00A55C2E"/>
    <w:rsid w:val="00A55F7E"/>
    <w:rsid w:val="00A57FC9"/>
    <w:rsid w:val="00A60283"/>
    <w:rsid w:val="00A60E17"/>
    <w:rsid w:val="00A613E2"/>
    <w:rsid w:val="00A61446"/>
    <w:rsid w:val="00A64ED3"/>
    <w:rsid w:val="00A64FA7"/>
    <w:rsid w:val="00A65317"/>
    <w:rsid w:val="00A657CD"/>
    <w:rsid w:val="00A661F1"/>
    <w:rsid w:val="00A662C9"/>
    <w:rsid w:val="00A678AF"/>
    <w:rsid w:val="00A6794F"/>
    <w:rsid w:val="00A7113D"/>
    <w:rsid w:val="00A72E54"/>
    <w:rsid w:val="00A74268"/>
    <w:rsid w:val="00A75B47"/>
    <w:rsid w:val="00A77E3A"/>
    <w:rsid w:val="00A80136"/>
    <w:rsid w:val="00A8180E"/>
    <w:rsid w:val="00A82655"/>
    <w:rsid w:val="00A82766"/>
    <w:rsid w:val="00A83690"/>
    <w:rsid w:val="00A85AA2"/>
    <w:rsid w:val="00A86752"/>
    <w:rsid w:val="00A86AB5"/>
    <w:rsid w:val="00A86E9E"/>
    <w:rsid w:val="00A903EC"/>
    <w:rsid w:val="00A92EB7"/>
    <w:rsid w:val="00A93C95"/>
    <w:rsid w:val="00A93CB0"/>
    <w:rsid w:val="00A9420E"/>
    <w:rsid w:val="00A95494"/>
    <w:rsid w:val="00A95880"/>
    <w:rsid w:val="00A95D4E"/>
    <w:rsid w:val="00A965AC"/>
    <w:rsid w:val="00A97306"/>
    <w:rsid w:val="00AA1E7B"/>
    <w:rsid w:val="00AA1EC5"/>
    <w:rsid w:val="00AA21B1"/>
    <w:rsid w:val="00AA31C1"/>
    <w:rsid w:val="00AA3830"/>
    <w:rsid w:val="00AA50A4"/>
    <w:rsid w:val="00AA5900"/>
    <w:rsid w:val="00AA60D6"/>
    <w:rsid w:val="00AA6BC6"/>
    <w:rsid w:val="00AA6FA1"/>
    <w:rsid w:val="00AB262C"/>
    <w:rsid w:val="00AB2A76"/>
    <w:rsid w:val="00AB2E69"/>
    <w:rsid w:val="00AB30C6"/>
    <w:rsid w:val="00AB3758"/>
    <w:rsid w:val="00AB3914"/>
    <w:rsid w:val="00AB5371"/>
    <w:rsid w:val="00AB64F7"/>
    <w:rsid w:val="00AB6E22"/>
    <w:rsid w:val="00AB7DAD"/>
    <w:rsid w:val="00AC33E4"/>
    <w:rsid w:val="00AC3E8C"/>
    <w:rsid w:val="00AC5E96"/>
    <w:rsid w:val="00AC6D27"/>
    <w:rsid w:val="00AC7AC5"/>
    <w:rsid w:val="00AD1C29"/>
    <w:rsid w:val="00AD2A88"/>
    <w:rsid w:val="00AD32E4"/>
    <w:rsid w:val="00AD332D"/>
    <w:rsid w:val="00AD57BE"/>
    <w:rsid w:val="00AD654B"/>
    <w:rsid w:val="00AD72AC"/>
    <w:rsid w:val="00AE031D"/>
    <w:rsid w:val="00AE038C"/>
    <w:rsid w:val="00AE0587"/>
    <w:rsid w:val="00AE0CEF"/>
    <w:rsid w:val="00AE3615"/>
    <w:rsid w:val="00AE3654"/>
    <w:rsid w:val="00AE375F"/>
    <w:rsid w:val="00AE4037"/>
    <w:rsid w:val="00AE540F"/>
    <w:rsid w:val="00AE543A"/>
    <w:rsid w:val="00AE5B20"/>
    <w:rsid w:val="00AE5E31"/>
    <w:rsid w:val="00AE66B8"/>
    <w:rsid w:val="00AE6C1C"/>
    <w:rsid w:val="00AF139B"/>
    <w:rsid w:val="00AF2F5E"/>
    <w:rsid w:val="00AF37EC"/>
    <w:rsid w:val="00AF5110"/>
    <w:rsid w:val="00AF6847"/>
    <w:rsid w:val="00AF76E0"/>
    <w:rsid w:val="00AF7A6E"/>
    <w:rsid w:val="00B00081"/>
    <w:rsid w:val="00B00599"/>
    <w:rsid w:val="00B0063D"/>
    <w:rsid w:val="00B0182B"/>
    <w:rsid w:val="00B01E9A"/>
    <w:rsid w:val="00B026B0"/>
    <w:rsid w:val="00B028E6"/>
    <w:rsid w:val="00B0568D"/>
    <w:rsid w:val="00B06812"/>
    <w:rsid w:val="00B06B63"/>
    <w:rsid w:val="00B07097"/>
    <w:rsid w:val="00B07A6F"/>
    <w:rsid w:val="00B10940"/>
    <w:rsid w:val="00B10B31"/>
    <w:rsid w:val="00B1125B"/>
    <w:rsid w:val="00B117E8"/>
    <w:rsid w:val="00B139E9"/>
    <w:rsid w:val="00B14917"/>
    <w:rsid w:val="00B150F2"/>
    <w:rsid w:val="00B15FC3"/>
    <w:rsid w:val="00B17094"/>
    <w:rsid w:val="00B17179"/>
    <w:rsid w:val="00B20A6A"/>
    <w:rsid w:val="00B20F0F"/>
    <w:rsid w:val="00B23BFE"/>
    <w:rsid w:val="00B23F37"/>
    <w:rsid w:val="00B24FDF"/>
    <w:rsid w:val="00B25F1B"/>
    <w:rsid w:val="00B26DBE"/>
    <w:rsid w:val="00B31320"/>
    <w:rsid w:val="00B313C3"/>
    <w:rsid w:val="00B326B3"/>
    <w:rsid w:val="00B35E79"/>
    <w:rsid w:val="00B373E8"/>
    <w:rsid w:val="00B42B00"/>
    <w:rsid w:val="00B446CE"/>
    <w:rsid w:val="00B44C96"/>
    <w:rsid w:val="00B45E11"/>
    <w:rsid w:val="00B462B3"/>
    <w:rsid w:val="00B5066B"/>
    <w:rsid w:val="00B50FD4"/>
    <w:rsid w:val="00B515D9"/>
    <w:rsid w:val="00B51DF1"/>
    <w:rsid w:val="00B52104"/>
    <w:rsid w:val="00B53D83"/>
    <w:rsid w:val="00B54CEF"/>
    <w:rsid w:val="00B562AB"/>
    <w:rsid w:val="00B603B8"/>
    <w:rsid w:val="00B64687"/>
    <w:rsid w:val="00B64DD8"/>
    <w:rsid w:val="00B6535A"/>
    <w:rsid w:val="00B655F1"/>
    <w:rsid w:val="00B663E8"/>
    <w:rsid w:val="00B66B9D"/>
    <w:rsid w:val="00B66CF4"/>
    <w:rsid w:val="00B6796D"/>
    <w:rsid w:val="00B7055D"/>
    <w:rsid w:val="00B725E9"/>
    <w:rsid w:val="00B732F2"/>
    <w:rsid w:val="00B74453"/>
    <w:rsid w:val="00B7468B"/>
    <w:rsid w:val="00B75267"/>
    <w:rsid w:val="00B765E1"/>
    <w:rsid w:val="00B76BA5"/>
    <w:rsid w:val="00B7724B"/>
    <w:rsid w:val="00B774AE"/>
    <w:rsid w:val="00B776AB"/>
    <w:rsid w:val="00B777C3"/>
    <w:rsid w:val="00B81FFA"/>
    <w:rsid w:val="00B82623"/>
    <w:rsid w:val="00B87EE9"/>
    <w:rsid w:val="00B92664"/>
    <w:rsid w:val="00B92AFD"/>
    <w:rsid w:val="00B93956"/>
    <w:rsid w:val="00B93CDF"/>
    <w:rsid w:val="00B956A1"/>
    <w:rsid w:val="00B957A1"/>
    <w:rsid w:val="00B95F1C"/>
    <w:rsid w:val="00B96788"/>
    <w:rsid w:val="00B96AC4"/>
    <w:rsid w:val="00B96F33"/>
    <w:rsid w:val="00B972A6"/>
    <w:rsid w:val="00B97A00"/>
    <w:rsid w:val="00B97ED5"/>
    <w:rsid w:val="00BA084A"/>
    <w:rsid w:val="00BA4467"/>
    <w:rsid w:val="00BA50FD"/>
    <w:rsid w:val="00BA535D"/>
    <w:rsid w:val="00BA6E36"/>
    <w:rsid w:val="00BA7B56"/>
    <w:rsid w:val="00BB0316"/>
    <w:rsid w:val="00BB0EE0"/>
    <w:rsid w:val="00BB1B71"/>
    <w:rsid w:val="00BB1F5F"/>
    <w:rsid w:val="00BB3A9D"/>
    <w:rsid w:val="00BB3B2A"/>
    <w:rsid w:val="00BB6378"/>
    <w:rsid w:val="00BB7C62"/>
    <w:rsid w:val="00BC029B"/>
    <w:rsid w:val="00BC0A74"/>
    <w:rsid w:val="00BC28CB"/>
    <w:rsid w:val="00BC32BE"/>
    <w:rsid w:val="00BC36D0"/>
    <w:rsid w:val="00BC50F3"/>
    <w:rsid w:val="00BC5120"/>
    <w:rsid w:val="00BC56E3"/>
    <w:rsid w:val="00BC5A57"/>
    <w:rsid w:val="00BC6F6E"/>
    <w:rsid w:val="00BC77DC"/>
    <w:rsid w:val="00BD051C"/>
    <w:rsid w:val="00BD1897"/>
    <w:rsid w:val="00BD1AEE"/>
    <w:rsid w:val="00BD4269"/>
    <w:rsid w:val="00BD4984"/>
    <w:rsid w:val="00BD5525"/>
    <w:rsid w:val="00BD6322"/>
    <w:rsid w:val="00BD6481"/>
    <w:rsid w:val="00BD792E"/>
    <w:rsid w:val="00BD7E86"/>
    <w:rsid w:val="00BE205F"/>
    <w:rsid w:val="00BE2959"/>
    <w:rsid w:val="00BE319D"/>
    <w:rsid w:val="00BE31C7"/>
    <w:rsid w:val="00BE4637"/>
    <w:rsid w:val="00BE5233"/>
    <w:rsid w:val="00BE5575"/>
    <w:rsid w:val="00BE7BC2"/>
    <w:rsid w:val="00BF15B0"/>
    <w:rsid w:val="00BF36D3"/>
    <w:rsid w:val="00BF3A95"/>
    <w:rsid w:val="00BF4BBB"/>
    <w:rsid w:val="00BF6965"/>
    <w:rsid w:val="00BF6DD5"/>
    <w:rsid w:val="00BF7062"/>
    <w:rsid w:val="00BF70FE"/>
    <w:rsid w:val="00BF771D"/>
    <w:rsid w:val="00BF787C"/>
    <w:rsid w:val="00C01915"/>
    <w:rsid w:val="00C01FA5"/>
    <w:rsid w:val="00C02859"/>
    <w:rsid w:val="00C03412"/>
    <w:rsid w:val="00C048CD"/>
    <w:rsid w:val="00C0504E"/>
    <w:rsid w:val="00C05170"/>
    <w:rsid w:val="00C05830"/>
    <w:rsid w:val="00C07202"/>
    <w:rsid w:val="00C07826"/>
    <w:rsid w:val="00C0783B"/>
    <w:rsid w:val="00C10942"/>
    <w:rsid w:val="00C1149E"/>
    <w:rsid w:val="00C12878"/>
    <w:rsid w:val="00C13240"/>
    <w:rsid w:val="00C13EEA"/>
    <w:rsid w:val="00C13F6A"/>
    <w:rsid w:val="00C1699D"/>
    <w:rsid w:val="00C177B3"/>
    <w:rsid w:val="00C2261E"/>
    <w:rsid w:val="00C23AD2"/>
    <w:rsid w:val="00C2493F"/>
    <w:rsid w:val="00C24C61"/>
    <w:rsid w:val="00C25C1B"/>
    <w:rsid w:val="00C26A1F"/>
    <w:rsid w:val="00C26EF8"/>
    <w:rsid w:val="00C30422"/>
    <w:rsid w:val="00C30830"/>
    <w:rsid w:val="00C315A0"/>
    <w:rsid w:val="00C31DF5"/>
    <w:rsid w:val="00C32147"/>
    <w:rsid w:val="00C3335D"/>
    <w:rsid w:val="00C3357A"/>
    <w:rsid w:val="00C33D88"/>
    <w:rsid w:val="00C35A3A"/>
    <w:rsid w:val="00C37F63"/>
    <w:rsid w:val="00C415DC"/>
    <w:rsid w:val="00C4222C"/>
    <w:rsid w:val="00C4324E"/>
    <w:rsid w:val="00C43EEF"/>
    <w:rsid w:val="00C4421F"/>
    <w:rsid w:val="00C450AA"/>
    <w:rsid w:val="00C46D79"/>
    <w:rsid w:val="00C515B8"/>
    <w:rsid w:val="00C51FF3"/>
    <w:rsid w:val="00C52187"/>
    <w:rsid w:val="00C52794"/>
    <w:rsid w:val="00C52E87"/>
    <w:rsid w:val="00C53CB8"/>
    <w:rsid w:val="00C5483F"/>
    <w:rsid w:val="00C54EF4"/>
    <w:rsid w:val="00C55BC8"/>
    <w:rsid w:val="00C56E5A"/>
    <w:rsid w:val="00C57285"/>
    <w:rsid w:val="00C60698"/>
    <w:rsid w:val="00C63413"/>
    <w:rsid w:val="00C635C0"/>
    <w:rsid w:val="00C64403"/>
    <w:rsid w:val="00C64551"/>
    <w:rsid w:val="00C653DC"/>
    <w:rsid w:val="00C667C2"/>
    <w:rsid w:val="00C667E4"/>
    <w:rsid w:val="00C6702B"/>
    <w:rsid w:val="00C67A8E"/>
    <w:rsid w:val="00C72D12"/>
    <w:rsid w:val="00C72E12"/>
    <w:rsid w:val="00C73292"/>
    <w:rsid w:val="00C73C47"/>
    <w:rsid w:val="00C74131"/>
    <w:rsid w:val="00C812ED"/>
    <w:rsid w:val="00C818A2"/>
    <w:rsid w:val="00C8193C"/>
    <w:rsid w:val="00C81F66"/>
    <w:rsid w:val="00C83E89"/>
    <w:rsid w:val="00C84932"/>
    <w:rsid w:val="00C84D5B"/>
    <w:rsid w:val="00C85146"/>
    <w:rsid w:val="00C8530E"/>
    <w:rsid w:val="00C86BC9"/>
    <w:rsid w:val="00C93B24"/>
    <w:rsid w:val="00C941B8"/>
    <w:rsid w:val="00C970FC"/>
    <w:rsid w:val="00C97173"/>
    <w:rsid w:val="00CA08B2"/>
    <w:rsid w:val="00CA09CD"/>
    <w:rsid w:val="00CA0BB5"/>
    <w:rsid w:val="00CA14DD"/>
    <w:rsid w:val="00CA2274"/>
    <w:rsid w:val="00CA3A3A"/>
    <w:rsid w:val="00CA4223"/>
    <w:rsid w:val="00CA4502"/>
    <w:rsid w:val="00CA458C"/>
    <w:rsid w:val="00CA4B31"/>
    <w:rsid w:val="00CA52E4"/>
    <w:rsid w:val="00CA535F"/>
    <w:rsid w:val="00CA778C"/>
    <w:rsid w:val="00CB3E68"/>
    <w:rsid w:val="00CB4B92"/>
    <w:rsid w:val="00CB5130"/>
    <w:rsid w:val="00CB518F"/>
    <w:rsid w:val="00CB7AA4"/>
    <w:rsid w:val="00CC1D8F"/>
    <w:rsid w:val="00CC23A2"/>
    <w:rsid w:val="00CC2C64"/>
    <w:rsid w:val="00CC3717"/>
    <w:rsid w:val="00CC3933"/>
    <w:rsid w:val="00CC42FD"/>
    <w:rsid w:val="00CC4645"/>
    <w:rsid w:val="00CC61A5"/>
    <w:rsid w:val="00CC6A20"/>
    <w:rsid w:val="00CD1C7E"/>
    <w:rsid w:val="00CD321D"/>
    <w:rsid w:val="00CD62BC"/>
    <w:rsid w:val="00CD66DC"/>
    <w:rsid w:val="00CD68DB"/>
    <w:rsid w:val="00CE0223"/>
    <w:rsid w:val="00CE056E"/>
    <w:rsid w:val="00CE0C4C"/>
    <w:rsid w:val="00CE188C"/>
    <w:rsid w:val="00CE3AF5"/>
    <w:rsid w:val="00CE56D3"/>
    <w:rsid w:val="00CE6A09"/>
    <w:rsid w:val="00CE74DA"/>
    <w:rsid w:val="00CE7949"/>
    <w:rsid w:val="00CE7AD1"/>
    <w:rsid w:val="00CF07A1"/>
    <w:rsid w:val="00CF07DD"/>
    <w:rsid w:val="00CF1784"/>
    <w:rsid w:val="00CF211F"/>
    <w:rsid w:val="00CF24DB"/>
    <w:rsid w:val="00CF373E"/>
    <w:rsid w:val="00CF419B"/>
    <w:rsid w:val="00CF4CAE"/>
    <w:rsid w:val="00CF59F6"/>
    <w:rsid w:val="00CF683B"/>
    <w:rsid w:val="00CF7A55"/>
    <w:rsid w:val="00D01FB3"/>
    <w:rsid w:val="00D024C6"/>
    <w:rsid w:val="00D06810"/>
    <w:rsid w:val="00D1008D"/>
    <w:rsid w:val="00D12FA3"/>
    <w:rsid w:val="00D13C9F"/>
    <w:rsid w:val="00D13D01"/>
    <w:rsid w:val="00D147DF"/>
    <w:rsid w:val="00D15139"/>
    <w:rsid w:val="00D157F5"/>
    <w:rsid w:val="00D201A2"/>
    <w:rsid w:val="00D22BCA"/>
    <w:rsid w:val="00D23321"/>
    <w:rsid w:val="00D233A4"/>
    <w:rsid w:val="00D25EC6"/>
    <w:rsid w:val="00D306E9"/>
    <w:rsid w:val="00D31C28"/>
    <w:rsid w:val="00D31E10"/>
    <w:rsid w:val="00D33579"/>
    <w:rsid w:val="00D335D9"/>
    <w:rsid w:val="00D3374A"/>
    <w:rsid w:val="00D33F00"/>
    <w:rsid w:val="00D3430E"/>
    <w:rsid w:val="00D34E9C"/>
    <w:rsid w:val="00D3643C"/>
    <w:rsid w:val="00D36CE8"/>
    <w:rsid w:val="00D40016"/>
    <w:rsid w:val="00D409EA"/>
    <w:rsid w:val="00D40DEE"/>
    <w:rsid w:val="00D4237E"/>
    <w:rsid w:val="00D42441"/>
    <w:rsid w:val="00D43C3F"/>
    <w:rsid w:val="00D457B3"/>
    <w:rsid w:val="00D45D7B"/>
    <w:rsid w:val="00D45F1E"/>
    <w:rsid w:val="00D4674E"/>
    <w:rsid w:val="00D46D49"/>
    <w:rsid w:val="00D4750B"/>
    <w:rsid w:val="00D500E7"/>
    <w:rsid w:val="00D506CB"/>
    <w:rsid w:val="00D51663"/>
    <w:rsid w:val="00D52010"/>
    <w:rsid w:val="00D525DF"/>
    <w:rsid w:val="00D52EFC"/>
    <w:rsid w:val="00D55311"/>
    <w:rsid w:val="00D55CEF"/>
    <w:rsid w:val="00D56CEC"/>
    <w:rsid w:val="00D57A51"/>
    <w:rsid w:val="00D57F2B"/>
    <w:rsid w:val="00D60FD3"/>
    <w:rsid w:val="00D616B7"/>
    <w:rsid w:val="00D625B7"/>
    <w:rsid w:val="00D63E8C"/>
    <w:rsid w:val="00D64FC9"/>
    <w:rsid w:val="00D6586D"/>
    <w:rsid w:val="00D6592C"/>
    <w:rsid w:val="00D7194A"/>
    <w:rsid w:val="00D72076"/>
    <w:rsid w:val="00D72E9C"/>
    <w:rsid w:val="00D7349B"/>
    <w:rsid w:val="00D75418"/>
    <w:rsid w:val="00D7588B"/>
    <w:rsid w:val="00D763CA"/>
    <w:rsid w:val="00D765EB"/>
    <w:rsid w:val="00D8074C"/>
    <w:rsid w:val="00D80CE9"/>
    <w:rsid w:val="00D81396"/>
    <w:rsid w:val="00D81ABA"/>
    <w:rsid w:val="00D82A4A"/>
    <w:rsid w:val="00D83C66"/>
    <w:rsid w:val="00D83F08"/>
    <w:rsid w:val="00D856EF"/>
    <w:rsid w:val="00D8758B"/>
    <w:rsid w:val="00D87D54"/>
    <w:rsid w:val="00D91FC9"/>
    <w:rsid w:val="00D92C53"/>
    <w:rsid w:val="00D934D7"/>
    <w:rsid w:val="00D93A13"/>
    <w:rsid w:val="00D942DF"/>
    <w:rsid w:val="00D946AB"/>
    <w:rsid w:val="00D95289"/>
    <w:rsid w:val="00D95B85"/>
    <w:rsid w:val="00D95C4E"/>
    <w:rsid w:val="00D96D80"/>
    <w:rsid w:val="00DA033D"/>
    <w:rsid w:val="00DA190E"/>
    <w:rsid w:val="00DA1EFF"/>
    <w:rsid w:val="00DA4B49"/>
    <w:rsid w:val="00DA55F0"/>
    <w:rsid w:val="00DA7DCC"/>
    <w:rsid w:val="00DB0329"/>
    <w:rsid w:val="00DB0E56"/>
    <w:rsid w:val="00DB2DF8"/>
    <w:rsid w:val="00DB324F"/>
    <w:rsid w:val="00DB3ABC"/>
    <w:rsid w:val="00DB3B14"/>
    <w:rsid w:val="00DB46F8"/>
    <w:rsid w:val="00DB5034"/>
    <w:rsid w:val="00DB5D73"/>
    <w:rsid w:val="00DB6A7C"/>
    <w:rsid w:val="00DC0678"/>
    <w:rsid w:val="00DC09EC"/>
    <w:rsid w:val="00DC0ED3"/>
    <w:rsid w:val="00DC3A63"/>
    <w:rsid w:val="00DC44AC"/>
    <w:rsid w:val="00DC46FE"/>
    <w:rsid w:val="00DC5221"/>
    <w:rsid w:val="00DC5A4E"/>
    <w:rsid w:val="00DC5BD8"/>
    <w:rsid w:val="00DC6215"/>
    <w:rsid w:val="00DD063D"/>
    <w:rsid w:val="00DD109F"/>
    <w:rsid w:val="00DD2C15"/>
    <w:rsid w:val="00DD3020"/>
    <w:rsid w:val="00DD550E"/>
    <w:rsid w:val="00DD5674"/>
    <w:rsid w:val="00DD6CC2"/>
    <w:rsid w:val="00DD75E9"/>
    <w:rsid w:val="00DE01FE"/>
    <w:rsid w:val="00DE08BB"/>
    <w:rsid w:val="00DE1AEB"/>
    <w:rsid w:val="00DE22CD"/>
    <w:rsid w:val="00DE27D6"/>
    <w:rsid w:val="00DE414F"/>
    <w:rsid w:val="00DE5DE4"/>
    <w:rsid w:val="00DE6784"/>
    <w:rsid w:val="00DE73D3"/>
    <w:rsid w:val="00DF40CE"/>
    <w:rsid w:val="00DF4E82"/>
    <w:rsid w:val="00DF5B17"/>
    <w:rsid w:val="00DF6135"/>
    <w:rsid w:val="00DF6795"/>
    <w:rsid w:val="00DF6F21"/>
    <w:rsid w:val="00DF7E81"/>
    <w:rsid w:val="00DF7F14"/>
    <w:rsid w:val="00E00032"/>
    <w:rsid w:val="00E00213"/>
    <w:rsid w:val="00E007EB"/>
    <w:rsid w:val="00E00FF5"/>
    <w:rsid w:val="00E021BE"/>
    <w:rsid w:val="00E021D1"/>
    <w:rsid w:val="00E02374"/>
    <w:rsid w:val="00E029AE"/>
    <w:rsid w:val="00E03DA3"/>
    <w:rsid w:val="00E04B58"/>
    <w:rsid w:val="00E07F04"/>
    <w:rsid w:val="00E106FF"/>
    <w:rsid w:val="00E112EE"/>
    <w:rsid w:val="00E13817"/>
    <w:rsid w:val="00E13A88"/>
    <w:rsid w:val="00E15F06"/>
    <w:rsid w:val="00E17D88"/>
    <w:rsid w:val="00E21268"/>
    <w:rsid w:val="00E21A38"/>
    <w:rsid w:val="00E22942"/>
    <w:rsid w:val="00E22A3A"/>
    <w:rsid w:val="00E25C76"/>
    <w:rsid w:val="00E26D87"/>
    <w:rsid w:val="00E26E3E"/>
    <w:rsid w:val="00E312A6"/>
    <w:rsid w:val="00E31794"/>
    <w:rsid w:val="00E32CCA"/>
    <w:rsid w:val="00E33FD6"/>
    <w:rsid w:val="00E36DFB"/>
    <w:rsid w:val="00E36E7E"/>
    <w:rsid w:val="00E36F23"/>
    <w:rsid w:val="00E376DA"/>
    <w:rsid w:val="00E404CB"/>
    <w:rsid w:val="00E4183D"/>
    <w:rsid w:val="00E42C08"/>
    <w:rsid w:val="00E42C5F"/>
    <w:rsid w:val="00E42F38"/>
    <w:rsid w:val="00E43C48"/>
    <w:rsid w:val="00E463B2"/>
    <w:rsid w:val="00E476DF"/>
    <w:rsid w:val="00E47E0D"/>
    <w:rsid w:val="00E5062F"/>
    <w:rsid w:val="00E510BD"/>
    <w:rsid w:val="00E51A2A"/>
    <w:rsid w:val="00E53BD2"/>
    <w:rsid w:val="00E53DE0"/>
    <w:rsid w:val="00E60E9B"/>
    <w:rsid w:val="00E6266C"/>
    <w:rsid w:val="00E6353A"/>
    <w:rsid w:val="00E63FAF"/>
    <w:rsid w:val="00E65412"/>
    <w:rsid w:val="00E65A6C"/>
    <w:rsid w:val="00E660CB"/>
    <w:rsid w:val="00E6612C"/>
    <w:rsid w:val="00E66813"/>
    <w:rsid w:val="00E67648"/>
    <w:rsid w:val="00E70E0A"/>
    <w:rsid w:val="00E70ED2"/>
    <w:rsid w:val="00E71CAF"/>
    <w:rsid w:val="00E71E5C"/>
    <w:rsid w:val="00E72341"/>
    <w:rsid w:val="00E72802"/>
    <w:rsid w:val="00E72BFC"/>
    <w:rsid w:val="00E74771"/>
    <w:rsid w:val="00E75FA8"/>
    <w:rsid w:val="00E76808"/>
    <w:rsid w:val="00E768A9"/>
    <w:rsid w:val="00E7765B"/>
    <w:rsid w:val="00E77EF2"/>
    <w:rsid w:val="00E80544"/>
    <w:rsid w:val="00E80F19"/>
    <w:rsid w:val="00E82687"/>
    <w:rsid w:val="00E83421"/>
    <w:rsid w:val="00E83A96"/>
    <w:rsid w:val="00E866E2"/>
    <w:rsid w:val="00E87169"/>
    <w:rsid w:val="00E90DEB"/>
    <w:rsid w:val="00E91407"/>
    <w:rsid w:val="00E91AD6"/>
    <w:rsid w:val="00E92075"/>
    <w:rsid w:val="00E926D0"/>
    <w:rsid w:val="00E92B0E"/>
    <w:rsid w:val="00E942E2"/>
    <w:rsid w:val="00E94563"/>
    <w:rsid w:val="00E95175"/>
    <w:rsid w:val="00E96641"/>
    <w:rsid w:val="00E9799E"/>
    <w:rsid w:val="00EA05D7"/>
    <w:rsid w:val="00EA373D"/>
    <w:rsid w:val="00EA4A5C"/>
    <w:rsid w:val="00EA5A94"/>
    <w:rsid w:val="00EA6074"/>
    <w:rsid w:val="00EA672E"/>
    <w:rsid w:val="00EA6EBE"/>
    <w:rsid w:val="00EB0831"/>
    <w:rsid w:val="00EB14A3"/>
    <w:rsid w:val="00EB1B97"/>
    <w:rsid w:val="00EB67E0"/>
    <w:rsid w:val="00EB6BDE"/>
    <w:rsid w:val="00EB6C1C"/>
    <w:rsid w:val="00EB7315"/>
    <w:rsid w:val="00EB7DF9"/>
    <w:rsid w:val="00EC1A45"/>
    <w:rsid w:val="00EC28B4"/>
    <w:rsid w:val="00EC28BB"/>
    <w:rsid w:val="00EC38CA"/>
    <w:rsid w:val="00EC3DD8"/>
    <w:rsid w:val="00EC5449"/>
    <w:rsid w:val="00EC7924"/>
    <w:rsid w:val="00ED0E32"/>
    <w:rsid w:val="00ED3C85"/>
    <w:rsid w:val="00ED4281"/>
    <w:rsid w:val="00ED47BB"/>
    <w:rsid w:val="00ED5B0F"/>
    <w:rsid w:val="00ED5D03"/>
    <w:rsid w:val="00ED62C9"/>
    <w:rsid w:val="00ED7020"/>
    <w:rsid w:val="00ED7E68"/>
    <w:rsid w:val="00EE242B"/>
    <w:rsid w:val="00EE2920"/>
    <w:rsid w:val="00EE37AC"/>
    <w:rsid w:val="00EE390B"/>
    <w:rsid w:val="00EE3E86"/>
    <w:rsid w:val="00EE6F75"/>
    <w:rsid w:val="00EE756B"/>
    <w:rsid w:val="00EF1870"/>
    <w:rsid w:val="00EF257D"/>
    <w:rsid w:val="00EF4D46"/>
    <w:rsid w:val="00EF7CF1"/>
    <w:rsid w:val="00F004DD"/>
    <w:rsid w:val="00F01C5F"/>
    <w:rsid w:val="00F02486"/>
    <w:rsid w:val="00F02782"/>
    <w:rsid w:val="00F06243"/>
    <w:rsid w:val="00F10D7D"/>
    <w:rsid w:val="00F131B6"/>
    <w:rsid w:val="00F14636"/>
    <w:rsid w:val="00F14AFA"/>
    <w:rsid w:val="00F153DB"/>
    <w:rsid w:val="00F1698B"/>
    <w:rsid w:val="00F20304"/>
    <w:rsid w:val="00F222F5"/>
    <w:rsid w:val="00F223A0"/>
    <w:rsid w:val="00F22533"/>
    <w:rsid w:val="00F226C1"/>
    <w:rsid w:val="00F23A22"/>
    <w:rsid w:val="00F23E9E"/>
    <w:rsid w:val="00F32551"/>
    <w:rsid w:val="00F33135"/>
    <w:rsid w:val="00F33188"/>
    <w:rsid w:val="00F33DBE"/>
    <w:rsid w:val="00F33DD0"/>
    <w:rsid w:val="00F33E33"/>
    <w:rsid w:val="00F345F9"/>
    <w:rsid w:val="00F35839"/>
    <w:rsid w:val="00F35EED"/>
    <w:rsid w:val="00F36841"/>
    <w:rsid w:val="00F37153"/>
    <w:rsid w:val="00F37613"/>
    <w:rsid w:val="00F40EFB"/>
    <w:rsid w:val="00F412DC"/>
    <w:rsid w:val="00F413A6"/>
    <w:rsid w:val="00F41828"/>
    <w:rsid w:val="00F418FB"/>
    <w:rsid w:val="00F43D59"/>
    <w:rsid w:val="00F45F6B"/>
    <w:rsid w:val="00F47499"/>
    <w:rsid w:val="00F47D85"/>
    <w:rsid w:val="00F50747"/>
    <w:rsid w:val="00F52B2D"/>
    <w:rsid w:val="00F52BF5"/>
    <w:rsid w:val="00F538A9"/>
    <w:rsid w:val="00F544AE"/>
    <w:rsid w:val="00F54902"/>
    <w:rsid w:val="00F563A4"/>
    <w:rsid w:val="00F56D22"/>
    <w:rsid w:val="00F5723A"/>
    <w:rsid w:val="00F5764E"/>
    <w:rsid w:val="00F5793F"/>
    <w:rsid w:val="00F6094F"/>
    <w:rsid w:val="00F61AE8"/>
    <w:rsid w:val="00F6247B"/>
    <w:rsid w:val="00F65118"/>
    <w:rsid w:val="00F6627D"/>
    <w:rsid w:val="00F67B9D"/>
    <w:rsid w:val="00F7042C"/>
    <w:rsid w:val="00F726F3"/>
    <w:rsid w:val="00F75311"/>
    <w:rsid w:val="00F756B8"/>
    <w:rsid w:val="00F76B72"/>
    <w:rsid w:val="00F7700D"/>
    <w:rsid w:val="00F80E45"/>
    <w:rsid w:val="00F84378"/>
    <w:rsid w:val="00F84E65"/>
    <w:rsid w:val="00F86274"/>
    <w:rsid w:val="00F8628A"/>
    <w:rsid w:val="00F8688F"/>
    <w:rsid w:val="00F90CA9"/>
    <w:rsid w:val="00F9127C"/>
    <w:rsid w:val="00F91D89"/>
    <w:rsid w:val="00F93066"/>
    <w:rsid w:val="00F936B9"/>
    <w:rsid w:val="00F93C32"/>
    <w:rsid w:val="00F94785"/>
    <w:rsid w:val="00F948F0"/>
    <w:rsid w:val="00F95593"/>
    <w:rsid w:val="00F97838"/>
    <w:rsid w:val="00FA013F"/>
    <w:rsid w:val="00FA092F"/>
    <w:rsid w:val="00FA0C8C"/>
    <w:rsid w:val="00FA107E"/>
    <w:rsid w:val="00FA10C9"/>
    <w:rsid w:val="00FA246B"/>
    <w:rsid w:val="00FA308A"/>
    <w:rsid w:val="00FA351B"/>
    <w:rsid w:val="00FA3882"/>
    <w:rsid w:val="00FA3909"/>
    <w:rsid w:val="00FA4984"/>
    <w:rsid w:val="00FA6026"/>
    <w:rsid w:val="00FA6042"/>
    <w:rsid w:val="00FB01FF"/>
    <w:rsid w:val="00FB0241"/>
    <w:rsid w:val="00FB0559"/>
    <w:rsid w:val="00FB0C61"/>
    <w:rsid w:val="00FB2D88"/>
    <w:rsid w:val="00FB2EF0"/>
    <w:rsid w:val="00FB2F0C"/>
    <w:rsid w:val="00FB4538"/>
    <w:rsid w:val="00FB4A43"/>
    <w:rsid w:val="00FB4C05"/>
    <w:rsid w:val="00FB511C"/>
    <w:rsid w:val="00FB79AE"/>
    <w:rsid w:val="00FC264B"/>
    <w:rsid w:val="00FC2D23"/>
    <w:rsid w:val="00FC3A7E"/>
    <w:rsid w:val="00FC4726"/>
    <w:rsid w:val="00FC67A8"/>
    <w:rsid w:val="00FC7592"/>
    <w:rsid w:val="00FD0583"/>
    <w:rsid w:val="00FD05BA"/>
    <w:rsid w:val="00FD16BC"/>
    <w:rsid w:val="00FD2350"/>
    <w:rsid w:val="00FD2771"/>
    <w:rsid w:val="00FD4E34"/>
    <w:rsid w:val="00FD4F55"/>
    <w:rsid w:val="00FD5FCA"/>
    <w:rsid w:val="00FD6C87"/>
    <w:rsid w:val="00FD7239"/>
    <w:rsid w:val="00FD7663"/>
    <w:rsid w:val="00FE1F92"/>
    <w:rsid w:val="00FE2906"/>
    <w:rsid w:val="00FE2B4D"/>
    <w:rsid w:val="00FE2F71"/>
    <w:rsid w:val="00FE3205"/>
    <w:rsid w:val="00FE487A"/>
    <w:rsid w:val="00FE56BE"/>
    <w:rsid w:val="00FE5F42"/>
    <w:rsid w:val="00FE6294"/>
    <w:rsid w:val="00FE6B66"/>
    <w:rsid w:val="00FE6F75"/>
    <w:rsid w:val="00FF09CF"/>
    <w:rsid w:val="00FF1601"/>
    <w:rsid w:val="00FF2A43"/>
    <w:rsid w:val="00FF3AB3"/>
    <w:rsid w:val="00FF50A6"/>
    <w:rsid w:val="00FF7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352FD0"/>
  <w15:docId w15:val="{8742A66A-99B9-47D7-AC53-78AC0515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351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4429C8"/>
    <w:pPr>
      <w:jc w:val="both"/>
    </w:pPr>
    <w:rPr>
      <w:rFonts w:ascii="Tahoma" w:hAnsi="Tahoma" w:cs="Tahoma"/>
      <w:sz w:val="22"/>
    </w:rPr>
  </w:style>
  <w:style w:type="paragraph" w:styleId="Tytu">
    <w:name w:val="Title"/>
    <w:basedOn w:val="Normalny"/>
    <w:link w:val="TytuZnak"/>
    <w:qFormat/>
    <w:rsid w:val="00D7588B"/>
    <w:pPr>
      <w:spacing w:line="320" w:lineRule="exact"/>
      <w:jc w:val="center"/>
    </w:pPr>
    <w:rPr>
      <w:rFonts w:ascii="Tahoma" w:hAnsi="Tahoma"/>
      <w:b/>
      <w:szCs w:val="20"/>
      <w:lang w:val="x-none" w:eastAsia="x-none"/>
    </w:rPr>
  </w:style>
  <w:style w:type="paragraph" w:styleId="Tekstpodstawowywcity">
    <w:name w:val="Body Text Indent"/>
    <w:basedOn w:val="Normalny"/>
    <w:rsid w:val="00C1149E"/>
    <w:pPr>
      <w:spacing w:after="120"/>
      <w:ind w:left="283"/>
    </w:pPr>
  </w:style>
  <w:style w:type="paragraph" w:styleId="Stopka">
    <w:name w:val="footer"/>
    <w:basedOn w:val="Normalny"/>
    <w:link w:val="StopkaZnak"/>
    <w:uiPriority w:val="99"/>
    <w:rsid w:val="00F10D7D"/>
    <w:pPr>
      <w:tabs>
        <w:tab w:val="center" w:pos="4536"/>
        <w:tab w:val="right" w:pos="9072"/>
      </w:tabs>
    </w:pPr>
    <w:rPr>
      <w:lang w:val="x-none" w:eastAsia="x-none"/>
    </w:rPr>
  </w:style>
  <w:style w:type="character" w:styleId="Numerstrony">
    <w:name w:val="page number"/>
    <w:basedOn w:val="Domylnaczcionkaakapitu"/>
    <w:rsid w:val="00F10D7D"/>
  </w:style>
  <w:style w:type="paragraph" w:styleId="Tekstpodstawowy">
    <w:name w:val="Body Text"/>
    <w:basedOn w:val="Normalny"/>
    <w:rsid w:val="00437519"/>
    <w:pPr>
      <w:spacing w:after="120"/>
    </w:pPr>
  </w:style>
  <w:style w:type="paragraph" w:styleId="Tekstdymka">
    <w:name w:val="Balloon Text"/>
    <w:basedOn w:val="Normalny"/>
    <w:semiHidden/>
    <w:rsid w:val="00C37F63"/>
    <w:rPr>
      <w:rFonts w:ascii="Tahoma" w:hAnsi="Tahoma" w:cs="Tahoma"/>
      <w:sz w:val="16"/>
      <w:szCs w:val="16"/>
    </w:rPr>
  </w:style>
  <w:style w:type="paragraph" w:styleId="Listapunktowana">
    <w:name w:val="List Bullet"/>
    <w:basedOn w:val="Normalny"/>
    <w:semiHidden/>
    <w:unhideWhenUsed/>
    <w:rsid w:val="002C67B7"/>
    <w:pPr>
      <w:numPr>
        <w:numId w:val="24"/>
      </w:numPr>
    </w:pPr>
  </w:style>
  <w:style w:type="paragraph" w:styleId="Nagwek">
    <w:name w:val="header"/>
    <w:basedOn w:val="Normalny"/>
    <w:link w:val="NagwekZnak"/>
    <w:uiPriority w:val="99"/>
    <w:unhideWhenUsed/>
    <w:rsid w:val="00BD1AEE"/>
    <w:pPr>
      <w:tabs>
        <w:tab w:val="center" w:pos="4536"/>
        <w:tab w:val="right" w:pos="9072"/>
      </w:tabs>
    </w:pPr>
    <w:rPr>
      <w:lang w:val="x-none" w:eastAsia="x-none"/>
    </w:rPr>
  </w:style>
  <w:style w:type="character" w:customStyle="1" w:styleId="NagwekZnak">
    <w:name w:val="Nagłówek Znak"/>
    <w:link w:val="Nagwek"/>
    <w:uiPriority w:val="99"/>
    <w:rsid w:val="00BD1AEE"/>
    <w:rPr>
      <w:sz w:val="24"/>
      <w:szCs w:val="24"/>
    </w:rPr>
  </w:style>
  <w:style w:type="character" w:customStyle="1" w:styleId="StopkaZnak">
    <w:name w:val="Stopka Znak"/>
    <w:link w:val="Stopka"/>
    <w:uiPriority w:val="99"/>
    <w:rsid w:val="00BD1AEE"/>
    <w:rPr>
      <w:sz w:val="24"/>
      <w:szCs w:val="24"/>
    </w:rPr>
  </w:style>
  <w:style w:type="character" w:styleId="Odwoaniedokomentarza">
    <w:name w:val="annotation reference"/>
    <w:uiPriority w:val="99"/>
    <w:semiHidden/>
    <w:unhideWhenUsed/>
    <w:rsid w:val="00134114"/>
    <w:rPr>
      <w:sz w:val="16"/>
      <w:szCs w:val="16"/>
    </w:rPr>
  </w:style>
  <w:style w:type="paragraph" w:styleId="Tekstkomentarza">
    <w:name w:val="annotation text"/>
    <w:basedOn w:val="Normalny"/>
    <w:link w:val="TekstkomentarzaZnak"/>
    <w:uiPriority w:val="99"/>
    <w:unhideWhenUsed/>
    <w:rsid w:val="00134114"/>
    <w:rPr>
      <w:sz w:val="20"/>
      <w:szCs w:val="20"/>
    </w:rPr>
  </w:style>
  <w:style w:type="character" w:customStyle="1" w:styleId="TekstkomentarzaZnak">
    <w:name w:val="Tekst komentarza Znak"/>
    <w:basedOn w:val="Domylnaczcionkaakapitu"/>
    <w:link w:val="Tekstkomentarza"/>
    <w:uiPriority w:val="99"/>
    <w:rsid w:val="00134114"/>
  </w:style>
  <w:style w:type="paragraph" w:styleId="Tematkomentarza">
    <w:name w:val="annotation subject"/>
    <w:basedOn w:val="Tekstkomentarza"/>
    <w:next w:val="Tekstkomentarza"/>
    <w:link w:val="TematkomentarzaZnak"/>
    <w:uiPriority w:val="99"/>
    <w:semiHidden/>
    <w:unhideWhenUsed/>
    <w:rsid w:val="00134114"/>
    <w:rPr>
      <w:b/>
      <w:bCs/>
      <w:lang w:val="x-none" w:eastAsia="x-none"/>
    </w:rPr>
  </w:style>
  <w:style w:type="character" w:customStyle="1" w:styleId="TematkomentarzaZnak">
    <w:name w:val="Temat komentarza Znak"/>
    <w:link w:val="Tematkomentarza"/>
    <w:uiPriority w:val="99"/>
    <w:semiHidden/>
    <w:rsid w:val="00134114"/>
    <w:rPr>
      <w:b/>
      <w:bCs/>
    </w:rPr>
  </w:style>
  <w:style w:type="character" w:styleId="Hipercze">
    <w:name w:val="Hyperlink"/>
    <w:uiPriority w:val="99"/>
    <w:unhideWhenUsed/>
    <w:rsid w:val="005D1AA5"/>
    <w:rPr>
      <w:color w:val="0000FF"/>
      <w:u w:val="single"/>
    </w:rPr>
  </w:style>
  <w:style w:type="table" w:styleId="Tabela-Siatka">
    <w:name w:val="Table Grid"/>
    <w:basedOn w:val="Standardowy"/>
    <w:uiPriority w:val="59"/>
    <w:rsid w:val="00EF2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4w,Ryzyko,RR PGE Akapit z listą,Styl 1"/>
    <w:basedOn w:val="Normalny"/>
    <w:link w:val="AkapitzlistZnak"/>
    <w:uiPriority w:val="34"/>
    <w:qFormat/>
    <w:rsid w:val="00EF257D"/>
    <w:pPr>
      <w:ind w:left="720"/>
      <w:contextualSpacing/>
    </w:pPr>
    <w:rPr>
      <w:rFonts w:ascii="Arial" w:hAnsi="Arial"/>
      <w:sz w:val="22"/>
      <w:szCs w:val="20"/>
    </w:rPr>
  </w:style>
  <w:style w:type="paragraph" w:styleId="Poprawka">
    <w:name w:val="Revision"/>
    <w:hidden/>
    <w:uiPriority w:val="99"/>
    <w:semiHidden/>
    <w:rsid w:val="00984ECA"/>
    <w:rPr>
      <w:sz w:val="24"/>
      <w:szCs w:val="24"/>
    </w:rPr>
  </w:style>
  <w:style w:type="character" w:styleId="Uwydatnienie">
    <w:name w:val="Emphasis"/>
    <w:uiPriority w:val="20"/>
    <w:qFormat/>
    <w:rsid w:val="00C23AD2"/>
    <w:rPr>
      <w:i/>
      <w:iCs/>
    </w:rPr>
  </w:style>
  <w:style w:type="character" w:styleId="UyteHipercze">
    <w:name w:val="FollowedHyperlink"/>
    <w:rsid w:val="002973B6"/>
    <w:rPr>
      <w:color w:val="800080"/>
      <w:u w:val="single"/>
    </w:rPr>
  </w:style>
  <w:style w:type="character" w:customStyle="1" w:styleId="TytuZnak">
    <w:name w:val="Tytuł Znak"/>
    <w:link w:val="Tytu"/>
    <w:rsid w:val="00D765EB"/>
    <w:rPr>
      <w:rFonts w:ascii="Tahoma" w:hAnsi="Tahoma" w:cs="Tahoma"/>
      <w:b/>
      <w:sz w:val="24"/>
    </w:rPr>
  </w:style>
  <w:style w:type="paragraph" w:customStyle="1" w:styleId="CMSHeadL7">
    <w:name w:val="CMS Head L7"/>
    <w:basedOn w:val="Normalny"/>
    <w:rsid w:val="0034081F"/>
    <w:pPr>
      <w:numPr>
        <w:ilvl w:val="6"/>
        <w:numId w:val="53"/>
      </w:numPr>
      <w:spacing w:after="240"/>
      <w:outlineLvl w:val="6"/>
    </w:pPr>
    <w:rPr>
      <w:sz w:val="22"/>
      <w:lang w:val="en-GB" w:eastAsia="en-US"/>
    </w:rPr>
  </w:style>
  <w:style w:type="character" w:customStyle="1" w:styleId="AkapitzlistZnak">
    <w:name w:val="Akapit z listą Znak"/>
    <w:aliases w:val="4w Znak,Ryzyko Znak,RR PGE Akapit z listą Znak,Styl 1 Znak"/>
    <w:basedOn w:val="Domylnaczcionkaakapitu"/>
    <w:link w:val="Akapitzlist"/>
    <w:uiPriority w:val="34"/>
    <w:locked/>
    <w:rsid w:val="00192D64"/>
    <w:rPr>
      <w:rFonts w:ascii="Arial" w:hAnsi="Arial"/>
      <w:sz w:val="22"/>
    </w:rPr>
  </w:style>
  <w:style w:type="character" w:styleId="Nierozpoznanawzmianka">
    <w:name w:val="Unresolved Mention"/>
    <w:basedOn w:val="Domylnaczcionkaakapitu"/>
    <w:uiPriority w:val="99"/>
    <w:semiHidden/>
    <w:unhideWhenUsed/>
    <w:rsid w:val="00E22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8239">
      <w:bodyDiv w:val="1"/>
      <w:marLeft w:val="0"/>
      <w:marRight w:val="0"/>
      <w:marTop w:val="0"/>
      <w:marBottom w:val="0"/>
      <w:divBdr>
        <w:top w:val="none" w:sz="0" w:space="0" w:color="auto"/>
        <w:left w:val="none" w:sz="0" w:space="0" w:color="auto"/>
        <w:bottom w:val="none" w:sz="0" w:space="0" w:color="auto"/>
        <w:right w:val="none" w:sz="0" w:space="0" w:color="auto"/>
      </w:divBdr>
    </w:div>
    <w:div w:id="477495694">
      <w:bodyDiv w:val="1"/>
      <w:marLeft w:val="0"/>
      <w:marRight w:val="0"/>
      <w:marTop w:val="0"/>
      <w:marBottom w:val="0"/>
      <w:divBdr>
        <w:top w:val="none" w:sz="0" w:space="0" w:color="auto"/>
        <w:left w:val="none" w:sz="0" w:space="0" w:color="auto"/>
        <w:bottom w:val="none" w:sz="0" w:space="0" w:color="auto"/>
        <w:right w:val="none" w:sz="0" w:space="0" w:color="auto"/>
      </w:divBdr>
    </w:div>
    <w:div w:id="504982071">
      <w:bodyDiv w:val="1"/>
      <w:marLeft w:val="0"/>
      <w:marRight w:val="0"/>
      <w:marTop w:val="0"/>
      <w:marBottom w:val="0"/>
      <w:divBdr>
        <w:top w:val="none" w:sz="0" w:space="0" w:color="auto"/>
        <w:left w:val="none" w:sz="0" w:space="0" w:color="auto"/>
        <w:bottom w:val="none" w:sz="0" w:space="0" w:color="auto"/>
        <w:right w:val="none" w:sz="0" w:space="0" w:color="auto"/>
      </w:divBdr>
    </w:div>
    <w:div w:id="819154350">
      <w:bodyDiv w:val="1"/>
      <w:marLeft w:val="0"/>
      <w:marRight w:val="0"/>
      <w:marTop w:val="0"/>
      <w:marBottom w:val="0"/>
      <w:divBdr>
        <w:top w:val="none" w:sz="0" w:space="0" w:color="auto"/>
        <w:left w:val="none" w:sz="0" w:space="0" w:color="auto"/>
        <w:bottom w:val="none" w:sz="0" w:space="0" w:color="auto"/>
        <w:right w:val="none" w:sz="0" w:space="0" w:color="auto"/>
      </w:divBdr>
    </w:div>
    <w:div w:id="944579060">
      <w:bodyDiv w:val="1"/>
      <w:marLeft w:val="0"/>
      <w:marRight w:val="0"/>
      <w:marTop w:val="0"/>
      <w:marBottom w:val="0"/>
      <w:divBdr>
        <w:top w:val="none" w:sz="0" w:space="0" w:color="auto"/>
        <w:left w:val="none" w:sz="0" w:space="0" w:color="auto"/>
        <w:bottom w:val="none" w:sz="0" w:space="0" w:color="auto"/>
        <w:right w:val="none" w:sz="0" w:space="0" w:color="auto"/>
      </w:divBdr>
    </w:div>
    <w:div w:id="991173459">
      <w:bodyDiv w:val="1"/>
      <w:marLeft w:val="0"/>
      <w:marRight w:val="0"/>
      <w:marTop w:val="0"/>
      <w:marBottom w:val="0"/>
      <w:divBdr>
        <w:top w:val="none" w:sz="0" w:space="0" w:color="auto"/>
        <w:left w:val="none" w:sz="0" w:space="0" w:color="auto"/>
        <w:bottom w:val="none" w:sz="0" w:space="0" w:color="auto"/>
        <w:right w:val="none" w:sz="0" w:space="0" w:color="auto"/>
      </w:divBdr>
    </w:div>
    <w:div w:id="1066612013">
      <w:bodyDiv w:val="1"/>
      <w:marLeft w:val="0"/>
      <w:marRight w:val="0"/>
      <w:marTop w:val="0"/>
      <w:marBottom w:val="0"/>
      <w:divBdr>
        <w:top w:val="none" w:sz="0" w:space="0" w:color="auto"/>
        <w:left w:val="none" w:sz="0" w:space="0" w:color="auto"/>
        <w:bottom w:val="none" w:sz="0" w:space="0" w:color="auto"/>
        <w:right w:val="none" w:sz="0" w:space="0" w:color="auto"/>
      </w:divBdr>
    </w:div>
    <w:div w:id="1254437138">
      <w:bodyDiv w:val="1"/>
      <w:marLeft w:val="0"/>
      <w:marRight w:val="0"/>
      <w:marTop w:val="0"/>
      <w:marBottom w:val="0"/>
      <w:divBdr>
        <w:top w:val="none" w:sz="0" w:space="0" w:color="auto"/>
        <w:left w:val="none" w:sz="0" w:space="0" w:color="auto"/>
        <w:bottom w:val="none" w:sz="0" w:space="0" w:color="auto"/>
        <w:right w:val="none" w:sz="0" w:space="0" w:color="auto"/>
      </w:divBdr>
    </w:div>
    <w:div w:id="1476872182">
      <w:bodyDiv w:val="1"/>
      <w:marLeft w:val="0"/>
      <w:marRight w:val="0"/>
      <w:marTop w:val="0"/>
      <w:marBottom w:val="0"/>
      <w:divBdr>
        <w:top w:val="none" w:sz="0" w:space="0" w:color="auto"/>
        <w:left w:val="none" w:sz="0" w:space="0" w:color="auto"/>
        <w:bottom w:val="none" w:sz="0" w:space="0" w:color="auto"/>
        <w:right w:val="none" w:sz="0" w:space="0" w:color="auto"/>
      </w:divBdr>
    </w:div>
    <w:div w:id="1954706812">
      <w:bodyDiv w:val="1"/>
      <w:marLeft w:val="0"/>
      <w:marRight w:val="0"/>
      <w:marTop w:val="0"/>
      <w:marBottom w:val="0"/>
      <w:divBdr>
        <w:top w:val="none" w:sz="0" w:space="0" w:color="auto"/>
        <w:left w:val="none" w:sz="0" w:space="0" w:color="auto"/>
        <w:bottom w:val="none" w:sz="0" w:space="0" w:color="auto"/>
        <w:right w:val="none" w:sz="0" w:space="0" w:color="auto"/>
      </w:divBdr>
    </w:div>
    <w:div w:id="20509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rir.minrol.gov.pl/reports/9/file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a.stanczewska@kgssa.pl" TargetMode="External"/><Relationship Id="rId17" Type="http://schemas.openxmlformats.org/officeDocument/2006/relationships/hyperlink" Target="http://maps.google.pl/" TargetMode="External"/><Relationship Id="rId2" Type="http://schemas.openxmlformats.org/officeDocument/2006/relationships/numbering" Target="numbering.xml"/><Relationship Id="rId16" Type="http://schemas.openxmlformats.org/officeDocument/2006/relationships/hyperlink" Target="mailto:transport@kgss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azynowanie@kgssa.pl" TargetMode="External"/><Relationship Id="rId5" Type="http://schemas.openxmlformats.org/officeDocument/2006/relationships/webSettings" Target="webSettings.xml"/><Relationship Id="rId15" Type="http://schemas.openxmlformats.org/officeDocument/2006/relationships/hyperlink" Target="mailto:transport@kgssa.pl" TargetMode="External"/><Relationship Id="rId10" Type="http://schemas.openxmlformats.org/officeDocument/2006/relationships/hyperlink" Target="mailto:iod@kgss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srir.minrol.gov.pl/reports/9/files"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90CB7-FED7-4898-878E-755FADC2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42</Pages>
  <Words>14773</Words>
  <Characters>88640</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UMOWA PRZECHOWANIA</vt:lpstr>
    </vt:vector>
  </TitlesOfParts>
  <Company>HP</Company>
  <LinksUpToDate>false</LinksUpToDate>
  <CharactersWithSpaces>103207</CharactersWithSpaces>
  <SharedDoc>false</SharedDoc>
  <HLinks>
    <vt:vector size="48" baseType="variant">
      <vt:variant>
        <vt:i4>2752573</vt:i4>
      </vt:variant>
      <vt:variant>
        <vt:i4>21</vt:i4>
      </vt:variant>
      <vt:variant>
        <vt:i4>0</vt:i4>
      </vt:variant>
      <vt:variant>
        <vt:i4>5</vt:i4>
      </vt:variant>
      <vt:variant>
        <vt:lpwstr>http://maps.google.pl/</vt:lpwstr>
      </vt:variant>
      <vt:variant>
        <vt:lpwstr/>
      </vt:variant>
      <vt:variant>
        <vt:i4>5963810</vt:i4>
      </vt:variant>
      <vt:variant>
        <vt:i4>18</vt:i4>
      </vt:variant>
      <vt:variant>
        <vt:i4>0</vt:i4>
      </vt:variant>
      <vt:variant>
        <vt:i4>5</vt:i4>
      </vt:variant>
      <vt:variant>
        <vt:lpwstr>mailto:transport@polski-cukier.pl</vt:lpwstr>
      </vt:variant>
      <vt:variant>
        <vt:lpwstr/>
      </vt:variant>
      <vt:variant>
        <vt:i4>5963810</vt:i4>
      </vt:variant>
      <vt:variant>
        <vt:i4>15</vt:i4>
      </vt:variant>
      <vt:variant>
        <vt:i4>0</vt:i4>
      </vt:variant>
      <vt:variant>
        <vt:i4>5</vt:i4>
      </vt:variant>
      <vt:variant>
        <vt:lpwstr>mailto:transport@polski-cukier.pl</vt:lpwstr>
      </vt:variant>
      <vt:variant>
        <vt:lpwstr/>
      </vt:variant>
      <vt:variant>
        <vt:i4>5963810</vt:i4>
      </vt:variant>
      <vt:variant>
        <vt:i4>12</vt:i4>
      </vt:variant>
      <vt:variant>
        <vt:i4>0</vt:i4>
      </vt:variant>
      <vt:variant>
        <vt:i4>5</vt:i4>
      </vt:variant>
      <vt:variant>
        <vt:lpwstr>mailto:transport@polski-cukier.pl</vt:lpwstr>
      </vt:variant>
      <vt:variant>
        <vt:lpwstr/>
      </vt:variant>
      <vt:variant>
        <vt:i4>4456518</vt:i4>
      </vt:variant>
      <vt:variant>
        <vt:i4>9</vt:i4>
      </vt:variant>
      <vt:variant>
        <vt:i4>0</vt:i4>
      </vt:variant>
      <vt:variant>
        <vt:i4>5</vt:i4>
      </vt:variant>
      <vt:variant>
        <vt:lpwstr>http://www.minrol.gov.pl/</vt:lpwstr>
      </vt:variant>
      <vt:variant>
        <vt:lpwstr/>
      </vt:variant>
      <vt:variant>
        <vt:i4>4456518</vt:i4>
      </vt:variant>
      <vt:variant>
        <vt:i4>6</vt:i4>
      </vt:variant>
      <vt:variant>
        <vt:i4>0</vt:i4>
      </vt:variant>
      <vt:variant>
        <vt:i4>5</vt:i4>
      </vt:variant>
      <vt:variant>
        <vt:lpwstr>http://www.minrol.gov.pl/</vt:lpwstr>
      </vt:variant>
      <vt:variant>
        <vt:lpwstr/>
      </vt:variant>
      <vt:variant>
        <vt:i4>8126535</vt:i4>
      </vt:variant>
      <vt:variant>
        <vt:i4>3</vt:i4>
      </vt:variant>
      <vt:variant>
        <vt:i4>0</vt:i4>
      </vt:variant>
      <vt:variant>
        <vt:i4>5</vt:i4>
      </vt:variant>
      <vt:variant>
        <vt:lpwstr>mailto:anna.politowska@polski-cukier.pl</vt:lpwstr>
      </vt:variant>
      <vt:variant>
        <vt:lpwstr/>
      </vt:variant>
      <vt:variant>
        <vt:i4>6357087</vt:i4>
      </vt:variant>
      <vt:variant>
        <vt:i4>0</vt:i4>
      </vt:variant>
      <vt:variant>
        <vt:i4>0</vt:i4>
      </vt:variant>
      <vt:variant>
        <vt:i4>5</vt:i4>
      </vt:variant>
      <vt:variant>
        <vt:lpwstr>mailto:malgorzata.gruszczynska@polski-cukier.pl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PRZECHOWANIA</dc:title>
  <dc:creator>malgosia</dc:creator>
  <cp:lastModifiedBy>Anna Politowska</cp:lastModifiedBy>
  <cp:revision>129</cp:revision>
  <cp:lastPrinted>2019-05-31T13:35:00Z</cp:lastPrinted>
  <dcterms:created xsi:type="dcterms:W3CDTF">2022-05-26T09:51:00Z</dcterms:created>
  <dcterms:modified xsi:type="dcterms:W3CDTF">2025-06-13T07:10:00Z</dcterms:modified>
</cp:coreProperties>
</file>