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BD" w:rsidRPr="00525DC7" w:rsidRDefault="000F44BD" w:rsidP="000F44BD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5 do Ogłoszenia</w:t>
      </w:r>
    </w:p>
    <w:p w:rsidR="000F44BD" w:rsidRPr="00525DC7" w:rsidRDefault="000F44BD" w:rsidP="000F44B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F44BD" w:rsidRPr="00525DC7" w:rsidRDefault="000F44BD" w:rsidP="000F44B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F44BD" w:rsidRPr="00525DC7" w:rsidRDefault="000F44BD" w:rsidP="000F44B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b/>
          <w:sz w:val="22"/>
          <w:szCs w:val="22"/>
        </w:rPr>
        <w:t>Informacja dla Oferentów</w:t>
      </w:r>
    </w:p>
    <w:p w:rsidR="000F44BD" w:rsidRPr="00525DC7" w:rsidRDefault="000F44BD" w:rsidP="000F44B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25DC7">
        <w:rPr>
          <w:rFonts w:ascii="Arial" w:hAnsi="Arial" w:cs="Arial"/>
          <w:b/>
          <w:sz w:val="22"/>
          <w:szCs w:val="22"/>
        </w:rPr>
        <w:t>w</w:t>
      </w:r>
      <w:proofErr w:type="gramEnd"/>
      <w:r w:rsidRPr="00525DC7">
        <w:rPr>
          <w:rFonts w:ascii="Arial" w:hAnsi="Arial" w:cs="Arial"/>
          <w:b/>
          <w:sz w:val="22"/>
          <w:szCs w:val="22"/>
        </w:rPr>
        <w:t xml:space="preserve"> związku z przetwarzaniem danych osobowych</w:t>
      </w:r>
    </w:p>
    <w:p w:rsidR="000F44BD" w:rsidRPr="00525DC7" w:rsidRDefault="000F44BD" w:rsidP="000F44B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F44BD" w:rsidRPr="00525DC7" w:rsidRDefault="000F44BD" w:rsidP="000F44BD">
      <w:pPr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Niniejsza informacja dla Oferentów została wydana zgodnie z Rozporządzeniem o Ochronie Danych Osobowych (</w:t>
      </w:r>
      <w:r w:rsidRPr="00525DC7">
        <w:rPr>
          <w:rFonts w:ascii="Arial" w:hAnsi="Arial" w:cs="Arial"/>
          <w:i/>
          <w:sz w:val="22"/>
          <w:szCs w:val="22"/>
        </w:rPr>
        <w:t xml:space="preserve">Rozporządzenie Parlamentu Europejskiego i Rady (UE) 2016/679 z dnia 27 kwietnia 2016 roku w sprawie ochrony osób fizycznych w związku z przetwarzaniem danych osobowych i w sprawie swobodnego przepływu takich danych oraz uchylenia dyrektywy 95/46/WE obowiązujące od dnia 25 maja 2018 roku – dalej jako: </w:t>
      </w:r>
      <w:proofErr w:type="spellStart"/>
      <w:r w:rsidRPr="00525DC7">
        <w:rPr>
          <w:rFonts w:ascii="Arial" w:hAnsi="Arial" w:cs="Arial"/>
          <w:i/>
          <w:sz w:val="22"/>
          <w:szCs w:val="22"/>
        </w:rPr>
        <w:t>RODO</w:t>
      </w:r>
      <w:proofErr w:type="spellEnd"/>
      <w:r w:rsidRPr="00525DC7">
        <w:rPr>
          <w:rFonts w:ascii="Arial" w:hAnsi="Arial" w:cs="Arial"/>
          <w:sz w:val="22"/>
          <w:szCs w:val="22"/>
        </w:rPr>
        <w:t xml:space="preserve">) i dotyczy danych osobowych pozyskiwanych przez Krajową Grupą Spożywczą S.A. </w:t>
      </w:r>
      <w:proofErr w:type="gramStart"/>
      <w:r w:rsidRPr="00525DC7">
        <w:rPr>
          <w:rFonts w:ascii="Arial" w:hAnsi="Arial" w:cs="Arial"/>
          <w:sz w:val="22"/>
          <w:szCs w:val="22"/>
        </w:rPr>
        <w:t>z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siedzibą w Toruniu (87-100), przy ul. Kraszewskiego 40, KRS: 0000084678 (dalej zwaną „Spółką”) w postępowaniach dotyczących wyboru dostawców usług, składników aktywów trwałych oraz materiałów remontowych w toku procesu inwestycyjnego i remontowego w Krajowej Grupie Spożywczej S.A. („Postępowanie”) jako administratora tych danych osobowych.</w:t>
      </w:r>
    </w:p>
    <w:p w:rsidR="000F44BD" w:rsidRPr="00525DC7" w:rsidRDefault="000F44BD" w:rsidP="000F44BD">
      <w:pPr>
        <w:numPr>
          <w:ilvl w:val="0"/>
          <w:numId w:val="5"/>
        </w:numPr>
        <w:spacing w:after="120"/>
        <w:ind w:left="426" w:firstLine="0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Dokument niniejszy zawiera informację o wszelkich formach przetwarzania danych osobowych w odniesieniu do:</w:t>
      </w:r>
    </w:p>
    <w:p w:rsidR="000F44BD" w:rsidRPr="00525DC7" w:rsidRDefault="000F44BD" w:rsidP="000F44BD">
      <w:pPr>
        <w:numPr>
          <w:ilvl w:val="0"/>
          <w:numId w:val="5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osób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fizycznych prowadzących działalność gospodarczą, biorących udział w Postępowaniu,</w:t>
      </w:r>
    </w:p>
    <w:p w:rsidR="000F44BD" w:rsidRPr="00525DC7" w:rsidRDefault="000F44BD" w:rsidP="000F44BD">
      <w:pPr>
        <w:numPr>
          <w:ilvl w:val="0"/>
          <w:numId w:val="5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pracowników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, współpracowników, pełnomocników, przedstawicieli, podwykonawców lub reprezentantów podmiotów innych niż osoby fizyczne, biorących udział w Postępowaniu lub będących podwykonawcami takich podmiotów,</w:t>
      </w:r>
    </w:p>
    <w:p w:rsidR="000F44BD" w:rsidRPr="00525DC7" w:rsidRDefault="000F44BD" w:rsidP="000F44BD">
      <w:pPr>
        <w:numPr>
          <w:ilvl w:val="0"/>
          <w:numId w:val="5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innych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osób, których dane Spółka przetwarza w celach weryfikacji złożonych ofert </w:t>
      </w: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br/>
        <w:t>w Postępowaniu,</w:t>
      </w:r>
    </w:p>
    <w:p w:rsidR="000F44BD" w:rsidRPr="00525DC7" w:rsidRDefault="000F44BD" w:rsidP="000F44BD">
      <w:pPr>
        <w:numPr>
          <w:ilvl w:val="0"/>
          <w:numId w:val="5"/>
        </w:numPr>
        <w:overflowPunct/>
        <w:autoSpaceDE/>
        <w:autoSpaceDN/>
        <w:adjustRightInd/>
        <w:spacing w:after="120"/>
        <w:ind w:left="426" w:firstLine="0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(łącznie „Oferenci”, „Kontrahenci”).</w:t>
      </w:r>
    </w:p>
    <w:p w:rsidR="000F44BD" w:rsidRPr="00525DC7" w:rsidRDefault="000F44BD" w:rsidP="000F44BD">
      <w:pPr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Dane osobowe nie będą przekazywane do państw trzecich, spoza Europejskiego Obszaru Gospodarczego.</w:t>
      </w:r>
    </w:p>
    <w:p w:rsidR="000F44BD" w:rsidRPr="00525DC7" w:rsidRDefault="000F44BD" w:rsidP="000F44BD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</w:t>
      </w: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  Postępowaniu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). </w:t>
      </w:r>
    </w:p>
    <w:p w:rsidR="000F44BD" w:rsidRPr="00525DC7" w:rsidRDefault="000F44BD" w:rsidP="000F44BD">
      <w:pPr>
        <w:keepNext/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W związku z Postępowaniem, Spółka może przetwarzać podane dane osobowe, takie jak: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imię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i nazwisko, firma, adres prowadzenia działalności gospodarczej, adres korespondencyjny,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dane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kontaktowe, takie jak adres e-mail lub numer telefonu lub faxu,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numery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rejestrowe (PESEL, w tym numer NIP lub REGON),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posiadane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doświadczenie lub uprawnienia,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stanowisko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zajmowane w ramach danej organizacji lub pełnioną funkcję,</w:t>
      </w:r>
    </w:p>
    <w:p w:rsidR="000F44BD" w:rsidRPr="00525DC7" w:rsidRDefault="000F44BD" w:rsidP="000F44BD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inne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:rsidR="000F44BD" w:rsidRPr="00525DC7" w:rsidRDefault="000F44BD" w:rsidP="000F44BD">
      <w:pPr>
        <w:keepNext/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bookmarkStart w:id="0" w:name="_Hlk502769556"/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Spółka może również pozyskiwać dane osobowe:</w:t>
      </w:r>
    </w:p>
    <w:p w:rsidR="000F44BD" w:rsidRPr="00525DC7" w:rsidRDefault="000F44BD" w:rsidP="000F44BD">
      <w:pPr>
        <w:numPr>
          <w:ilvl w:val="0"/>
          <w:numId w:val="7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od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podmiotów zatrudniających lub które są przez dane osoby reprezentowane w zakresie informacji niezbędnych do prowadzenia Postępowania oraz kontaktu z </w:t>
      </w: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lastRenderedPageBreak/>
        <w:t>Oferentem, np. o zmianie danych kontaktowych, zakończeniu zatrudnienia lub współpracy,</w:t>
      </w:r>
    </w:p>
    <w:p w:rsidR="000F44BD" w:rsidRPr="00525DC7" w:rsidRDefault="000F44BD" w:rsidP="000F44BD">
      <w:pPr>
        <w:numPr>
          <w:ilvl w:val="0"/>
          <w:numId w:val="7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podwykonawców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Oferentów od Oferentów, którzy dostarczyli Spółce takie dane w ramach Postępowania,</w:t>
      </w:r>
    </w:p>
    <w:p w:rsidR="000F44BD" w:rsidRPr="00525DC7" w:rsidRDefault="000F44BD" w:rsidP="000F44BD">
      <w:pPr>
        <w:numPr>
          <w:ilvl w:val="0"/>
          <w:numId w:val="7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b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z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publicznie dostępnych źródeł (w szczególności rejestry przedsiębiorców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CEIDG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, KRS w celu weryfikacji podanych informacji) i przetwarzać je w zakresie ograniczonym do danych dostępnych publicznie w odpowiednich rejestrach.</w:t>
      </w:r>
    </w:p>
    <w:bookmarkEnd w:id="0"/>
    <w:p w:rsidR="000F44BD" w:rsidRPr="00525DC7" w:rsidRDefault="000F44BD" w:rsidP="000F44BD">
      <w:pPr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Dane są przetwarzane wyłącznie, gdy:</w:t>
      </w:r>
    </w:p>
    <w:p w:rsidR="000F44BD" w:rsidRPr="00525DC7" w:rsidRDefault="000F44BD" w:rsidP="000F44BD">
      <w:pPr>
        <w:numPr>
          <w:ilvl w:val="0"/>
          <w:numId w:val="4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przetwarzanie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jest niezbędne do podjęcia czynności przed zawarciem umowy (art. 6 ust. 1 lit. b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) - w zakresie danych osobowych osób prowadzących działalność gospodarczą, z którymi Spółka może zawrzeć umowę;</w:t>
      </w:r>
    </w:p>
    <w:p w:rsidR="000F44BD" w:rsidRPr="00525DC7" w:rsidRDefault="000F44BD" w:rsidP="000F44BD">
      <w:pPr>
        <w:numPr>
          <w:ilvl w:val="0"/>
          <w:numId w:val="4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przetwarzanie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jest niezbędne do wypełniania zobowiązań umownych w sytuacji, gdy są lub będą Państwo stroną umowy zawartej ze Spółką (art. 6 ust. 1 lit. b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);</w:t>
      </w:r>
    </w:p>
    <w:p w:rsidR="000F44BD" w:rsidRPr="00525DC7" w:rsidRDefault="000F44BD" w:rsidP="000F44BD">
      <w:pPr>
        <w:numPr>
          <w:ilvl w:val="0"/>
          <w:numId w:val="4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przetwarzanie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jest konieczne w celu wywiązania się z obowiązków prawnych lub wprost nakazuje to przepis prawa (art. 6 ust. 1 lit. c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) - w zakresie danych osobowych zawartych w dokumentach podlegających archiwizacji na podstawie przepisów prawa;</w:t>
      </w:r>
    </w:p>
    <w:p w:rsidR="000F44BD" w:rsidRPr="00525DC7" w:rsidRDefault="000F44BD" w:rsidP="000F44BD">
      <w:pPr>
        <w:numPr>
          <w:ilvl w:val="0"/>
          <w:numId w:val="4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przetwarzanie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jest niezbędne dla realizacji uzasadnionych interesów Spółki lub osoby trzeciej i nie wpływa nadmiernie na Państwa interesy ani podstawowe prawa i wolności (art. 6 ust. 1 lit. f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), z zachowaniem równowagi pomiędzy uzasadnionym interesem Spółki a prywatnością. Za uzasadnione interesy uznaje się: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umożliwienie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Spółce kontaktu z Oferentami,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weryfikację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złożonych ofert, 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weryfikację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Oferentów w publicznych rejestrach,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weryfikację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potencjału, doświadczenia oraz możliwości wykorzystania informacji w innych Postępowaniach (tworzenie bazy dostawców) prowadzonych przez Spółkę,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zapobieganie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oszustwom oraz działalności przestępczej,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prowadzenie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procesów audytu wewnętrznego i zewnętrznego,</w:t>
      </w:r>
    </w:p>
    <w:p w:rsidR="000F44BD" w:rsidRPr="00525DC7" w:rsidRDefault="000F44BD" w:rsidP="000F44BD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ustalanie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lub dochodzenie przez Spółkę roszczeń cywilnoprawnych w ramach prowadzonej działalności, a także obrona przed takimi roszczeniami.</w:t>
      </w:r>
    </w:p>
    <w:p w:rsidR="000F44BD" w:rsidRPr="00525DC7" w:rsidRDefault="000F44BD" w:rsidP="000F44BD">
      <w:pPr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0F44BD" w:rsidRPr="00525DC7" w:rsidRDefault="000F44BD" w:rsidP="000F44BD">
      <w:pPr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0F44BD" w:rsidRPr="00525DC7" w:rsidRDefault="000F44BD" w:rsidP="000F44BD">
      <w:pPr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0F44BD" w:rsidRPr="00525DC7" w:rsidRDefault="000F44BD" w:rsidP="000F44BD">
      <w:pPr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0F44BD" w:rsidRPr="00525DC7" w:rsidRDefault="000F44BD" w:rsidP="000F44BD">
      <w:pPr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0F44BD" w:rsidRPr="00525DC7" w:rsidRDefault="000F44BD" w:rsidP="000F44BD">
      <w:pPr>
        <w:keepNext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Spółka może przekazywać dane osobowe tylko w zakresie, w jakim jest to niezbędne dla prowadzenia działalności przez Spółkę i nie będzie wykraczać poza zakres wskazany w ust. 6:</w:t>
      </w:r>
    </w:p>
    <w:p w:rsidR="000F44BD" w:rsidRPr="00525DC7" w:rsidRDefault="000F44BD" w:rsidP="000F44BD">
      <w:pPr>
        <w:numPr>
          <w:ilvl w:val="0"/>
          <w:numId w:val="11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podmiotom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przetwarzającym dane osobowe na zlecenie Spółki, np.:</w:t>
      </w:r>
    </w:p>
    <w:p w:rsidR="000F44BD" w:rsidRPr="00525DC7" w:rsidRDefault="000F44BD" w:rsidP="000F44BD">
      <w:pPr>
        <w:numPr>
          <w:ilvl w:val="0"/>
          <w:numId w:val="9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podmiotom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świadczącym usługi archiwizacji dokumentów,</w:t>
      </w:r>
    </w:p>
    <w:p w:rsidR="000F44BD" w:rsidRPr="00525DC7" w:rsidRDefault="000F44BD" w:rsidP="000F44BD">
      <w:pPr>
        <w:numPr>
          <w:ilvl w:val="0"/>
          <w:numId w:val="9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podmiotom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świadczącym na rzecz Spółki usługi hostingu i serwisu poczty elektronicznej </w:t>
      </w: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br/>
        <w:t>i innych elektronicznych środków komunikacji, a także systemów informatycznych;</w:t>
      </w:r>
    </w:p>
    <w:p w:rsidR="000F44BD" w:rsidRPr="00525DC7" w:rsidRDefault="000F44BD" w:rsidP="000F44BD">
      <w:pPr>
        <w:numPr>
          <w:ilvl w:val="0"/>
          <w:numId w:val="11"/>
        </w:numPr>
        <w:overflowPunct/>
        <w:autoSpaceDE/>
        <w:autoSpaceDN/>
        <w:adjustRightInd/>
        <w:spacing w:after="120"/>
        <w:ind w:left="851" w:hanging="284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innym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administratorom danych osobowych, takim jak:</w:t>
      </w:r>
    </w:p>
    <w:p w:rsidR="000F44BD" w:rsidRPr="00525DC7" w:rsidRDefault="000F44BD" w:rsidP="000F44BD">
      <w:pPr>
        <w:numPr>
          <w:ilvl w:val="0"/>
          <w:numId w:val="10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dostawcy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usług kurierskich lub pocztowych,</w:t>
      </w:r>
    </w:p>
    <w:p w:rsidR="000F44BD" w:rsidRPr="00525DC7" w:rsidRDefault="000F44BD" w:rsidP="000F44BD">
      <w:pPr>
        <w:numPr>
          <w:ilvl w:val="0"/>
          <w:numId w:val="10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podmioty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prowadzące działalność doradczą, podmioty prowadzące działalność audytorską oraz kancelarie prawne,</w:t>
      </w:r>
    </w:p>
    <w:p w:rsidR="000F44BD" w:rsidRPr="00525DC7" w:rsidRDefault="000F44BD" w:rsidP="000F44BD">
      <w:pPr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after="120"/>
        <w:ind w:left="1276" w:hanging="709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innym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osobom w ramach organizacji danego Oferenta lub podwykonawcy.</w:t>
      </w:r>
    </w:p>
    <w:p w:rsidR="000F44BD" w:rsidRPr="00525DC7" w:rsidRDefault="000F44BD" w:rsidP="000F44BD">
      <w:pPr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lastRenderedPageBreak/>
        <w:t>Dane osobowe są przetwarzane w celach określonych w ust. 6 powyżej i w zakresie koniecznym dla ich osiągnięcia tak długo, jak jest to niezbędne, w szczególności:</w:t>
      </w:r>
    </w:p>
    <w:p w:rsidR="000F44BD" w:rsidRPr="00525DC7" w:rsidRDefault="000F44BD" w:rsidP="000F44BD">
      <w:pPr>
        <w:numPr>
          <w:ilvl w:val="0"/>
          <w:numId w:val="12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celu obsługi Postępowania - przez czas trwania Postępowania,</w:t>
      </w:r>
    </w:p>
    <w:p w:rsidR="000F44BD" w:rsidRPr="00525DC7" w:rsidRDefault="000F44BD" w:rsidP="000F44BD">
      <w:pPr>
        <w:numPr>
          <w:ilvl w:val="0"/>
          <w:numId w:val="12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poprzez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0F44BD" w:rsidRPr="00525DC7" w:rsidRDefault="000F44BD" w:rsidP="000F44BD">
      <w:pPr>
        <w:numPr>
          <w:ilvl w:val="0"/>
          <w:numId w:val="12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dla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:rsidR="000F44BD" w:rsidRPr="00525DC7" w:rsidRDefault="000F44BD" w:rsidP="000F44BD">
      <w:pPr>
        <w:keepNext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Każda osoba ma prawo: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91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dostępu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do swoich danych osobowych przetwarzanych przez Spółkę. W razie stwierdzenia, że jakiekolwiek informacje są nieprawidłowe lub niekompletne, możliwe jest złożenie wniosku o ich sprostowanie.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żądania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usunięcia danych osobowych - w przypadkach określonych przepisami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,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żądania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sprostowania lub ograniczenia przetwarzania danych osobowych - w przypadkach określonych przepisami </w:t>
      </w:r>
      <w:proofErr w:type="spell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RODO</w:t>
      </w:r>
      <w:proofErr w:type="spell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,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91"/>
        <w:jc w:val="both"/>
        <w:textAlignment w:val="auto"/>
        <w:outlineLvl w:val="1"/>
        <w:rPr>
          <w:rFonts w:ascii="Arial" w:eastAsia="Aptos" w:hAnsi="Arial" w:cs="Arial"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wyrażenia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b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przeniesienia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danych, tj. otrzymania danych osobowych przekazanych Spółce </w:t>
      </w: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br/>
        <w:t>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0F44BD" w:rsidRPr="00525DC7" w:rsidRDefault="000F44BD" w:rsidP="000F44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Aptos" w:hAnsi="Arial" w:cs="Arial"/>
          <w:b/>
          <w:kern w:val="20"/>
          <w:sz w:val="22"/>
          <w:szCs w:val="22"/>
          <w:lang w:eastAsia="en-US"/>
        </w:rPr>
      </w:pPr>
      <w:proofErr w:type="gramStart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>złożenia</w:t>
      </w:r>
      <w:proofErr w:type="gramEnd"/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 skargi do właściwego organu ochrony danych osobowych - Prezesa Urzędu Ochrony Danych Osobowych. </w:t>
      </w:r>
    </w:p>
    <w:p w:rsidR="000F44BD" w:rsidRPr="00525DC7" w:rsidRDefault="000F44BD" w:rsidP="000F44BD">
      <w:pPr>
        <w:overflowPunct/>
        <w:autoSpaceDE/>
        <w:autoSpaceDN/>
        <w:adjustRightInd/>
        <w:spacing w:after="120"/>
        <w:ind w:left="426"/>
        <w:jc w:val="both"/>
        <w:textAlignment w:val="auto"/>
        <w:rPr>
          <w:rFonts w:ascii="Arial" w:eastAsia="Aptos" w:hAnsi="Arial" w:cs="Arial"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kern w:val="20"/>
          <w:sz w:val="22"/>
          <w:szCs w:val="22"/>
          <w:lang w:eastAsia="en-US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0F44BD" w:rsidRPr="00525DC7" w:rsidRDefault="000F44BD" w:rsidP="000F44BD">
      <w:pPr>
        <w:keepNext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bookmarkStart w:id="1" w:name="_Hlk508401016"/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:rsidR="000F44BD" w:rsidRPr="00525DC7" w:rsidRDefault="000F44BD" w:rsidP="000F44BD">
      <w:pPr>
        <w:keepNext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0F44BD" w:rsidRPr="000F44BD" w:rsidRDefault="000F44BD" w:rsidP="000F44BD">
      <w:pPr>
        <w:keepNext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Aptos" w:hAnsi="Arial" w:cs="Arial"/>
          <w:bCs/>
          <w:kern w:val="20"/>
          <w:sz w:val="22"/>
          <w:szCs w:val="22"/>
          <w:lang w:eastAsia="en-US"/>
        </w:rPr>
      </w:pPr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 xml:space="preserve">Kontakt z Inspektorem Ochrony Danych można uzyskać pod adresem e-mail: </w:t>
      </w:r>
      <w:hyperlink r:id="rId5" w:history="1">
        <w:proofErr w:type="spellStart"/>
        <w:r w:rsidRPr="00525DC7">
          <w:rPr>
            <w:rFonts w:ascii="Arial" w:eastAsia="Aptos" w:hAnsi="Arial" w:cs="Arial"/>
            <w:bCs/>
            <w:color w:val="0563C1"/>
            <w:kern w:val="20"/>
            <w:sz w:val="22"/>
            <w:szCs w:val="22"/>
            <w:u w:val="single"/>
            <w:lang w:eastAsia="en-US"/>
          </w:rPr>
          <w:t>iod@kgssa.</w:t>
        </w:r>
        <w:proofErr w:type="gramStart"/>
        <w:r w:rsidRPr="00525DC7">
          <w:rPr>
            <w:rFonts w:ascii="Arial" w:eastAsia="Aptos" w:hAnsi="Arial" w:cs="Arial"/>
            <w:bCs/>
            <w:color w:val="0563C1"/>
            <w:kern w:val="20"/>
            <w:sz w:val="22"/>
            <w:szCs w:val="22"/>
            <w:u w:val="single"/>
            <w:lang w:eastAsia="en-US"/>
          </w:rPr>
          <w:t>pl</w:t>
        </w:r>
        <w:proofErr w:type="spellEnd"/>
      </w:hyperlink>
      <w:proofErr w:type="gramEnd"/>
      <w:r w:rsidRPr="00525DC7">
        <w:rPr>
          <w:rFonts w:ascii="Arial" w:eastAsia="Aptos" w:hAnsi="Arial" w:cs="Arial"/>
          <w:bCs/>
          <w:kern w:val="20"/>
          <w:sz w:val="22"/>
          <w:szCs w:val="22"/>
          <w:lang w:eastAsia="en-US"/>
        </w:rPr>
        <w:t>.</w:t>
      </w:r>
    </w:p>
    <w:p w:rsidR="000F44BD" w:rsidRPr="00525DC7" w:rsidRDefault="000F44BD" w:rsidP="000F44BD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0F5C" w:rsidRDefault="000F44BD">
      <w:bookmarkStart w:id="2" w:name="_GoBack"/>
      <w:bookmarkEnd w:id="2"/>
    </w:p>
    <w:sectPr w:rsidR="00A40F5C" w:rsidSect="000F44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42"/>
    <w:rsid w:val="00060942"/>
    <w:rsid w:val="000F44BD"/>
    <w:rsid w:val="00186A62"/>
    <w:rsid w:val="00D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277C"/>
  <w15:chartTrackingRefBased/>
  <w15:docId w15:val="{17A38815-A252-4884-A1DB-D0742BD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4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gs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2</cp:revision>
  <dcterms:created xsi:type="dcterms:W3CDTF">2026-04-10T07:06:00Z</dcterms:created>
  <dcterms:modified xsi:type="dcterms:W3CDTF">2026-04-10T07:06:00Z</dcterms:modified>
</cp:coreProperties>
</file>